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ACA" w:rsidRDefault="00AC22E6" w:rsidP="0017002B">
      <w:pPr>
        <w:jc w:val="center"/>
        <w:rPr>
          <w:color w:val="FF0000"/>
          <w:sz w:val="48"/>
          <w:szCs w:val="48"/>
          <w:rtl/>
          <w:lang w:bidi="ar-EG"/>
        </w:rPr>
      </w:pPr>
      <w:r w:rsidRPr="00AC22E6">
        <w:rPr>
          <w:noProof/>
          <w:color w:val="FF0000"/>
          <w:sz w:val="48"/>
          <w:szCs w:val="48"/>
          <w:rtl/>
        </w:rPr>
        <w:drawing>
          <wp:anchor distT="0" distB="0" distL="114300" distR="114300" simplePos="0" relativeHeight="251663872" behindDoc="0" locked="0" layoutInCell="1" allowOverlap="1">
            <wp:simplePos x="0" y="0"/>
            <wp:positionH relativeFrom="page">
              <wp:align>left</wp:align>
            </wp:positionH>
            <wp:positionV relativeFrom="paragraph">
              <wp:posOffset>-885825</wp:posOffset>
            </wp:positionV>
            <wp:extent cx="7560000" cy="10695600"/>
            <wp:effectExtent l="0" t="0" r="3175" b="0"/>
            <wp:wrapNone/>
            <wp:docPr id="10" name="صورة 10" descr="C:\Users\walee\Desktop\خير رمض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خير رمضان.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7ACA" w:rsidRDefault="00707ACA" w:rsidP="0017002B">
      <w:pPr>
        <w:jc w:val="center"/>
        <w:rPr>
          <w:color w:val="FF0000"/>
          <w:sz w:val="48"/>
          <w:szCs w:val="48"/>
          <w:rtl/>
        </w:rPr>
      </w:pPr>
    </w:p>
    <w:p w:rsidR="00707ACA" w:rsidRDefault="00707ACA" w:rsidP="0017002B">
      <w:pPr>
        <w:jc w:val="center"/>
        <w:rPr>
          <w:color w:val="FF0000"/>
          <w:sz w:val="48"/>
          <w:szCs w:val="48"/>
          <w:rtl/>
        </w:rPr>
      </w:pPr>
    </w:p>
    <w:p w:rsidR="00707ACA" w:rsidRDefault="00707ACA" w:rsidP="0017002B">
      <w:pPr>
        <w:jc w:val="center"/>
        <w:rPr>
          <w:color w:val="FF0000"/>
          <w:sz w:val="48"/>
          <w:szCs w:val="48"/>
          <w:rtl/>
        </w:rPr>
      </w:pPr>
    </w:p>
    <w:p w:rsidR="00707ACA" w:rsidRDefault="00707ACA" w:rsidP="0017002B">
      <w:pPr>
        <w:jc w:val="center"/>
        <w:rPr>
          <w:color w:val="FF0000"/>
          <w:sz w:val="48"/>
          <w:szCs w:val="48"/>
          <w:rtl/>
        </w:rPr>
      </w:pPr>
    </w:p>
    <w:p w:rsidR="00707ACA" w:rsidRDefault="00707ACA" w:rsidP="0017002B">
      <w:pPr>
        <w:jc w:val="center"/>
        <w:rPr>
          <w:color w:val="FF0000"/>
          <w:sz w:val="48"/>
          <w:szCs w:val="48"/>
          <w:rtl/>
        </w:rPr>
      </w:pPr>
    </w:p>
    <w:p w:rsidR="00707ACA" w:rsidRDefault="001E30EF" w:rsidP="0017002B">
      <w:pPr>
        <w:jc w:val="center"/>
        <w:rPr>
          <w:color w:val="FF0000"/>
          <w:sz w:val="48"/>
          <w:szCs w:val="48"/>
          <w:rtl/>
        </w:rPr>
      </w:pPr>
      <w:r w:rsidRPr="003F2B4E">
        <w:rPr>
          <w:rFonts w:ascii="Traditional Arabic" w:hAnsi="Traditional Arabic" w:cs="Traditional Arabic"/>
          <w:noProof/>
          <w:color w:val="0D0D0D" w:themeColor="text1" w:themeTint="F2"/>
          <w:sz w:val="44"/>
          <w:szCs w:val="44"/>
        </w:rPr>
        <w:drawing>
          <wp:inline distT="0" distB="0" distL="0" distR="0" wp14:anchorId="44184FB7" wp14:editId="73B6FCEA">
            <wp:extent cx="2733675" cy="1376737"/>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33675" cy="1376737"/>
                    </a:xfrm>
                    <a:prstGeom prst="rect">
                      <a:avLst/>
                    </a:prstGeom>
                    <a:noFill/>
                  </pic:spPr>
                </pic:pic>
              </a:graphicData>
            </a:graphic>
          </wp:inline>
        </w:drawing>
      </w:r>
    </w:p>
    <w:p w:rsidR="002D4F0C" w:rsidRPr="00E349AB" w:rsidRDefault="002D4F0C" w:rsidP="0017002B">
      <w:pPr>
        <w:jc w:val="mediumKashida"/>
        <w:rPr>
          <w:rFonts w:ascii="Traditional Arabic" w:hAnsi="Traditional Arabic" w:cs="Traditional Arabic"/>
          <w:sz w:val="48"/>
          <w:szCs w:val="48"/>
          <w:rtl/>
        </w:rPr>
      </w:pPr>
    </w:p>
    <w:p w:rsidR="002D4F0C" w:rsidRPr="00E349AB" w:rsidRDefault="002D4F0C" w:rsidP="0017002B">
      <w:pPr>
        <w:jc w:val="mediumKashida"/>
        <w:rPr>
          <w:rFonts w:ascii="Traditional Arabic" w:hAnsi="Traditional Arabic" w:cs="Traditional Arabic"/>
          <w:sz w:val="48"/>
          <w:szCs w:val="48"/>
          <w:rtl/>
        </w:rPr>
      </w:pPr>
    </w:p>
    <w:p w:rsidR="002D4F0C" w:rsidRPr="00E349AB" w:rsidRDefault="002D4F0C" w:rsidP="0017002B">
      <w:pPr>
        <w:jc w:val="mediumKashida"/>
        <w:rPr>
          <w:rFonts w:ascii="Traditional Arabic" w:hAnsi="Traditional Arabic" w:cs="Traditional Arabic"/>
          <w:sz w:val="48"/>
          <w:szCs w:val="48"/>
          <w:rtl/>
        </w:rPr>
      </w:pPr>
    </w:p>
    <w:p w:rsidR="00556A26" w:rsidRDefault="00556A26">
      <w:pPr>
        <w:bidi w:val="0"/>
        <w:rPr>
          <w:rFonts w:ascii="Traditional Arabic" w:hAnsi="Traditional Arabic" w:cs="Traditional Arabic"/>
          <w:sz w:val="48"/>
          <w:szCs w:val="48"/>
          <w:rtl/>
        </w:rPr>
      </w:pPr>
      <w:r>
        <w:rPr>
          <w:rFonts w:ascii="Times New Roman" w:eastAsia="Times New Roman" w:hAnsi="Times New Roman" w:cs="Traditional Arabic"/>
          <w:noProof/>
          <w:sz w:val="36"/>
          <w:szCs w:val="36"/>
        </w:rPr>
        <w:lastRenderedPageBreak/>
        <w:drawing>
          <wp:anchor distT="0" distB="0" distL="114300" distR="114300" simplePos="0" relativeHeight="251671040" behindDoc="1" locked="0" layoutInCell="1" allowOverlap="1" wp14:anchorId="72525D08" wp14:editId="5CC7F810">
            <wp:simplePos x="0" y="0"/>
            <wp:positionH relativeFrom="page">
              <wp:align>left</wp:align>
            </wp:positionH>
            <wp:positionV relativeFrom="paragraph">
              <wp:posOffset>-982639</wp:posOffset>
            </wp:positionV>
            <wp:extent cx="7523480" cy="10656570"/>
            <wp:effectExtent l="0" t="0" r="127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48"/>
          <w:szCs w:val="48"/>
          <w:rtl/>
        </w:rPr>
        <w:br w:type="page"/>
      </w:r>
    </w:p>
    <w:p w:rsidR="002D4F0C" w:rsidRPr="00E349AB" w:rsidRDefault="002D4F0C" w:rsidP="0017002B">
      <w:pPr>
        <w:jc w:val="mediumKashida"/>
        <w:rPr>
          <w:rFonts w:ascii="Traditional Arabic" w:hAnsi="Traditional Arabic" w:cs="Traditional Arabic"/>
          <w:sz w:val="48"/>
          <w:szCs w:val="48"/>
          <w:rtl/>
        </w:rPr>
      </w:pPr>
    </w:p>
    <w:p w:rsidR="00747FF9" w:rsidRDefault="00747FF9" w:rsidP="0017002B">
      <w:pPr>
        <w:jc w:val="center"/>
        <w:rPr>
          <w:rFonts w:ascii="Traditional Arabic" w:hAnsi="Traditional Arabic" w:cs="Traditional Arabic"/>
          <w:b/>
          <w:bCs/>
          <w:color w:val="FF0000"/>
          <w:sz w:val="48"/>
          <w:szCs w:val="48"/>
          <w:rtl/>
        </w:rPr>
      </w:pPr>
    </w:p>
    <w:p w:rsidR="00747FF9" w:rsidRDefault="00747FF9" w:rsidP="0017002B">
      <w:pPr>
        <w:jc w:val="center"/>
        <w:rPr>
          <w:rFonts w:ascii="Traditional Arabic" w:hAnsi="Traditional Arabic" w:cs="Traditional Arabic"/>
          <w:b/>
          <w:bCs/>
          <w:color w:val="FF0000"/>
          <w:sz w:val="48"/>
          <w:szCs w:val="48"/>
          <w:rtl/>
        </w:rPr>
      </w:pPr>
      <w:r>
        <w:rPr>
          <w:rFonts w:ascii="Traditional Arabic" w:hAnsi="Traditional Arabic" w:cs="Traditional Arabic" w:hint="cs"/>
          <w:b/>
          <w:bCs/>
          <w:noProof/>
          <w:color w:val="FF0000"/>
          <w:sz w:val="48"/>
          <w:szCs w:val="48"/>
          <w:rtl/>
        </w:rPr>
        <mc:AlternateContent>
          <mc:Choice Requires="wps">
            <w:drawing>
              <wp:anchor distT="0" distB="0" distL="114300" distR="114300" simplePos="0" relativeHeight="251664896" behindDoc="0" locked="0" layoutInCell="1" allowOverlap="1" wp14:anchorId="04377F19" wp14:editId="60139C4D">
                <wp:simplePos x="0" y="0"/>
                <wp:positionH relativeFrom="column">
                  <wp:posOffset>441960</wp:posOffset>
                </wp:positionH>
                <wp:positionV relativeFrom="paragraph">
                  <wp:posOffset>10795</wp:posOffset>
                </wp:positionV>
                <wp:extent cx="4709795" cy="3986752"/>
                <wp:effectExtent l="0" t="0" r="14605" b="13970"/>
                <wp:wrapNone/>
                <wp:docPr id="11" name="شكل بيضاوي 11"/>
                <wp:cNvGraphicFramePr/>
                <a:graphic xmlns:a="http://schemas.openxmlformats.org/drawingml/2006/main">
                  <a:graphicData uri="http://schemas.microsoft.com/office/word/2010/wordprocessingShape">
                    <wps:wsp>
                      <wps:cNvSpPr/>
                      <wps:spPr>
                        <a:xfrm>
                          <a:off x="0" y="0"/>
                          <a:ext cx="4709795" cy="3986752"/>
                        </a:xfrm>
                        <a:prstGeom prst="ellipse">
                          <a:avLst/>
                        </a:prstGeom>
                      </wps:spPr>
                      <wps:style>
                        <a:lnRef idx="2">
                          <a:schemeClr val="dk1"/>
                        </a:lnRef>
                        <a:fillRef idx="1">
                          <a:schemeClr val="lt1"/>
                        </a:fillRef>
                        <a:effectRef idx="0">
                          <a:schemeClr val="dk1"/>
                        </a:effectRef>
                        <a:fontRef idx="minor">
                          <a:schemeClr val="dk1"/>
                        </a:fontRef>
                      </wps:style>
                      <wps:txbx>
                        <w:txbxContent>
                          <w:p w:rsidR="003D5B48" w:rsidRDefault="003D5B48" w:rsidP="00747FF9">
                            <w:pPr>
                              <w:spacing w:after="0" w:line="240" w:lineRule="auto"/>
                              <w:jc w:val="center"/>
                              <w:rPr>
                                <w:b/>
                                <w:bCs/>
                                <w:color w:val="FF0000"/>
                                <w:sz w:val="48"/>
                                <w:szCs w:val="48"/>
                                <w:rtl/>
                              </w:rPr>
                            </w:pPr>
                            <w:r w:rsidRPr="00DF1565">
                              <w:rPr>
                                <w:rFonts w:hint="cs"/>
                                <w:b/>
                                <w:bCs/>
                                <w:color w:val="FF0000"/>
                                <w:sz w:val="48"/>
                                <w:szCs w:val="48"/>
                                <w:rtl/>
                              </w:rPr>
                              <w:t>النسخة الأولى</w:t>
                            </w:r>
                          </w:p>
                          <w:p w:rsidR="003D5B48" w:rsidRPr="00DF1565" w:rsidRDefault="003D5B48" w:rsidP="00747FF9">
                            <w:pPr>
                              <w:spacing w:after="0" w:line="240" w:lineRule="auto"/>
                              <w:jc w:val="center"/>
                              <w:rPr>
                                <w:b/>
                                <w:bCs/>
                                <w:color w:val="FF0000"/>
                                <w:sz w:val="48"/>
                                <w:szCs w:val="48"/>
                                <w:rtl/>
                              </w:rPr>
                            </w:pPr>
                            <w:r>
                              <w:rPr>
                                <w:rFonts w:hint="cs"/>
                                <w:b/>
                                <w:bCs/>
                                <w:color w:val="FF0000"/>
                                <w:sz w:val="48"/>
                                <w:szCs w:val="48"/>
                                <w:rtl/>
                              </w:rPr>
                              <w:t>2020-1442هـ</w:t>
                            </w:r>
                          </w:p>
                          <w:p w:rsidR="003D5B48"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____________________</w:t>
                            </w:r>
                          </w:p>
                          <w:p w:rsidR="003D5B48" w:rsidRPr="00DF1565"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_______________</w:t>
                            </w:r>
                          </w:p>
                          <w:p w:rsidR="003D5B48" w:rsidRPr="00DF1565"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___________</w:t>
                            </w:r>
                          </w:p>
                          <w:p w:rsidR="003D5B48" w:rsidRPr="00DF1565"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_______</w:t>
                            </w:r>
                          </w:p>
                          <w:p w:rsidR="003D5B48" w:rsidRPr="00DF1565"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w:t>
                            </w:r>
                          </w:p>
                          <w:p w:rsidR="003D5B48" w:rsidRDefault="003D5B48" w:rsidP="00747FF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77F19" id="شكل بيضاوي 11" o:spid="_x0000_s1026" style="position:absolute;left:0;text-align:left;margin-left:34.8pt;margin-top:.85pt;width:370.85pt;height:31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" fillcolor="white [3201]" strokecolor="black [3200]" strokeweight="2pt">
                <v:textbox>
                  <w:txbxContent>
                    <w:p w:rsidR="003D5B48" w:rsidRDefault="003D5B48" w:rsidP="00747FF9">
                      <w:pPr>
                        <w:spacing w:after="0" w:line="240" w:lineRule="auto"/>
                        <w:jc w:val="center"/>
                        <w:rPr>
                          <w:b/>
                          <w:bCs/>
                          <w:color w:val="FF0000"/>
                          <w:sz w:val="48"/>
                          <w:szCs w:val="48"/>
                          <w:rtl/>
                        </w:rPr>
                      </w:pPr>
                      <w:r w:rsidRPr="00DF1565">
                        <w:rPr>
                          <w:rFonts w:hint="cs"/>
                          <w:b/>
                          <w:bCs/>
                          <w:color w:val="FF0000"/>
                          <w:sz w:val="48"/>
                          <w:szCs w:val="48"/>
                          <w:rtl/>
                        </w:rPr>
                        <w:t>النسخة الأولى</w:t>
                      </w:r>
                    </w:p>
                    <w:p w:rsidR="003D5B48" w:rsidRPr="00DF1565" w:rsidRDefault="003D5B48" w:rsidP="00747FF9">
                      <w:pPr>
                        <w:spacing w:after="0" w:line="240" w:lineRule="auto"/>
                        <w:jc w:val="center"/>
                        <w:rPr>
                          <w:b/>
                          <w:bCs/>
                          <w:color w:val="FF0000"/>
                          <w:sz w:val="48"/>
                          <w:szCs w:val="48"/>
                          <w:rtl/>
                        </w:rPr>
                      </w:pPr>
                      <w:r>
                        <w:rPr>
                          <w:rFonts w:hint="cs"/>
                          <w:b/>
                          <w:bCs/>
                          <w:color w:val="FF0000"/>
                          <w:sz w:val="48"/>
                          <w:szCs w:val="48"/>
                          <w:rtl/>
                        </w:rPr>
                        <w:t>2020-1442هـ</w:t>
                      </w:r>
                    </w:p>
                    <w:p w:rsidR="003D5B48"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____________________</w:t>
                      </w:r>
                    </w:p>
                    <w:p w:rsidR="003D5B48" w:rsidRPr="00DF1565"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_______________</w:t>
                      </w:r>
                    </w:p>
                    <w:p w:rsidR="003D5B48" w:rsidRPr="00DF1565"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___________</w:t>
                      </w:r>
                    </w:p>
                    <w:p w:rsidR="003D5B48" w:rsidRPr="00DF1565"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_______</w:t>
                      </w:r>
                    </w:p>
                    <w:p w:rsidR="003D5B48" w:rsidRPr="00DF1565" w:rsidRDefault="003D5B48" w:rsidP="00747FF9">
                      <w:pPr>
                        <w:spacing w:after="0" w:line="240" w:lineRule="auto"/>
                        <w:jc w:val="center"/>
                        <w:rPr>
                          <w:rFonts w:cs="Times New Roman"/>
                          <w:b/>
                          <w:bCs/>
                          <w:color w:val="FF0000"/>
                          <w:sz w:val="44"/>
                          <w:szCs w:val="44"/>
                          <w:rtl/>
                        </w:rPr>
                      </w:pPr>
                      <w:r>
                        <w:rPr>
                          <w:rFonts w:cs="Times New Roman" w:hint="cs"/>
                          <w:b/>
                          <w:bCs/>
                          <w:color w:val="FF0000"/>
                          <w:sz w:val="44"/>
                          <w:szCs w:val="44"/>
                          <w:rtl/>
                        </w:rPr>
                        <w:t>______</w:t>
                      </w:r>
                    </w:p>
                    <w:p w:rsidR="003D5B48" w:rsidRDefault="003D5B48" w:rsidP="00747FF9">
                      <w:pPr>
                        <w:jc w:val="center"/>
                      </w:pPr>
                    </w:p>
                  </w:txbxContent>
                </v:textbox>
              </v:oval>
            </w:pict>
          </mc:Fallback>
        </mc:AlternateContent>
      </w:r>
    </w:p>
    <w:p w:rsidR="00747FF9" w:rsidRDefault="00747FF9" w:rsidP="0017002B">
      <w:pPr>
        <w:jc w:val="center"/>
        <w:rPr>
          <w:rFonts w:ascii="Traditional Arabic" w:hAnsi="Traditional Arabic" w:cs="Traditional Arabic"/>
          <w:b/>
          <w:bCs/>
          <w:color w:val="FF0000"/>
          <w:sz w:val="48"/>
          <w:szCs w:val="48"/>
          <w:rtl/>
        </w:rPr>
      </w:pPr>
    </w:p>
    <w:p w:rsidR="00747FF9" w:rsidRDefault="00747FF9" w:rsidP="0017002B">
      <w:pPr>
        <w:jc w:val="center"/>
        <w:rPr>
          <w:rFonts w:ascii="Traditional Arabic" w:hAnsi="Traditional Arabic" w:cs="Traditional Arabic"/>
          <w:b/>
          <w:bCs/>
          <w:color w:val="FF0000"/>
          <w:sz w:val="48"/>
          <w:szCs w:val="48"/>
          <w:rtl/>
        </w:rPr>
      </w:pPr>
    </w:p>
    <w:p w:rsidR="00747FF9" w:rsidRDefault="00747FF9" w:rsidP="0017002B">
      <w:pPr>
        <w:jc w:val="center"/>
        <w:rPr>
          <w:rFonts w:ascii="Traditional Arabic" w:hAnsi="Traditional Arabic" w:cs="Traditional Arabic"/>
          <w:b/>
          <w:bCs/>
          <w:color w:val="FF0000"/>
          <w:sz w:val="48"/>
          <w:szCs w:val="48"/>
          <w:rtl/>
        </w:rPr>
      </w:pPr>
    </w:p>
    <w:p w:rsidR="00747FF9" w:rsidRDefault="00747FF9" w:rsidP="0017002B">
      <w:pPr>
        <w:jc w:val="center"/>
        <w:rPr>
          <w:rFonts w:ascii="Traditional Arabic" w:hAnsi="Traditional Arabic" w:cs="Traditional Arabic"/>
          <w:b/>
          <w:bCs/>
          <w:color w:val="FF0000"/>
          <w:sz w:val="48"/>
          <w:szCs w:val="48"/>
          <w:rtl/>
        </w:rPr>
      </w:pPr>
    </w:p>
    <w:p w:rsidR="00747FF9" w:rsidRDefault="00747FF9" w:rsidP="0017002B">
      <w:pPr>
        <w:jc w:val="center"/>
        <w:rPr>
          <w:rFonts w:ascii="Traditional Arabic" w:hAnsi="Traditional Arabic" w:cs="Traditional Arabic"/>
          <w:b/>
          <w:bCs/>
          <w:color w:val="FF0000"/>
          <w:sz w:val="48"/>
          <w:szCs w:val="48"/>
          <w:rtl/>
        </w:rPr>
      </w:pPr>
    </w:p>
    <w:p w:rsidR="00747FF9" w:rsidRDefault="00747FF9" w:rsidP="0017002B">
      <w:pPr>
        <w:jc w:val="center"/>
        <w:rPr>
          <w:rFonts w:ascii="Traditional Arabic" w:hAnsi="Traditional Arabic" w:cs="Traditional Arabic"/>
          <w:b/>
          <w:bCs/>
          <w:color w:val="FF0000"/>
          <w:sz w:val="48"/>
          <w:szCs w:val="48"/>
          <w:rtl/>
        </w:rPr>
      </w:pPr>
    </w:p>
    <w:p w:rsidR="00AB7E69" w:rsidRDefault="00AB7E69" w:rsidP="0017002B">
      <w:pPr>
        <w:rPr>
          <w:rFonts w:ascii="Traditional Arabic" w:hAnsi="Traditional Arabic" w:cs="Traditional Arabic"/>
          <w:b/>
          <w:bCs/>
          <w:color w:val="FF0000"/>
          <w:sz w:val="48"/>
          <w:szCs w:val="48"/>
          <w:rtl/>
        </w:rPr>
      </w:pPr>
      <w:r>
        <w:rPr>
          <w:rFonts w:ascii="Traditional Arabic" w:hAnsi="Traditional Arabic" w:cs="Traditional Arabic"/>
          <w:b/>
          <w:bCs/>
          <w:color w:val="FF0000"/>
          <w:sz w:val="48"/>
          <w:szCs w:val="48"/>
          <w:rtl/>
        </w:rPr>
        <w:br w:type="page"/>
      </w:r>
    </w:p>
    <w:p w:rsidR="006C1FB6" w:rsidRPr="00CF3A01" w:rsidRDefault="006C1FB6" w:rsidP="0017002B">
      <w:pPr>
        <w:pStyle w:val="2"/>
        <w:rPr>
          <w:rFonts w:eastAsia="Calibri"/>
          <w:bCs w:val="0"/>
          <w:rtl/>
        </w:rPr>
      </w:pPr>
      <w:bookmarkStart w:id="0" w:name="_Toc55650292"/>
      <w:r w:rsidRPr="00CF3A01">
        <w:rPr>
          <w:rFonts w:eastAsia="Calibri" w:hint="cs"/>
          <w:rtl/>
        </w:rPr>
        <w:lastRenderedPageBreak/>
        <w:t>المقــدمــة</w:t>
      </w:r>
      <w:bookmarkEnd w:id="0"/>
    </w:p>
    <w:p w:rsidR="006C1FB6" w:rsidRPr="006C1FB6" w:rsidRDefault="006C1FB6" w:rsidP="0017002B">
      <w:pPr>
        <w:spacing w:after="160" w:line="259" w:lineRule="auto"/>
        <w:jc w:val="mediumKashida"/>
        <w:rPr>
          <w:rFonts w:ascii="Calibri" w:eastAsia="Calibri" w:hAnsi="Calibri"/>
          <w:sz w:val="48"/>
          <w:szCs w:val="48"/>
          <w:rtl/>
        </w:rPr>
      </w:pPr>
      <w:r w:rsidRPr="006C1FB6">
        <w:rPr>
          <w:rFonts w:ascii="Traditional Arabic" w:eastAsia="Calibri" w:hAnsi="Traditional Arabic" w:cs="Traditional Arabic"/>
          <w:color w:val="000000"/>
          <w:sz w:val="48"/>
          <w:szCs w:val="48"/>
          <w:rtl/>
        </w:rPr>
        <w:t>إنَّ الحمدَ للهِ نحمدُهُ ونستعينُ بهِ</w:t>
      </w:r>
      <w:r w:rsidR="00B369E8">
        <w:rPr>
          <w:rFonts w:ascii="Traditional Arabic" w:eastAsia="Calibri" w:hAnsi="Traditional Arabic" w:cs="Traditional Arabic" w:hint="cs"/>
          <w:color w:val="000000"/>
          <w:sz w:val="48"/>
          <w:szCs w:val="48"/>
          <w:rtl/>
        </w:rPr>
        <w:t>،</w:t>
      </w:r>
      <w:r w:rsidR="00B369E8">
        <w:rPr>
          <w:rFonts w:ascii="Traditional Arabic" w:eastAsia="Calibri" w:hAnsi="Traditional Arabic" w:cs="Traditional Arabic"/>
          <w:color w:val="000000"/>
          <w:sz w:val="48"/>
          <w:szCs w:val="48"/>
          <w:rtl/>
        </w:rPr>
        <w:t xml:space="preserve"> ونستغفرهُ</w:t>
      </w:r>
      <w:r w:rsidR="00B369E8">
        <w:rPr>
          <w:rFonts w:ascii="Traditional Arabic" w:eastAsia="Calibri" w:hAnsi="Traditional Arabic" w:cs="Traditional Arabic" w:hint="cs"/>
          <w:color w:val="000000"/>
          <w:sz w:val="48"/>
          <w:szCs w:val="48"/>
          <w:rtl/>
        </w:rPr>
        <w:t xml:space="preserve">، </w:t>
      </w:r>
      <w:r w:rsidRPr="006C1FB6">
        <w:rPr>
          <w:rFonts w:ascii="Traditional Arabic" w:eastAsia="Calibri" w:hAnsi="Traditional Arabic" w:cs="Traditional Arabic"/>
          <w:color w:val="000000"/>
          <w:sz w:val="48"/>
          <w:szCs w:val="48"/>
          <w:rtl/>
        </w:rPr>
        <w:t>ونعوذ بالله من شرور أنفسنا</w:t>
      </w:r>
      <w:r w:rsidR="00B369E8">
        <w:rPr>
          <w:rFonts w:ascii="Traditional Arabic" w:eastAsia="Calibri" w:hAnsi="Traditional Arabic" w:cs="Traditional Arabic" w:hint="cs"/>
          <w:color w:val="000000"/>
          <w:sz w:val="48"/>
          <w:szCs w:val="48"/>
          <w:rtl/>
        </w:rPr>
        <w:t>،</w:t>
      </w:r>
      <w:r w:rsidRPr="006C1FB6">
        <w:rPr>
          <w:rFonts w:ascii="Traditional Arabic" w:eastAsia="Calibri" w:hAnsi="Traditional Arabic" w:cs="Traditional Arabic"/>
          <w:color w:val="000000"/>
          <w:sz w:val="48"/>
          <w:szCs w:val="48"/>
          <w:rtl/>
        </w:rPr>
        <w:t xml:space="preserve"> ومن سيئات أعمالنا</w:t>
      </w:r>
      <w:r w:rsidR="00B369E8">
        <w:rPr>
          <w:rFonts w:ascii="Traditional Arabic" w:eastAsia="Calibri" w:hAnsi="Traditional Arabic" w:cs="Traditional Arabic" w:hint="cs"/>
          <w:color w:val="000000"/>
          <w:sz w:val="48"/>
          <w:szCs w:val="48"/>
          <w:rtl/>
        </w:rPr>
        <w:t>؛</w:t>
      </w:r>
      <w:r w:rsidRPr="006C1FB6">
        <w:rPr>
          <w:rFonts w:ascii="Traditional Arabic" w:eastAsia="Calibri" w:hAnsi="Traditional Arabic" w:cs="Traditional Arabic" w:hint="cs"/>
          <w:color w:val="000000"/>
          <w:sz w:val="48"/>
          <w:szCs w:val="48"/>
          <w:rtl/>
        </w:rPr>
        <w:t xml:space="preserve"> </w:t>
      </w:r>
      <w:r w:rsidRPr="006C1FB6">
        <w:rPr>
          <w:rFonts w:ascii="Traditional Arabic" w:eastAsia="Calibri" w:hAnsi="Traditional Arabic" w:cs="Traditional Arabic"/>
          <w:color w:val="000000"/>
          <w:sz w:val="48"/>
          <w:szCs w:val="48"/>
          <w:rtl/>
        </w:rPr>
        <w:t>من يهده الله فلا مضل له</w:t>
      </w:r>
      <w:r w:rsidRPr="006C1FB6">
        <w:rPr>
          <w:rFonts w:ascii="Traditional Arabic" w:eastAsia="Calibri" w:hAnsi="Traditional Arabic" w:cs="Traditional Arabic" w:hint="cs"/>
          <w:color w:val="000000"/>
          <w:sz w:val="48"/>
          <w:szCs w:val="48"/>
          <w:rtl/>
        </w:rPr>
        <w:t xml:space="preserve">، </w:t>
      </w:r>
      <w:r w:rsidRPr="006C1FB6">
        <w:rPr>
          <w:rFonts w:ascii="Traditional Arabic" w:eastAsia="Calibri" w:hAnsi="Traditional Arabic" w:cs="Traditional Arabic"/>
          <w:color w:val="000000"/>
          <w:sz w:val="48"/>
          <w:szCs w:val="48"/>
          <w:rtl/>
        </w:rPr>
        <w:t>ومن يضلل فلا هادي له</w:t>
      </w:r>
      <w:r w:rsidRPr="006C1FB6">
        <w:rPr>
          <w:rFonts w:ascii="Traditional Arabic" w:eastAsia="Calibri" w:hAnsi="Traditional Arabic" w:cs="Traditional Arabic" w:hint="cs"/>
          <w:color w:val="000000"/>
          <w:sz w:val="48"/>
          <w:szCs w:val="48"/>
          <w:rtl/>
        </w:rPr>
        <w:t xml:space="preserve">، </w:t>
      </w:r>
      <w:r w:rsidRPr="006C1FB6">
        <w:rPr>
          <w:rFonts w:ascii="Traditional Arabic" w:eastAsia="Calibri" w:hAnsi="Traditional Arabic" w:cs="Traditional Arabic"/>
          <w:color w:val="000000"/>
          <w:sz w:val="48"/>
          <w:szCs w:val="48"/>
          <w:rtl/>
        </w:rPr>
        <w:t>وأشهد ألا إله إلا الله، وحده لا شريك له وأشهد أنّ محمد</w:t>
      </w:r>
      <w:r w:rsidR="00AE68D4">
        <w:rPr>
          <w:rFonts w:ascii="Traditional Arabic" w:eastAsia="Calibri" w:hAnsi="Traditional Arabic" w:cs="Traditional Arabic" w:hint="cs"/>
          <w:color w:val="000000"/>
          <w:sz w:val="48"/>
          <w:szCs w:val="48"/>
          <w:rtl/>
        </w:rPr>
        <w:t>ًا</w:t>
      </w:r>
      <w:r w:rsidRPr="006C1FB6">
        <w:rPr>
          <w:rFonts w:ascii="Traditional Arabic" w:eastAsia="Calibri" w:hAnsi="Traditional Arabic" w:cs="Traditional Arabic"/>
          <w:color w:val="000000"/>
          <w:sz w:val="48"/>
          <w:szCs w:val="48"/>
          <w:rtl/>
        </w:rPr>
        <w:t xml:space="preserve"> عبده ورسوله</w:t>
      </w:r>
      <w:r w:rsidRPr="006C1FB6">
        <w:rPr>
          <w:rFonts w:ascii="Traditional Arabic" w:eastAsia="Calibri" w:hAnsi="Traditional Arabic" w:cs="Traditional Arabic"/>
          <w:color w:val="FF0000"/>
          <w:sz w:val="48"/>
          <w:szCs w:val="48"/>
          <w:rtl/>
        </w:rPr>
        <w:t xml:space="preserve"> </w:t>
      </w:r>
      <w:r w:rsidR="001F34D9">
        <w:rPr>
          <w:rFonts w:ascii="Sakkal Majalla" w:eastAsia="Calibri" w:hAnsi="Sakkal Majalla" w:cs="Sakkal Majalla" w:hint="cs"/>
          <w:color w:val="FF0000"/>
          <w:sz w:val="48"/>
          <w:szCs w:val="48"/>
          <w:rtl/>
        </w:rPr>
        <w:t>ﷺ</w:t>
      </w:r>
      <w:r w:rsidRPr="006C1FB6">
        <w:rPr>
          <w:rFonts w:ascii="Traditional Arabic" w:eastAsia="Calibri" w:hAnsi="Traditional Arabic" w:cs="Traditional Arabic"/>
          <w:color w:val="FF0000"/>
          <w:sz w:val="48"/>
          <w:szCs w:val="48"/>
          <w:rtl/>
        </w:rPr>
        <w:t xml:space="preserve">. </w:t>
      </w:r>
    </w:p>
    <w:p w:rsidR="006C1FB6" w:rsidRPr="00CF3A01" w:rsidRDefault="006C1FB6" w:rsidP="0017002B">
      <w:pPr>
        <w:spacing w:after="160" w:line="256" w:lineRule="auto"/>
        <w:jc w:val="mediumKashida"/>
        <w:rPr>
          <w:rFonts w:ascii="Traditional Arabic" w:eastAsia="Calibri" w:hAnsi="Traditional Arabic" w:cs="Traditional Arabic"/>
          <w:color w:val="000000"/>
          <w:sz w:val="44"/>
          <w:szCs w:val="44"/>
          <w:rtl/>
        </w:rPr>
      </w:pPr>
      <w:r w:rsidRPr="006C1FB6">
        <w:rPr>
          <w:rFonts w:ascii="Traditional Arabic" w:eastAsia="Calibri" w:hAnsi="Traditional Arabic" w:cs="DecoType Naskh"/>
          <w:b/>
          <w:bCs/>
          <w:color w:val="C00000"/>
          <w:sz w:val="48"/>
          <w:szCs w:val="48"/>
          <w:rtl/>
        </w:rPr>
        <w:t>{</w:t>
      </w:r>
      <w:r w:rsidRPr="006C1FB6">
        <w:rPr>
          <w:rFonts w:ascii="Traditional Arabic" w:eastAsia="Calibri" w:hAnsi="Traditional Arabic" w:cs="DecoType Naskh"/>
          <w:sz w:val="48"/>
          <w:szCs w:val="48"/>
          <w:rtl/>
        </w:rPr>
        <w:t>يَا أَيُّهَا الَّذِينَ آمَنُوا اتَّقُوا اللَّهَ حَقَّ تُقَاتِهِ وَلَا تَمُوتُنَّ إِلَّا وَأَنْتُمْ مُسْلِمُونَ</w:t>
      </w:r>
      <w:r w:rsidRPr="006C1FB6">
        <w:rPr>
          <w:rFonts w:ascii="Traditional Arabic" w:eastAsia="Calibri" w:hAnsi="Traditional Arabic" w:cs="DecoType Naskh"/>
          <w:b/>
          <w:bCs/>
          <w:color w:val="C00000"/>
          <w:sz w:val="48"/>
          <w:szCs w:val="48"/>
          <w:rtl/>
        </w:rPr>
        <w:t>}</w:t>
      </w:r>
      <w:r w:rsidRPr="00842342">
        <w:rPr>
          <w:rFonts w:ascii="Traditional Arabic" w:eastAsia="Calibri" w:hAnsi="Traditional Arabic" w:cs="Traditional Arabic"/>
          <w:color w:val="C00000"/>
          <w:sz w:val="28"/>
          <w:szCs w:val="28"/>
          <w:rtl/>
        </w:rPr>
        <w:t xml:space="preserve"> </w:t>
      </w:r>
      <w:r w:rsidRPr="00842342">
        <w:rPr>
          <w:rFonts w:ascii="Traditional Arabic" w:eastAsia="Calibri" w:hAnsi="Traditional Arabic" w:cs="Traditional Arabic"/>
          <w:color w:val="000000"/>
          <w:sz w:val="36"/>
          <w:szCs w:val="36"/>
          <w:rtl/>
        </w:rPr>
        <w:t>[آل عمران:102]</w:t>
      </w:r>
    </w:p>
    <w:p w:rsidR="006C1FB6" w:rsidRPr="00CF3A01" w:rsidRDefault="006C1FB6" w:rsidP="0017002B">
      <w:pPr>
        <w:spacing w:after="160" w:line="256" w:lineRule="auto"/>
        <w:jc w:val="mediumKashida"/>
        <w:rPr>
          <w:rFonts w:ascii="Traditional Arabic" w:eastAsia="Calibri" w:hAnsi="Traditional Arabic" w:cs="Traditional Arabic"/>
          <w:color w:val="000000"/>
          <w:sz w:val="44"/>
          <w:szCs w:val="44"/>
          <w:rtl/>
        </w:rPr>
      </w:pPr>
      <w:r w:rsidRPr="006C1FB6">
        <w:rPr>
          <w:rFonts w:ascii="Traditional Arabic" w:eastAsia="Calibri" w:hAnsi="Traditional Arabic" w:cs="DecoType Naskh"/>
          <w:b/>
          <w:bCs/>
          <w:color w:val="C00000"/>
          <w:sz w:val="48"/>
          <w:szCs w:val="48"/>
          <w:rtl/>
        </w:rPr>
        <w:t>{</w:t>
      </w:r>
      <w:r w:rsidRPr="006C1FB6">
        <w:rPr>
          <w:rFonts w:ascii="Traditional Arabic" w:eastAsia="Calibri" w:hAnsi="Traditional Arabic" w:cs="DecoType Naskh"/>
          <w:sz w:val="48"/>
          <w:szCs w:val="48"/>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6C1FB6">
        <w:rPr>
          <w:rFonts w:ascii="Traditional Arabic" w:eastAsia="Calibri" w:hAnsi="Traditional Arabic" w:cs="DecoType Naskh"/>
          <w:b/>
          <w:bCs/>
          <w:color w:val="C00000"/>
          <w:sz w:val="48"/>
          <w:szCs w:val="48"/>
          <w:rtl/>
        </w:rPr>
        <w:t>}</w:t>
      </w:r>
      <w:r w:rsidRPr="006C1FB6">
        <w:rPr>
          <w:rFonts w:ascii="Traditional Arabic" w:eastAsia="Calibri" w:hAnsi="Traditional Arabic" w:cs="Traditional Arabic"/>
          <w:color w:val="000000"/>
          <w:sz w:val="48"/>
          <w:szCs w:val="48"/>
          <w:rtl/>
        </w:rPr>
        <w:t xml:space="preserve"> </w:t>
      </w:r>
      <w:r w:rsidRPr="00CF3A01">
        <w:rPr>
          <w:rFonts w:ascii="Traditional Arabic" w:eastAsia="Calibri" w:hAnsi="Traditional Arabic" w:cs="Traditional Arabic"/>
          <w:color w:val="000000"/>
          <w:sz w:val="40"/>
          <w:szCs w:val="40"/>
          <w:rtl/>
        </w:rPr>
        <w:t>[النساء</w:t>
      </w:r>
      <w:r>
        <w:rPr>
          <w:rFonts w:ascii="Traditional Arabic" w:eastAsia="Calibri" w:hAnsi="Traditional Arabic" w:cs="Traditional Arabic"/>
          <w:color w:val="000000"/>
          <w:sz w:val="40"/>
          <w:szCs w:val="40"/>
          <w:rtl/>
        </w:rPr>
        <w:t>:</w:t>
      </w:r>
      <w:r w:rsidRPr="00CF3A01">
        <w:rPr>
          <w:rFonts w:ascii="Traditional Arabic" w:eastAsia="Calibri" w:hAnsi="Traditional Arabic" w:cs="Traditional Arabic"/>
          <w:color w:val="000000"/>
          <w:sz w:val="40"/>
          <w:szCs w:val="40"/>
          <w:rtl/>
        </w:rPr>
        <w:t>1]</w:t>
      </w:r>
    </w:p>
    <w:p w:rsidR="006C1FB6" w:rsidRPr="00CF3A01" w:rsidRDefault="006C1FB6" w:rsidP="0017002B">
      <w:pPr>
        <w:spacing w:after="160" w:line="256" w:lineRule="auto"/>
        <w:jc w:val="mediumKashida"/>
        <w:rPr>
          <w:rFonts w:ascii="Traditional Arabic" w:eastAsia="Calibri" w:hAnsi="Traditional Arabic" w:cs="Traditional Arabic"/>
          <w:color w:val="000000"/>
          <w:sz w:val="44"/>
          <w:szCs w:val="44"/>
          <w:rtl/>
        </w:rPr>
      </w:pPr>
      <w:r w:rsidRPr="00CF3A01">
        <w:rPr>
          <w:rFonts w:ascii="Traditional Arabic" w:eastAsia="Calibri" w:hAnsi="Traditional Arabic" w:cs="DecoType Naskh"/>
          <w:color w:val="000000"/>
          <w:sz w:val="44"/>
          <w:szCs w:val="44"/>
          <w:rtl/>
        </w:rPr>
        <w:t xml:space="preserve"> </w:t>
      </w:r>
      <w:r w:rsidRPr="006C1FB6">
        <w:rPr>
          <w:rFonts w:ascii="Traditional Arabic" w:eastAsia="Calibri" w:hAnsi="Traditional Arabic" w:cs="DecoType Naskh"/>
          <w:b/>
          <w:bCs/>
          <w:color w:val="C00000"/>
          <w:sz w:val="48"/>
          <w:szCs w:val="48"/>
          <w:rtl/>
        </w:rPr>
        <w:t>{</w:t>
      </w:r>
      <w:r w:rsidRPr="006C1FB6">
        <w:rPr>
          <w:rFonts w:ascii="Traditional Arabic" w:eastAsia="Calibri" w:hAnsi="Traditional Arabic" w:cs="DecoType Naskh"/>
          <w:sz w:val="48"/>
          <w:szCs w:val="48"/>
          <w:rtl/>
        </w:rPr>
        <w:t xml:space="preserve">يَا أَيُّهَا الَّذِينَ آمَنُوا اتَّقُوا اللَّهَ وَقُولُوا قَوْلًا سَدِيدًا </w:t>
      </w:r>
      <w:r w:rsidRPr="006C1FB6">
        <w:rPr>
          <w:rFonts w:ascii="Traditional Arabic" w:eastAsia="Calibri" w:hAnsi="Traditional Arabic" w:cs="DecoType Naskh" w:hint="cs"/>
          <w:sz w:val="48"/>
          <w:szCs w:val="48"/>
          <w:rtl/>
        </w:rPr>
        <w:t>.</w:t>
      </w:r>
      <w:r w:rsidRPr="006C1FB6">
        <w:rPr>
          <w:rFonts w:ascii="Traditional Arabic" w:eastAsia="Calibri" w:hAnsi="Traditional Arabic" w:cs="DecoType Naskh"/>
          <w:sz w:val="48"/>
          <w:szCs w:val="48"/>
          <w:rtl/>
        </w:rPr>
        <w:t xml:space="preserve"> يُصْلِحْ لَكُمْ أَعْمَالَكُمْ وَيَغْفِرْ لَكُمْ ذُنُوبَكُمْ وَمَنْ يُطِعِ اللَّهَ وَرَسُولَهُ فَقَدْ فَازَ فَوْزًا عَظِيمًا</w:t>
      </w:r>
      <w:r w:rsidRPr="006C1FB6">
        <w:rPr>
          <w:rFonts w:ascii="Traditional Arabic" w:eastAsia="Calibri" w:hAnsi="Traditional Arabic" w:cs="DecoType Naskh"/>
          <w:b/>
          <w:bCs/>
          <w:color w:val="C00000"/>
          <w:sz w:val="48"/>
          <w:szCs w:val="48"/>
          <w:rtl/>
        </w:rPr>
        <w:t>}</w:t>
      </w:r>
      <w:r w:rsidRPr="00CF3A01">
        <w:rPr>
          <w:rFonts w:ascii="Traditional Arabic" w:eastAsia="Calibri" w:hAnsi="Traditional Arabic" w:cs="Traditional Arabic"/>
          <w:color w:val="000000"/>
          <w:sz w:val="36"/>
          <w:szCs w:val="36"/>
          <w:rtl/>
        </w:rPr>
        <w:t xml:space="preserve"> [الأحزاب</w:t>
      </w:r>
      <w:r>
        <w:rPr>
          <w:rFonts w:ascii="Traditional Arabic" w:eastAsia="Calibri" w:hAnsi="Traditional Arabic" w:cs="Traditional Arabic"/>
          <w:color w:val="000000"/>
          <w:sz w:val="36"/>
          <w:szCs w:val="36"/>
          <w:rtl/>
        </w:rPr>
        <w:t>:</w:t>
      </w:r>
      <w:r w:rsidRPr="00CF3A01">
        <w:rPr>
          <w:rFonts w:ascii="Traditional Arabic" w:eastAsia="Calibri" w:hAnsi="Traditional Arabic" w:cs="Traditional Arabic"/>
          <w:color w:val="000000"/>
          <w:sz w:val="36"/>
          <w:szCs w:val="36"/>
          <w:rtl/>
        </w:rPr>
        <w:t xml:space="preserve"> 71</w:t>
      </w:r>
      <w:r w:rsidRPr="00CF3A01">
        <w:rPr>
          <w:rFonts w:ascii="Traditional Arabic" w:eastAsia="Calibri" w:hAnsi="Traditional Arabic" w:cs="Traditional Arabic" w:hint="cs"/>
          <w:color w:val="000000"/>
          <w:sz w:val="36"/>
          <w:szCs w:val="36"/>
          <w:rtl/>
        </w:rPr>
        <w:t>-</w:t>
      </w:r>
      <w:r w:rsidRPr="00CF3A01">
        <w:rPr>
          <w:rFonts w:ascii="Traditional Arabic" w:eastAsia="Calibri" w:hAnsi="Traditional Arabic" w:cs="Traditional Arabic"/>
          <w:color w:val="000000"/>
          <w:sz w:val="36"/>
          <w:szCs w:val="36"/>
          <w:rtl/>
        </w:rPr>
        <w:t>70]</w:t>
      </w:r>
    </w:p>
    <w:p w:rsidR="006C1FB6" w:rsidRDefault="006C1FB6" w:rsidP="0017002B">
      <w:pPr>
        <w:spacing w:after="160" w:line="256" w:lineRule="auto"/>
        <w:jc w:val="mediumKashida"/>
        <w:rPr>
          <w:rFonts w:ascii="Traditional Arabic" w:eastAsia="Calibri" w:hAnsi="Traditional Arabic" w:cs="Traditional Arabic"/>
          <w:color w:val="000000"/>
          <w:sz w:val="48"/>
          <w:szCs w:val="48"/>
          <w:rtl/>
        </w:rPr>
      </w:pPr>
      <w:r w:rsidRPr="006C1FB6">
        <w:rPr>
          <w:rFonts w:ascii="Traditional Arabic" w:eastAsia="Calibri" w:hAnsi="Traditional Arabic" w:cs="Traditional Arabic"/>
          <w:color w:val="000000"/>
          <w:sz w:val="48"/>
          <w:szCs w:val="48"/>
          <w:rtl/>
        </w:rPr>
        <w:lastRenderedPageBreak/>
        <w:t>أمّا بعد</w:t>
      </w:r>
      <w:r w:rsidRPr="006C1FB6">
        <w:rPr>
          <w:rFonts w:ascii="Traditional Arabic" w:eastAsia="Calibri" w:hAnsi="Traditional Arabic" w:cs="Traditional Arabic" w:hint="cs"/>
          <w:color w:val="000000"/>
          <w:sz w:val="48"/>
          <w:szCs w:val="48"/>
          <w:rtl/>
        </w:rPr>
        <w:t xml:space="preserve">: </w:t>
      </w:r>
      <w:r w:rsidRPr="006C1FB6">
        <w:rPr>
          <w:rFonts w:ascii="Traditional Arabic" w:eastAsia="Calibri" w:hAnsi="Traditional Arabic" w:cs="Traditional Arabic"/>
          <w:color w:val="000000"/>
          <w:sz w:val="48"/>
          <w:szCs w:val="48"/>
          <w:rtl/>
        </w:rPr>
        <w:t xml:space="preserve">فإنّ أصدق الحديث كلام الله، وأحسن الهدي، هدي محمّدٍ </w:t>
      </w:r>
      <w:r w:rsidR="001F34D9">
        <w:rPr>
          <w:rFonts w:ascii="Sakkal Majalla" w:eastAsia="Calibri" w:hAnsi="Sakkal Majalla" w:cs="Sakkal Majalla" w:hint="cs"/>
          <w:color w:val="FF0000"/>
          <w:sz w:val="48"/>
          <w:szCs w:val="48"/>
          <w:rtl/>
        </w:rPr>
        <w:t>ﷺ</w:t>
      </w:r>
      <w:r w:rsidRPr="006C1FB6">
        <w:rPr>
          <w:rFonts w:ascii="Traditional Arabic" w:eastAsia="Calibri" w:hAnsi="Traditional Arabic" w:cs="Traditional Arabic"/>
          <w:color w:val="000000"/>
          <w:sz w:val="48"/>
          <w:szCs w:val="48"/>
          <w:rtl/>
        </w:rPr>
        <w:t>، وشر الأمورِ محدثاتها، فإنّ كلَّ محدثةٍ بِدعة، وكلَّ بِدعةٍ ضلالة، وكلَّ ضلالةٍ في النَّار</w:t>
      </w:r>
      <w:r w:rsidRPr="006C1FB6">
        <w:rPr>
          <w:rFonts w:ascii="Traditional Arabic" w:eastAsia="Calibri" w:hAnsi="Traditional Arabic" w:cs="Traditional Arabic" w:hint="cs"/>
          <w:color w:val="000000"/>
          <w:sz w:val="48"/>
          <w:szCs w:val="48"/>
          <w:rtl/>
        </w:rPr>
        <w:t>.</w:t>
      </w:r>
    </w:p>
    <w:p w:rsidR="006C1FB6" w:rsidRDefault="006C1FB6" w:rsidP="0017002B">
      <w:pPr>
        <w:spacing w:after="160" w:line="256" w:lineRule="auto"/>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اللهم لك الحمد كما ينبغي لجلال وجهك، ولعظيم سلطانك</w:t>
      </w:r>
      <w:r w:rsidR="001C0D4B">
        <w:rPr>
          <w:rFonts w:ascii="Traditional Arabic" w:eastAsia="Calibri" w:hAnsi="Traditional Arabic" w:cs="Traditional Arabic" w:hint="cs"/>
          <w:color w:val="000000"/>
          <w:sz w:val="48"/>
          <w:szCs w:val="48"/>
          <w:rtl/>
        </w:rPr>
        <w:t>.</w:t>
      </w:r>
    </w:p>
    <w:p w:rsidR="001F34D9" w:rsidRDefault="001F34D9" w:rsidP="0017002B">
      <w:pPr>
        <w:spacing w:after="160" w:line="256" w:lineRule="auto"/>
        <w:rPr>
          <w:rFonts w:ascii="Traditional Arabic" w:eastAsia="Calibri" w:hAnsi="Traditional Arabic" w:cs="Traditional Arabic"/>
          <w:color w:val="000000"/>
          <w:sz w:val="48"/>
          <w:szCs w:val="48"/>
          <w:rtl/>
        </w:rPr>
      </w:pPr>
    </w:p>
    <w:p w:rsidR="006C1FB6" w:rsidRDefault="006C1FB6" w:rsidP="0017002B">
      <w:pPr>
        <w:spacing w:after="160" w:line="256" w:lineRule="auto"/>
        <w:jc w:val="center"/>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w:t>
      </w:r>
      <w:r w:rsidRPr="006C1FB6">
        <w:rPr>
          <w:rFonts w:ascii="Traditional Arabic" w:eastAsia="Calibri" w:hAnsi="Traditional Arabic" w:cs="Traditional Arabic"/>
          <w:color w:val="000000"/>
          <w:sz w:val="48"/>
          <w:szCs w:val="48"/>
          <w:rtl/>
        </w:rPr>
        <w:t xml:space="preserve">إلهي لك الحمد الذي أنت أهله </w:t>
      </w:r>
    </w:p>
    <w:p w:rsidR="006C1FB6" w:rsidRPr="006C1FB6" w:rsidRDefault="006C1FB6" w:rsidP="0017002B">
      <w:pPr>
        <w:spacing w:after="160" w:line="256" w:lineRule="auto"/>
        <w:jc w:val="center"/>
        <w:rPr>
          <w:rFonts w:ascii="Traditional Arabic" w:eastAsia="Calibri" w:hAnsi="Traditional Arabic" w:cs="Traditional Arabic"/>
          <w:color w:val="000000"/>
          <w:sz w:val="48"/>
          <w:szCs w:val="48"/>
          <w:rtl/>
        </w:rPr>
      </w:pPr>
      <w:r w:rsidRPr="006C1FB6">
        <w:rPr>
          <w:rFonts w:ascii="Traditional Arabic" w:eastAsia="Calibri" w:hAnsi="Traditional Arabic" w:cs="Traditional Arabic"/>
          <w:color w:val="000000"/>
          <w:sz w:val="48"/>
          <w:szCs w:val="48"/>
          <w:rtl/>
        </w:rPr>
        <w:t>على نعم ما كنت قط لها أهل</w:t>
      </w:r>
      <w:r>
        <w:rPr>
          <w:rFonts w:ascii="Traditional Arabic" w:eastAsia="Calibri" w:hAnsi="Traditional Arabic" w:cs="Traditional Arabic" w:hint="cs"/>
          <w:color w:val="000000"/>
          <w:sz w:val="48"/>
          <w:szCs w:val="48"/>
          <w:rtl/>
        </w:rPr>
        <w:t>ً</w:t>
      </w:r>
      <w:r w:rsidRPr="006C1FB6">
        <w:rPr>
          <w:rFonts w:ascii="Traditional Arabic" w:eastAsia="Calibri" w:hAnsi="Traditional Arabic" w:cs="Traditional Arabic"/>
          <w:color w:val="000000"/>
          <w:sz w:val="48"/>
          <w:szCs w:val="48"/>
          <w:rtl/>
        </w:rPr>
        <w:t xml:space="preserve">ا </w:t>
      </w:r>
    </w:p>
    <w:p w:rsidR="006C1FB6" w:rsidRDefault="006C1FB6" w:rsidP="0017002B">
      <w:pPr>
        <w:spacing w:after="160" w:line="256" w:lineRule="auto"/>
        <w:jc w:val="center"/>
        <w:rPr>
          <w:rFonts w:ascii="Traditional Arabic" w:eastAsia="Calibri" w:hAnsi="Traditional Arabic" w:cs="Traditional Arabic"/>
          <w:color w:val="000000"/>
          <w:sz w:val="48"/>
          <w:szCs w:val="48"/>
          <w:rtl/>
        </w:rPr>
      </w:pPr>
      <w:r w:rsidRPr="006C1FB6">
        <w:rPr>
          <w:rFonts w:ascii="Traditional Arabic" w:eastAsia="Calibri" w:hAnsi="Traditional Arabic" w:cs="Traditional Arabic"/>
          <w:color w:val="000000"/>
          <w:sz w:val="48"/>
          <w:szCs w:val="48"/>
          <w:rtl/>
        </w:rPr>
        <w:t xml:space="preserve"> إن</w:t>
      </w:r>
      <w:r>
        <w:rPr>
          <w:rFonts w:ascii="Traditional Arabic" w:eastAsia="Calibri" w:hAnsi="Traditional Arabic" w:cs="Traditional Arabic" w:hint="cs"/>
          <w:color w:val="000000"/>
          <w:sz w:val="48"/>
          <w:szCs w:val="48"/>
          <w:rtl/>
        </w:rPr>
        <w:t>ْ</w:t>
      </w:r>
      <w:r w:rsidRPr="006C1FB6">
        <w:rPr>
          <w:rFonts w:ascii="Traditional Arabic" w:eastAsia="Calibri" w:hAnsi="Traditional Arabic" w:cs="Traditional Arabic"/>
          <w:color w:val="000000"/>
          <w:sz w:val="48"/>
          <w:szCs w:val="48"/>
          <w:rtl/>
        </w:rPr>
        <w:t xml:space="preserve"> زدت تقصير</w:t>
      </w:r>
      <w:r w:rsidR="00DA3F50">
        <w:rPr>
          <w:rFonts w:ascii="Traditional Arabic" w:eastAsia="Calibri" w:hAnsi="Traditional Arabic" w:cs="Traditional Arabic" w:hint="cs"/>
          <w:color w:val="000000"/>
          <w:sz w:val="48"/>
          <w:szCs w:val="48"/>
          <w:rtl/>
        </w:rPr>
        <w:t>ً</w:t>
      </w:r>
      <w:r w:rsidRPr="006C1FB6">
        <w:rPr>
          <w:rFonts w:ascii="Traditional Arabic" w:eastAsia="Calibri" w:hAnsi="Traditional Arabic" w:cs="Traditional Arabic"/>
          <w:color w:val="000000"/>
          <w:sz w:val="48"/>
          <w:szCs w:val="48"/>
          <w:rtl/>
        </w:rPr>
        <w:t>ا تزدني تفضل</w:t>
      </w:r>
      <w:r>
        <w:rPr>
          <w:rFonts w:ascii="Traditional Arabic" w:eastAsia="Calibri" w:hAnsi="Traditional Arabic" w:cs="Traditional Arabic" w:hint="cs"/>
          <w:color w:val="000000"/>
          <w:sz w:val="48"/>
          <w:szCs w:val="48"/>
          <w:rtl/>
        </w:rPr>
        <w:t>ً</w:t>
      </w:r>
      <w:r w:rsidRPr="006C1FB6">
        <w:rPr>
          <w:rFonts w:ascii="Traditional Arabic" w:eastAsia="Calibri" w:hAnsi="Traditional Arabic" w:cs="Traditional Arabic"/>
          <w:color w:val="000000"/>
          <w:sz w:val="48"/>
          <w:szCs w:val="48"/>
          <w:rtl/>
        </w:rPr>
        <w:t>ا</w:t>
      </w:r>
    </w:p>
    <w:p w:rsidR="006C1FB6" w:rsidRDefault="006C1FB6" w:rsidP="0017002B">
      <w:pPr>
        <w:spacing w:after="160" w:line="256" w:lineRule="auto"/>
        <w:jc w:val="center"/>
        <w:rPr>
          <w:rFonts w:ascii="Traditional Arabic" w:eastAsia="Calibri" w:hAnsi="Traditional Arabic" w:cs="Traditional Arabic"/>
          <w:color w:val="000000"/>
          <w:sz w:val="48"/>
          <w:szCs w:val="48"/>
          <w:rtl/>
        </w:rPr>
      </w:pPr>
      <w:r w:rsidRPr="006C1FB6">
        <w:rPr>
          <w:rFonts w:ascii="Traditional Arabic" w:eastAsia="Calibri" w:hAnsi="Traditional Arabic" w:cs="Traditional Arabic"/>
          <w:color w:val="000000"/>
          <w:sz w:val="48"/>
          <w:szCs w:val="48"/>
          <w:rtl/>
        </w:rPr>
        <w:t>كأن</w:t>
      </w:r>
      <w:r>
        <w:rPr>
          <w:rFonts w:ascii="Traditional Arabic" w:eastAsia="Calibri" w:hAnsi="Traditional Arabic" w:cs="Traditional Arabic" w:hint="cs"/>
          <w:color w:val="000000"/>
          <w:sz w:val="48"/>
          <w:szCs w:val="48"/>
          <w:rtl/>
        </w:rPr>
        <w:t>َّ</w:t>
      </w:r>
      <w:r w:rsidRPr="006C1FB6">
        <w:rPr>
          <w:rFonts w:ascii="Traditional Arabic" w:eastAsia="Calibri" w:hAnsi="Traditional Arabic" w:cs="Traditional Arabic"/>
          <w:color w:val="000000"/>
          <w:sz w:val="48"/>
          <w:szCs w:val="48"/>
          <w:rtl/>
        </w:rPr>
        <w:t>ي بالتقصير أستوجب الفضل</w:t>
      </w:r>
      <w:r>
        <w:rPr>
          <w:rFonts w:ascii="Traditional Arabic" w:eastAsia="Calibri" w:hAnsi="Traditional Arabic" w:cs="Traditional Arabic" w:hint="cs"/>
          <w:color w:val="000000"/>
          <w:sz w:val="48"/>
          <w:szCs w:val="48"/>
          <w:rtl/>
        </w:rPr>
        <w:t>ً</w:t>
      </w:r>
      <w:r>
        <w:rPr>
          <w:rFonts w:ascii="Traditional Arabic" w:eastAsia="Calibri" w:hAnsi="Traditional Arabic" w:cs="Traditional Arabic"/>
          <w:color w:val="000000"/>
          <w:sz w:val="48"/>
          <w:szCs w:val="48"/>
          <w:rtl/>
        </w:rPr>
        <w:t>ا</w:t>
      </w:r>
      <w:r>
        <w:rPr>
          <w:rFonts w:ascii="Traditional Arabic" w:eastAsia="Calibri" w:hAnsi="Traditional Arabic" w:cs="Traditional Arabic" w:hint="cs"/>
          <w:color w:val="000000"/>
          <w:sz w:val="48"/>
          <w:szCs w:val="48"/>
          <w:rtl/>
        </w:rPr>
        <w:t>"</w:t>
      </w:r>
      <w:r w:rsidRPr="002E1EB9">
        <w:rPr>
          <w:rFonts w:ascii="Traditional Arabic" w:eastAsia="Calibri" w:hAnsi="Traditional Arabic" w:cs="Traditional Arabic" w:hint="cs"/>
          <w:b/>
          <w:bCs/>
          <w:color w:val="FF0000"/>
          <w:sz w:val="48"/>
          <w:szCs w:val="48"/>
          <w:vertAlign w:val="superscript"/>
          <w:rtl/>
        </w:rPr>
        <w:t>(</w:t>
      </w:r>
      <w:r w:rsidRPr="002E1EB9">
        <w:rPr>
          <w:rStyle w:val="a4"/>
          <w:rFonts w:ascii="Traditional Arabic" w:eastAsia="Calibri" w:hAnsi="Traditional Arabic" w:cs="Traditional Arabic"/>
          <w:b/>
          <w:bCs/>
          <w:color w:val="FF0000"/>
          <w:sz w:val="48"/>
          <w:szCs w:val="48"/>
          <w:rtl/>
        </w:rPr>
        <w:footnoteReference w:id="1"/>
      </w:r>
      <w:r w:rsidRPr="002E1EB9">
        <w:rPr>
          <w:rFonts w:ascii="Traditional Arabic" w:eastAsia="Calibri" w:hAnsi="Traditional Arabic" w:cs="Traditional Arabic" w:hint="cs"/>
          <w:b/>
          <w:bCs/>
          <w:color w:val="FF0000"/>
          <w:sz w:val="48"/>
          <w:szCs w:val="48"/>
          <w:vertAlign w:val="superscript"/>
          <w:rtl/>
        </w:rPr>
        <w:t>)</w:t>
      </w:r>
    </w:p>
    <w:p w:rsidR="002E1EB9" w:rsidRDefault="002E1EB9" w:rsidP="0017002B">
      <w:pPr>
        <w:spacing w:after="160" w:line="256" w:lineRule="auto"/>
        <w:jc w:val="mediumKashida"/>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فهذا كتاب مختصر في "أدب إعارة الكتب واستعارتها"، جمعت فيه فوائد ولطائف في الباب، لتكون خير معين، وأدل</w:t>
      </w:r>
      <w:r w:rsidR="009970C3">
        <w:rPr>
          <w:rFonts w:ascii="Traditional Arabic" w:eastAsia="Calibri" w:hAnsi="Traditional Arabic" w:cs="Traditional Arabic" w:hint="cs"/>
          <w:color w:val="000000"/>
          <w:sz w:val="48"/>
          <w:szCs w:val="48"/>
          <w:rtl/>
        </w:rPr>
        <w:t>َّ</w:t>
      </w:r>
      <w:r>
        <w:rPr>
          <w:rFonts w:ascii="Traditional Arabic" w:eastAsia="Calibri" w:hAnsi="Traditional Arabic" w:cs="Traditional Arabic" w:hint="cs"/>
          <w:color w:val="000000"/>
          <w:sz w:val="48"/>
          <w:szCs w:val="48"/>
          <w:rtl/>
        </w:rPr>
        <w:t xml:space="preserve"> دليل</w:t>
      </w:r>
      <w:r w:rsidR="00F82533">
        <w:rPr>
          <w:rFonts w:ascii="Traditional Arabic" w:eastAsia="Calibri" w:hAnsi="Traditional Arabic" w:cs="Traditional Arabic" w:hint="cs"/>
          <w:color w:val="000000"/>
          <w:sz w:val="48"/>
          <w:szCs w:val="48"/>
          <w:rtl/>
        </w:rPr>
        <w:t>ٍ</w:t>
      </w:r>
      <w:r>
        <w:rPr>
          <w:rFonts w:ascii="Traditional Arabic" w:eastAsia="Calibri" w:hAnsi="Traditional Arabic" w:cs="Traditional Arabic" w:hint="cs"/>
          <w:color w:val="000000"/>
          <w:sz w:val="48"/>
          <w:szCs w:val="48"/>
          <w:rtl/>
        </w:rPr>
        <w:t xml:space="preserve"> في بيان الاستعارة وحكمها، وأدبها وما يتعلق بها؛ </w:t>
      </w:r>
      <w:r w:rsidRPr="00F82533">
        <w:rPr>
          <w:rFonts w:ascii="Traditional Arabic" w:eastAsia="Calibri" w:hAnsi="Traditional Arabic" w:cs="Traditional Arabic" w:hint="cs"/>
          <w:color w:val="FF0000"/>
          <w:sz w:val="48"/>
          <w:szCs w:val="48"/>
          <w:rtl/>
        </w:rPr>
        <w:t>وهذا الكتاب أجعله وقفًا، وهدية موصولة إلى شبكة الألوكة والقائمين عليها</w:t>
      </w:r>
      <w:r>
        <w:rPr>
          <w:rFonts w:ascii="Traditional Arabic" w:eastAsia="Calibri" w:hAnsi="Traditional Arabic" w:cs="Traditional Arabic" w:hint="cs"/>
          <w:color w:val="000000"/>
          <w:sz w:val="48"/>
          <w:szCs w:val="48"/>
          <w:rtl/>
        </w:rPr>
        <w:t>، لجهودهم في خدمة العلم وأهله، ولما قدموه من جهد في نشر ما أك</w:t>
      </w:r>
      <w:r w:rsidR="00FA2C0A">
        <w:rPr>
          <w:rFonts w:ascii="Traditional Arabic" w:eastAsia="Calibri" w:hAnsi="Traditional Arabic" w:cs="Traditional Arabic" w:hint="cs"/>
          <w:color w:val="000000"/>
          <w:sz w:val="48"/>
          <w:szCs w:val="48"/>
          <w:rtl/>
        </w:rPr>
        <w:t>ت</w:t>
      </w:r>
      <w:r w:rsidR="00F82533">
        <w:rPr>
          <w:rFonts w:ascii="Traditional Arabic" w:eastAsia="Calibri" w:hAnsi="Traditional Arabic" w:cs="Traditional Arabic" w:hint="cs"/>
          <w:color w:val="000000"/>
          <w:sz w:val="48"/>
          <w:szCs w:val="48"/>
          <w:rtl/>
        </w:rPr>
        <w:t>ب</w:t>
      </w:r>
      <w:r w:rsidR="00FA2C0A">
        <w:rPr>
          <w:rFonts w:ascii="Traditional Arabic" w:eastAsia="Calibri" w:hAnsi="Traditional Arabic" w:cs="Traditional Arabic" w:hint="cs"/>
          <w:color w:val="000000"/>
          <w:sz w:val="48"/>
          <w:szCs w:val="48"/>
          <w:rtl/>
        </w:rPr>
        <w:t>ه أو أعلق عليه من كتب وأبحاث</w:t>
      </w:r>
      <w:r w:rsidRPr="002E1EB9">
        <w:rPr>
          <w:rFonts w:ascii="Traditional Arabic" w:eastAsia="Calibri" w:hAnsi="Traditional Arabic" w:cs="Traditional Arabic"/>
          <w:color w:val="000000"/>
          <w:sz w:val="48"/>
          <w:szCs w:val="48"/>
          <w:rtl/>
        </w:rPr>
        <w:t xml:space="preserve">، وأسأل الله </w:t>
      </w:r>
      <w:r w:rsidRPr="002E1EB9">
        <w:rPr>
          <w:rFonts w:ascii="Traditional Arabic" w:eastAsia="Calibri" w:hAnsi="Traditional Arabic" w:cs="Traditional Arabic"/>
          <w:color w:val="000000"/>
          <w:sz w:val="48"/>
          <w:szCs w:val="48"/>
          <w:rtl/>
        </w:rPr>
        <w:lastRenderedPageBreak/>
        <w:t>تعالى أن يجعله خالصًا لوجهه، وأن ينفع به</w:t>
      </w:r>
      <w:r>
        <w:rPr>
          <w:rFonts w:ascii="Traditional Arabic" w:eastAsia="Calibri" w:hAnsi="Traditional Arabic" w:cs="Traditional Arabic" w:hint="cs"/>
          <w:color w:val="000000"/>
          <w:sz w:val="48"/>
          <w:szCs w:val="48"/>
          <w:rtl/>
        </w:rPr>
        <w:t>، ومن دل</w:t>
      </w:r>
      <w:r w:rsidR="00F82533">
        <w:rPr>
          <w:rFonts w:ascii="Traditional Arabic" w:eastAsia="Calibri" w:hAnsi="Traditional Arabic" w:cs="Traditional Arabic" w:hint="cs"/>
          <w:color w:val="000000"/>
          <w:sz w:val="48"/>
          <w:szCs w:val="48"/>
          <w:rtl/>
        </w:rPr>
        <w:t>َّ</w:t>
      </w:r>
      <w:r>
        <w:rPr>
          <w:rFonts w:ascii="Traditional Arabic" w:eastAsia="Calibri" w:hAnsi="Traditional Arabic" w:cs="Traditional Arabic" w:hint="cs"/>
          <w:color w:val="000000"/>
          <w:sz w:val="48"/>
          <w:szCs w:val="48"/>
          <w:rtl/>
        </w:rPr>
        <w:t xml:space="preserve"> عليه بخير.</w:t>
      </w:r>
    </w:p>
    <w:p w:rsidR="002E1EB9" w:rsidRDefault="002E1EB9" w:rsidP="0017002B">
      <w:pPr>
        <w:spacing w:after="160" w:line="256" w:lineRule="auto"/>
        <w:jc w:val="center"/>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وكتب: أبو إسحاق محمود بن أحمد الزويد الجزري</w:t>
      </w:r>
    </w:p>
    <w:p w:rsidR="002E1EB9" w:rsidRDefault="002E1EB9" w:rsidP="0017002B">
      <w:pPr>
        <w:spacing w:after="160" w:line="256" w:lineRule="auto"/>
        <w:jc w:val="center"/>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غفر الله له ولوالديه، وأحسن عاقبته.</w:t>
      </w:r>
    </w:p>
    <w:p w:rsidR="002E1EB9" w:rsidRDefault="002E1EB9" w:rsidP="0017002B">
      <w:pPr>
        <w:spacing w:after="160" w:line="256" w:lineRule="auto"/>
        <w:jc w:val="center"/>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الموافق: يوم الخمس</w:t>
      </w:r>
    </w:p>
    <w:p w:rsidR="002E1EB9" w:rsidRDefault="002E1EB9" w:rsidP="0017002B">
      <w:pPr>
        <w:spacing w:after="160" w:line="256" w:lineRule="auto"/>
        <w:jc w:val="center"/>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29 محرم- 1442هـ</w:t>
      </w:r>
    </w:p>
    <w:p w:rsidR="002E1EB9" w:rsidRDefault="002E1EB9" w:rsidP="0017002B">
      <w:pPr>
        <w:spacing w:after="160" w:line="256" w:lineRule="auto"/>
        <w:jc w:val="center"/>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أيلول-2020م</w:t>
      </w:r>
    </w:p>
    <w:p w:rsidR="00DA3F50" w:rsidRDefault="00DA3F50" w:rsidP="0017002B">
      <w:pPr>
        <w:spacing w:after="160" w:line="256" w:lineRule="auto"/>
        <w:jc w:val="center"/>
        <w:rPr>
          <w:rFonts w:ascii="Traditional Arabic" w:eastAsia="Calibri" w:hAnsi="Traditional Arabic" w:cs="Traditional Arabic"/>
          <w:color w:val="000000"/>
          <w:sz w:val="48"/>
          <w:szCs w:val="48"/>
          <w:rtl/>
        </w:rPr>
      </w:pPr>
      <w:r>
        <w:rPr>
          <w:rFonts w:ascii="Traditional Arabic" w:eastAsia="Calibri" w:hAnsi="Traditional Arabic" w:cs="Traditional Arabic" w:hint="cs"/>
          <w:color w:val="000000"/>
          <w:sz w:val="48"/>
          <w:szCs w:val="48"/>
          <w:rtl/>
        </w:rPr>
        <w:t>والحمد لله رب العالمين.</w:t>
      </w:r>
    </w:p>
    <w:p w:rsidR="002E1EB9" w:rsidRDefault="002E1EB9" w:rsidP="0017002B">
      <w:pPr>
        <w:spacing w:after="160" w:line="256" w:lineRule="auto"/>
        <w:jc w:val="center"/>
        <w:rPr>
          <w:rFonts w:ascii="Traditional Arabic" w:eastAsia="Calibri" w:hAnsi="Traditional Arabic" w:cs="Traditional Arabic"/>
          <w:color w:val="000000"/>
          <w:sz w:val="48"/>
          <w:szCs w:val="48"/>
          <w:rtl/>
        </w:rPr>
      </w:pPr>
    </w:p>
    <w:p w:rsidR="006C1FB6" w:rsidRDefault="009965CA" w:rsidP="0017002B">
      <w:pPr>
        <w:jc w:val="center"/>
        <w:rPr>
          <w:rFonts w:ascii="Traditional Arabic" w:hAnsi="Traditional Arabic" w:cs="Traditional Arabic"/>
          <w:b/>
          <w:bCs/>
          <w:color w:val="FF0000"/>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54656" behindDoc="0" locked="0" layoutInCell="1" allowOverlap="1" wp14:anchorId="7448BBCE" wp14:editId="2559BA2F">
            <wp:simplePos x="0" y="0"/>
            <wp:positionH relativeFrom="margin">
              <wp:posOffset>1253490</wp:posOffset>
            </wp:positionH>
            <wp:positionV relativeFrom="paragraph">
              <wp:posOffset>592455</wp:posOffset>
            </wp:positionV>
            <wp:extent cx="3194050" cy="294640"/>
            <wp:effectExtent l="0" t="0" r="635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6C1FB6" w:rsidRDefault="006C1FB6" w:rsidP="0017002B">
      <w:pPr>
        <w:jc w:val="center"/>
        <w:rPr>
          <w:rFonts w:ascii="Traditional Arabic" w:hAnsi="Traditional Arabic" w:cs="Traditional Arabic"/>
          <w:b/>
          <w:bCs/>
          <w:color w:val="FF0000"/>
          <w:sz w:val="48"/>
          <w:szCs w:val="48"/>
          <w:rtl/>
        </w:rPr>
      </w:pPr>
    </w:p>
    <w:p w:rsidR="002E1EB9" w:rsidRDefault="002E1EB9" w:rsidP="0017002B">
      <w:pPr>
        <w:jc w:val="center"/>
        <w:rPr>
          <w:rFonts w:ascii="Traditional Arabic" w:hAnsi="Traditional Arabic" w:cs="Traditional Arabic"/>
          <w:b/>
          <w:bCs/>
          <w:color w:val="FF0000"/>
          <w:sz w:val="48"/>
          <w:szCs w:val="48"/>
          <w:rtl/>
        </w:rPr>
      </w:pPr>
    </w:p>
    <w:p w:rsidR="002E1EB9" w:rsidRDefault="002E1EB9" w:rsidP="0017002B">
      <w:pPr>
        <w:jc w:val="center"/>
        <w:rPr>
          <w:rFonts w:ascii="Traditional Arabic" w:hAnsi="Traditional Arabic" w:cs="Traditional Arabic"/>
          <w:b/>
          <w:bCs/>
          <w:color w:val="FF0000"/>
          <w:sz w:val="48"/>
          <w:szCs w:val="48"/>
          <w:rtl/>
        </w:rPr>
      </w:pPr>
    </w:p>
    <w:p w:rsidR="002E1EB9" w:rsidRDefault="002E1EB9" w:rsidP="0017002B">
      <w:pPr>
        <w:rPr>
          <w:rFonts w:ascii="Traditional Arabic" w:hAnsi="Traditional Arabic" w:cs="Traditional Arabic"/>
          <w:b/>
          <w:bCs/>
          <w:color w:val="FF0000"/>
          <w:sz w:val="48"/>
          <w:szCs w:val="48"/>
          <w:rtl/>
        </w:rPr>
      </w:pPr>
    </w:p>
    <w:p w:rsidR="002D4F0C" w:rsidRPr="008D7AC3" w:rsidRDefault="00B917C9" w:rsidP="0017002B">
      <w:pPr>
        <w:pStyle w:val="2"/>
        <w:rPr>
          <w:rtl/>
        </w:rPr>
      </w:pPr>
      <w:r w:rsidRPr="008D7AC3">
        <w:rPr>
          <w:rFonts w:hint="cs"/>
          <w:rtl/>
        </w:rPr>
        <w:lastRenderedPageBreak/>
        <w:t xml:space="preserve"> </w:t>
      </w:r>
      <w:bookmarkStart w:id="1" w:name="_Toc55650293"/>
      <w:r w:rsidR="002D4F0C" w:rsidRPr="008D7AC3">
        <w:rPr>
          <w:rFonts w:hint="cs"/>
          <w:rtl/>
        </w:rPr>
        <w:t>[مدخل]</w:t>
      </w:r>
      <w:bookmarkEnd w:id="1"/>
    </w:p>
    <w:p w:rsidR="00662C74" w:rsidRDefault="002D4F0C" w:rsidP="0017002B">
      <w:pPr>
        <w:jc w:val="mediumKashida"/>
        <w:rPr>
          <w:rFonts w:ascii="Traditional Arabic" w:hAnsi="Traditional Arabic" w:cs="Traditional Arabic"/>
          <w:sz w:val="48"/>
          <w:szCs w:val="48"/>
          <w:rtl/>
        </w:rPr>
      </w:pPr>
      <w:r w:rsidRPr="00E349AB">
        <w:rPr>
          <w:rFonts w:ascii="Traditional Arabic" w:hAnsi="Traditional Arabic" w:cs="Traditional Arabic" w:hint="cs"/>
          <w:sz w:val="48"/>
          <w:szCs w:val="48"/>
          <w:rtl/>
        </w:rPr>
        <w:t>إعارة الكتب من الآداب الشرعية، والخصال العلمية ال</w:t>
      </w:r>
      <w:r w:rsidR="00DA3F50">
        <w:rPr>
          <w:rFonts w:ascii="Traditional Arabic" w:hAnsi="Traditional Arabic" w:cs="Traditional Arabic" w:hint="cs"/>
          <w:sz w:val="48"/>
          <w:szCs w:val="48"/>
          <w:rtl/>
        </w:rPr>
        <w:t xml:space="preserve">تي يندب لطالب العلم معرفة حكمها، </w:t>
      </w:r>
      <w:r w:rsidRPr="00E349AB">
        <w:rPr>
          <w:rFonts w:ascii="Traditional Arabic" w:hAnsi="Traditional Arabic" w:cs="Traditional Arabic" w:hint="cs"/>
          <w:sz w:val="48"/>
          <w:szCs w:val="48"/>
          <w:rtl/>
        </w:rPr>
        <w:t>وما يتعلق بها، وقد تحد</w:t>
      </w:r>
      <w:r w:rsidR="00B369E8">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 xml:space="preserve">ث أهل العلم عن حكم </w:t>
      </w:r>
      <w:r w:rsidR="00DA3F50">
        <w:rPr>
          <w:rFonts w:ascii="Traditional Arabic" w:hAnsi="Traditional Arabic" w:cs="Traditional Arabic" w:hint="cs"/>
          <w:sz w:val="48"/>
          <w:szCs w:val="48"/>
          <w:rtl/>
        </w:rPr>
        <w:t>"الاستعارة في كتب الفقه عمومًا، وعن استعارة الكتب خصوصًا، وضم</w:t>
      </w:r>
      <w:r w:rsidR="00E22A86">
        <w:rPr>
          <w:rFonts w:ascii="Traditional Arabic" w:hAnsi="Traditional Arabic" w:cs="Traditional Arabic" w:hint="cs"/>
          <w:sz w:val="48"/>
          <w:szCs w:val="48"/>
          <w:rtl/>
        </w:rPr>
        <w:t>َّ</w:t>
      </w:r>
      <w:r w:rsidR="00DA3F50">
        <w:rPr>
          <w:rFonts w:ascii="Traditional Arabic" w:hAnsi="Traditional Arabic" w:cs="Traditional Arabic" w:hint="cs"/>
          <w:sz w:val="48"/>
          <w:szCs w:val="48"/>
          <w:rtl/>
        </w:rPr>
        <w:t>نوه بمؤلفات</w:t>
      </w:r>
      <w:r w:rsidR="00E22A86">
        <w:rPr>
          <w:rFonts w:ascii="Traditional Arabic" w:hAnsi="Traditional Arabic" w:cs="Traditional Arabic" w:hint="cs"/>
          <w:sz w:val="48"/>
          <w:szCs w:val="48"/>
          <w:rtl/>
        </w:rPr>
        <w:t>ٍ</w:t>
      </w:r>
      <w:r w:rsidR="00DA3F50">
        <w:rPr>
          <w:rFonts w:ascii="Traditional Arabic" w:hAnsi="Traditional Arabic" w:cs="Traditional Arabic" w:hint="cs"/>
          <w:sz w:val="48"/>
          <w:szCs w:val="48"/>
          <w:rtl/>
        </w:rPr>
        <w:t xml:space="preserve"> خاصة</w:t>
      </w:r>
      <w:r w:rsidR="00E22A86">
        <w:rPr>
          <w:rFonts w:ascii="Traditional Arabic" w:hAnsi="Traditional Arabic" w:cs="Traditional Arabic" w:hint="cs"/>
          <w:sz w:val="48"/>
          <w:szCs w:val="48"/>
          <w:rtl/>
        </w:rPr>
        <w:t>ٍ</w:t>
      </w:r>
      <w:r w:rsidR="00DA3F50">
        <w:rPr>
          <w:rFonts w:ascii="Traditional Arabic" w:hAnsi="Traditional Arabic" w:cs="Traditional Arabic" w:hint="cs"/>
          <w:sz w:val="48"/>
          <w:szCs w:val="48"/>
          <w:rtl/>
        </w:rPr>
        <w:t xml:space="preserve"> "أصل</w:t>
      </w:r>
      <w:r w:rsidR="00AE68D4">
        <w:rPr>
          <w:rFonts w:ascii="Traditional Arabic" w:hAnsi="Traditional Arabic" w:cs="Traditional Arabic" w:hint="cs"/>
          <w:sz w:val="48"/>
          <w:szCs w:val="48"/>
          <w:rtl/>
        </w:rPr>
        <w:t>ًا</w:t>
      </w:r>
      <w:r w:rsidR="00DA3F50">
        <w:rPr>
          <w:rFonts w:ascii="Traditional Arabic" w:hAnsi="Traditional Arabic" w:cs="Traditional Arabic" w:hint="cs"/>
          <w:sz w:val="48"/>
          <w:szCs w:val="48"/>
          <w:rtl/>
        </w:rPr>
        <w:t>"</w:t>
      </w:r>
      <w:r w:rsidRPr="00E349AB">
        <w:rPr>
          <w:rFonts w:ascii="Traditional Arabic" w:hAnsi="Traditional Arabic" w:cs="Traditional Arabic" w:hint="cs"/>
          <w:b/>
          <w:bCs/>
          <w:color w:val="FF0000"/>
          <w:sz w:val="48"/>
          <w:szCs w:val="48"/>
          <w:vertAlign w:val="superscript"/>
          <w:rtl/>
        </w:rPr>
        <w:t>(</w:t>
      </w:r>
      <w:r w:rsidRPr="00E349AB">
        <w:rPr>
          <w:rStyle w:val="a4"/>
          <w:rFonts w:ascii="Traditional Arabic" w:hAnsi="Traditional Arabic" w:cs="Traditional Arabic"/>
          <w:b/>
          <w:bCs/>
          <w:color w:val="FF0000"/>
          <w:sz w:val="48"/>
          <w:szCs w:val="48"/>
          <w:rtl/>
        </w:rPr>
        <w:footnoteReference w:id="2"/>
      </w:r>
      <w:r w:rsidRPr="00E349AB">
        <w:rPr>
          <w:rFonts w:ascii="Traditional Arabic" w:hAnsi="Traditional Arabic" w:cs="Traditional Arabic" w:hint="cs"/>
          <w:b/>
          <w:bCs/>
          <w:color w:val="FF0000"/>
          <w:sz w:val="48"/>
          <w:szCs w:val="48"/>
          <w:vertAlign w:val="superscript"/>
          <w:rtl/>
        </w:rPr>
        <w:t>)</w:t>
      </w:r>
      <w:r w:rsidR="00662C74">
        <w:rPr>
          <w:rFonts w:ascii="Traditional Arabic" w:hAnsi="Traditional Arabic" w:cs="Traditional Arabic" w:hint="cs"/>
          <w:sz w:val="48"/>
          <w:szCs w:val="48"/>
          <w:rtl/>
        </w:rPr>
        <w:t>.</w:t>
      </w:r>
    </w:p>
    <w:p w:rsidR="00747FF9" w:rsidRPr="008D3938" w:rsidRDefault="002D4F0C" w:rsidP="0017002B">
      <w:pPr>
        <w:jc w:val="mediumKashida"/>
        <w:rPr>
          <w:rFonts w:ascii="Traditional Arabic" w:hAnsi="Traditional Arabic" w:cs="Traditional Arabic"/>
          <w:sz w:val="48"/>
          <w:szCs w:val="48"/>
          <w:rtl/>
        </w:rPr>
      </w:pPr>
      <w:r w:rsidRPr="00E349AB">
        <w:rPr>
          <w:rFonts w:ascii="Traditional Arabic" w:hAnsi="Traditional Arabic" w:cs="Traditional Arabic" w:hint="cs"/>
          <w:sz w:val="48"/>
          <w:szCs w:val="48"/>
          <w:rtl/>
        </w:rPr>
        <w:t>و</w:t>
      </w:r>
      <w:r w:rsidR="00DA3F50">
        <w:rPr>
          <w:rFonts w:ascii="Traditional Arabic" w:hAnsi="Traditional Arabic" w:cs="Traditional Arabic" w:hint="cs"/>
          <w:sz w:val="48"/>
          <w:szCs w:val="48"/>
          <w:rtl/>
        </w:rPr>
        <w:t>تحد</w:t>
      </w:r>
      <w:r w:rsidR="00B369E8">
        <w:rPr>
          <w:rFonts w:ascii="Traditional Arabic" w:hAnsi="Traditional Arabic" w:cs="Traditional Arabic" w:hint="cs"/>
          <w:sz w:val="48"/>
          <w:szCs w:val="48"/>
          <w:rtl/>
        </w:rPr>
        <w:t>َّ</w:t>
      </w:r>
      <w:r w:rsidR="00DA3F50">
        <w:rPr>
          <w:rFonts w:ascii="Traditional Arabic" w:hAnsi="Traditional Arabic" w:cs="Traditional Arabic" w:hint="cs"/>
          <w:sz w:val="48"/>
          <w:szCs w:val="48"/>
          <w:rtl/>
        </w:rPr>
        <w:t>ثوا</w:t>
      </w:r>
      <w:r w:rsidRPr="00E349AB">
        <w:rPr>
          <w:rFonts w:ascii="Traditional Arabic" w:hAnsi="Traditional Arabic" w:cs="Traditional Arabic" w:hint="cs"/>
          <w:sz w:val="48"/>
          <w:szCs w:val="48"/>
          <w:rtl/>
        </w:rPr>
        <w:t xml:space="preserve"> في كتبهم</w:t>
      </w:r>
      <w:r w:rsidR="00DA3F50">
        <w:rPr>
          <w:rFonts w:ascii="Traditional Arabic" w:hAnsi="Traditional Arabic" w:cs="Traditional Arabic" w:hint="cs"/>
          <w:sz w:val="48"/>
          <w:szCs w:val="48"/>
          <w:rtl/>
        </w:rPr>
        <w:t xml:space="preserve"> عنه</w:t>
      </w:r>
      <w:r w:rsidRPr="00E349AB">
        <w:rPr>
          <w:rFonts w:ascii="Traditional Arabic" w:hAnsi="Traditional Arabic" w:cs="Traditional Arabic" w:hint="cs"/>
          <w:sz w:val="48"/>
          <w:szCs w:val="48"/>
          <w:rtl/>
        </w:rPr>
        <w:t xml:space="preserve"> </w:t>
      </w:r>
      <w:r w:rsidR="00DA3F50">
        <w:rPr>
          <w:rFonts w:ascii="Traditional Arabic" w:hAnsi="Traditional Arabic" w:cs="Traditional Arabic" w:hint="cs"/>
          <w:sz w:val="48"/>
          <w:szCs w:val="48"/>
          <w:rtl/>
        </w:rPr>
        <w:t>"تبعًا"</w:t>
      </w:r>
      <w:r w:rsidRPr="00E349AB">
        <w:rPr>
          <w:rFonts w:ascii="Traditional Arabic" w:hAnsi="Traditional Arabic" w:cs="Traditional Arabic" w:hint="cs"/>
          <w:b/>
          <w:bCs/>
          <w:color w:val="FF0000"/>
          <w:sz w:val="48"/>
          <w:szCs w:val="48"/>
          <w:vertAlign w:val="superscript"/>
          <w:rtl/>
        </w:rPr>
        <w:t>(</w:t>
      </w:r>
      <w:r w:rsidRPr="00E349AB">
        <w:rPr>
          <w:rStyle w:val="a4"/>
          <w:rFonts w:ascii="Traditional Arabic" w:hAnsi="Traditional Arabic" w:cs="Traditional Arabic"/>
          <w:b/>
          <w:bCs/>
          <w:color w:val="FF0000"/>
          <w:sz w:val="48"/>
          <w:szCs w:val="48"/>
          <w:rtl/>
        </w:rPr>
        <w:footnoteReference w:id="3"/>
      </w:r>
      <w:r w:rsidRPr="00E349AB">
        <w:rPr>
          <w:rFonts w:ascii="Traditional Arabic" w:hAnsi="Traditional Arabic" w:cs="Traditional Arabic" w:hint="cs"/>
          <w:b/>
          <w:bCs/>
          <w:color w:val="FF0000"/>
          <w:sz w:val="48"/>
          <w:szCs w:val="48"/>
          <w:vertAlign w:val="superscript"/>
          <w:rtl/>
        </w:rPr>
        <w:t>)</w:t>
      </w:r>
      <w:r w:rsidRPr="00E349AB">
        <w:rPr>
          <w:rFonts w:ascii="Traditional Arabic" w:hAnsi="Traditional Arabic" w:cs="Traditional Arabic" w:hint="cs"/>
          <w:sz w:val="48"/>
          <w:szCs w:val="48"/>
          <w:rtl/>
        </w:rPr>
        <w:t>، وهذا جزء</w:t>
      </w:r>
      <w:r w:rsidR="00B369E8">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 xml:space="preserve"> مختصر</w:t>
      </w:r>
      <w:r w:rsidR="00FA2C0A">
        <w:rPr>
          <w:rFonts w:ascii="Traditional Arabic" w:hAnsi="Traditional Arabic" w:cs="Traditional Arabic" w:hint="cs"/>
          <w:sz w:val="48"/>
          <w:szCs w:val="48"/>
          <w:rtl/>
        </w:rPr>
        <w:t xml:space="preserve"> </w:t>
      </w:r>
      <w:r w:rsidRPr="00E349AB">
        <w:rPr>
          <w:rFonts w:ascii="Traditional Arabic" w:hAnsi="Traditional Arabic" w:cs="Traditional Arabic" w:hint="cs"/>
          <w:sz w:val="48"/>
          <w:szCs w:val="48"/>
          <w:rtl/>
        </w:rPr>
        <w:t>مبوب،</w:t>
      </w:r>
      <w:r w:rsidR="00DA3F50">
        <w:rPr>
          <w:rFonts w:ascii="Traditional Arabic" w:hAnsi="Traditional Arabic" w:cs="Traditional Arabic" w:hint="cs"/>
          <w:sz w:val="48"/>
          <w:szCs w:val="48"/>
          <w:rtl/>
        </w:rPr>
        <w:t xml:space="preserve"> </w:t>
      </w:r>
      <w:r w:rsidR="008B3CE9">
        <w:rPr>
          <w:rFonts w:ascii="Traditional Arabic" w:hAnsi="Traditional Arabic" w:cs="Traditional Arabic" w:hint="cs"/>
          <w:sz w:val="48"/>
          <w:szCs w:val="48"/>
          <w:rtl/>
        </w:rPr>
        <w:t>بعيد عن التكلف</w:t>
      </w:r>
      <w:r w:rsidR="00FA2C0A">
        <w:rPr>
          <w:rFonts w:ascii="Traditional Arabic" w:hAnsi="Traditional Arabic" w:cs="Traditional Arabic" w:hint="cs"/>
          <w:sz w:val="48"/>
          <w:szCs w:val="48"/>
          <w:rtl/>
        </w:rPr>
        <w:t>؛ ليحصل للق</w:t>
      </w:r>
      <w:r w:rsidR="00B369E8">
        <w:rPr>
          <w:rFonts w:ascii="Traditional Arabic" w:hAnsi="Traditional Arabic" w:cs="Traditional Arabic" w:hint="cs"/>
          <w:sz w:val="48"/>
          <w:szCs w:val="48"/>
          <w:rtl/>
        </w:rPr>
        <w:t>ارئ فيه الفهم، ويأخذ مبتغيه منه</w:t>
      </w:r>
      <w:r w:rsidR="00FA2C0A">
        <w:rPr>
          <w:rFonts w:ascii="Traditional Arabic" w:hAnsi="Traditional Arabic" w:cs="Traditional Arabic" w:hint="cs"/>
          <w:sz w:val="48"/>
          <w:szCs w:val="48"/>
          <w:rtl/>
        </w:rPr>
        <w:t xml:space="preserve"> طرف</w:t>
      </w:r>
      <w:r w:rsidR="00AE68D4">
        <w:rPr>
          <w:rFonts w:ascii="Traditional Arabic" w:hAnsi="Traditional Arabic" w:cs="Traditional Arabic" w:hint="cs"/>
          <w:sz w:val="48"/>
          <w:szCs w:val="48"/>
          <w:rtl/>
        </w:rPr>
        <w:t>ًا</w:t>
      </w:r>
      <w:r w:rsidR="00FA2C0A">
        <w:rPr>
          <w:rFonts w:ascii="Traditional Arabic" w:hAnsi="Traditional Arabic" w:cs="Traditional Arabic" w:hint="cs"/>
          <w:sz w:val="48"/>
          <w:szCs w:val="48"/>
          <w:rtl/>
        </w:rPr>
        <w:t xml:space="preserve"> من العلم، والله الموفق.</w:t>
      </w:r>
    </w:p>
    <w:p w:rsidR="002D4F0C" w:rsidRDefault="002D4F0C" w:rsidP="0017002B">
      <w:pPr>
        <w:pStyle w:val="2"/>
        <w:rPr>
          <w:rtl/>
        </w:rPr>
      </w:pPr>
      <w:bookmarkStart w:id="2" w:name="_Toc55650294"/>
      <w:r w:rsidRPr="00514B8A">
        <w:rPr>
          <w:rFonts w:hint="cs"/>
          <w:rtl/>
        </w:rPr>
        <w:lastRenderedPageBreak/>
        <w:t>[تعريف الاستعارة]</w:t>
      </w:r>
      <w:bookmarkEnd w:id="2"/>
    </w:p>
    <w:p w:rsidR="00A66919" w:rsidRDefault="00A66919"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 xml:space="preserve">شيءٌ </w:t>
      </w:r>
      <w:r w:rsidRPr="00A66919">
        <w:rPr>
          <w:rFonts w:ascii="Traditional Arabic" w:hAnsi="Traditional Arabic" w:cs="Traditional Arabic"/>
          <w:sz w:val="48"/>
          <w:szCs w:val="48"/>
          <w:rtl/>
        </w:rPr>
        <w:t>مُسْتعارٌ بمعنى متَعاوَرٌ، أو متداولٌ</w:t>
      </w:r>
      <w:r>
        <w:rPr>
          <w:rFonts w:ascii="Traditional Arabic" w:hAnsi="Traditional Arabic" w:cs="Traditional Arabic" w:hint="cs"/>
          <w:sz w:val="48"/>
          <w:szCs w:val="48"/>
          <w:rtl/>
        </w:rPr>
        <w:t>"</w:t>
      </w:r>
      <w:r w:rsidRPr="00BA1220">
        <w:rPr>
          <w:rFonts w:ascii="Traditional Arabic" w:hAnsi="Traditional Arabic" w:cs="Traditional Arabic" w:hint="cs"/>
          <w:b/>
          <w:bCs/>
          <w:color w:val="FF0000"/>
          <w:sz w:val="48"/>
          <w:szCs w:val="48"/>
          <w:vertAlign w:val="superscript"/>
          <w:rtl/>
        </w:rPr>
        <w:t>(</w:t>
      </w:r>
      <w:r w:rsidRPr="00BA1220">
        <w:rPr>
          <w:rStyle w:val="a4"/>
          <w:rFonts w:ascii="Traditional Arabic" w:hAnsi="Traditional Arabic" w:cs="Traditional Arabic"/>
          <w:b/>
          <w:bCs/>
          <w:color w:val="FF0000"/>
          <w:sz w:val="48"/>
          <w:szCs w:val="48"/>
          <w:rtl/>
        </w:rPr>
        <w:footnoteReference w:id="4"/>
      </w:r>
      <w:r w:rsidRPr="00BA1220">
        <w:rPr>
          <w:rFonts w:ascii="Traditional Arabic" w:hAnsi="Traditional Arabic" w:cs="Traditional Arabic" w:hint="cs"/>
          <w:b/>
          <w:bCs/>
          <w:color w:val="FF0000"/>
          <w:sz w:val="48"/>
          <w:szCs w:val="48"/>
          <w:vertAlign w:val="superscript"/>
          <w:rtl/>
        </w:rPr>
        <w:t>)</w:t>
      </w:r>
    </w:p>
    <w:p w:rsidR="001C0D4B" w:rsidRDefault="00A66919" w:rsidP="0017002B">
      <w:pPr>
        <w:jc w:val="mediumKashida"/>
        <w:rPr>
          <w:rFonts w:ascii="Traditional Arabic" w:hAnsi="Traditional Arabic" w:cs="Traditional Arabic"/>
          <w:sz w:val="48"/>
          <w:szCs w:val="48"/>
          <w:rtl/>
        </w:rPr>
      </w:pPr>
      <w:r w:rsidRPr="00A66919">
        <w:rPr>
          <w:rFonts w:ascii="Traditional Arabic" w:hAnsi="Traditional Arabic" w:cs="Traditional Arabic"/>
          <w:sz w:val="48"/>
          <w:szCs w:val="48"/>
          <w:rtl/>
        </w:rPr>
        <w:t xml:space="preserve">قال أبو عبيد: </w:t>
      </w:r>
      <w:r>
        <w:rPr>
          <w:rFonts w:ascii="Traditional Arabic" w:hAnsi="Traditional Arabic" w:cs="Traditional Arabic" w:hint="cs"/>
          <w:sz w:val="48"/>
          <w:szCs w:val="48"/>
          <w:rtl/>
        </w:rPr>
        <w:t>"</w:t>
      </w:r>
      <w:r w:rsidRPr="00A66919">
        <w:rPr>
          <w:rFonts w:ascii="Traditional Arabic" w:hAnsi="Traditional Arabic" w:cs="Traditional Arabic"/>
          <w:sz w:val="48"/>
          <w:szCs w:val="48"/>
          <w:rtl/>
        </w:rPr>
        <w:t>للعرب أربعة أسماء تضعها مواضع العارية: ال</w:t>
      </w:r>
      <w:r>
        <w:rPr>
          <w:rFonts w:ascii="Traditional Arabic" w:hAnsi="Traditional Arabic" w:cs="Traditional Arabic"/>
          <w:sz w:val="48"/>
          <w:szCs w:val="48"/>
          <w:rtl/>
        </w:rPr>
        <w:t>منيحة</w:t>
      </w:r>
      <w:r w:rsidR="00BA1220">
        <w:rPr>
          <w:rFonts w:ascii="Traditional Arabic" w:hAnsi="Traditional Arabic" w:cs="Traditional Arabic" w:hint="cs"/>
          <w:sz w:val="48"/>
          <w:szCs w:val="48"/>
          <w:rtl/>
        </w:rPr>
        <w:t>،</w:t>
      </w:r>
      <w:r>
        <w:rPr>
          <w:rFonts w:ascii="Traditional Arabic" w:hAnsi="Traditional Arabic" w:cs="Traditional Arabic"/>
          <w:sz w:val="48"/>
          <w:szCs w:val="48"/>
          <w:rtl/>
        </w:rPr>
        <w:t xml:space="preserve"> والعرية</w:t>
      </w:r>
      <w:r w:rsidR="00BA1220">
        <w:rPr>
          <w:rFonts w:ascii="Traditional Arabic" w:hAnsi="Traditional Arabic" w:cs="Traditional Arabic" w:hint="cs"/>
          <w:sz w:val="48"/>
          <w:szCs w:val="48"/>
          <w:rtl/>
        </w:rPr>
        <w:t>،</w:t>
      </w:r>
      <w:r>
        <w:rPr>
          <w:rFonts w:ascii="Traditional Arabic" w:hAnsi="Traditional Arabic" w:cs="Traditional Arabic"/>
          <w:sz w:val="48"/>
          <w:szCs w:val="48"/>
          <w:rtl/>
        </w:rPr>
        <w:t xml:space="preserve"> والإفقار</w:t>
      </w:r>
      <w:r w:rsidR="00BA1220">
        <w:rPr>
          <w:rFonts w:ascii="Traditional Arabic" w:hAnsi="Traditional Arabic" w:cs="Traditional Arabic" w:hint="cs"/>
          <w:sz w:val="48"/>
          <w:szCs w:val="48"/>
          <w:rtl/>
        </w:rPr>
        <w:t>،</w:t>
      </w:r>
      <w:r>
        <w:rPr>
          <w:rFonts w:ascii="Traditional Arabic" w:hAnsi="Traditional Arabic" w:cs="Traditional Arabic"/>
          <w:sz w:val="48"/>
          <w:szCs w:val="48"/>
          <w:rtl/>
        </w:rPr>
        <w:t xml:space="preserve"> والإخبال</w:t>
      </w:r>
      <w:r w:rsidR="001C0D4B">
        <w:rPr>
          <w:rFonts w:ascii="Traditional Arabic" w:hAnsi="Traditional Arabic" w:cs="Traditional Arabic" w:hint="cs"/>
          <w:sz w:val="48"/>
          <w:szCs w:val="48"/>
          <w:rtl/>
        </w:rPr>
        <w:t xml:space="preserve">. </w:t>
      </w:r>
    </w:p>
    <w:p w:rsidR="00A66919" w:rsidRDefault="00BA1220"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والعارية: "</w:t>
      </w:r>
      <w:r>
        <w:rPr>
          <w:rFonts w:ascii="Traditional Arabic" w:hAnsi="Traditional Arabic" w:cs="Traditional Arabic"/>
          <w:sz w:val="48"/>
          <w:szCs w:val="48"/>
          <w:rtl/>
        </w:rPr>
        <w:t>اسم من الإعارة</w:t>
      </w:r>
      <w:r>
        <w:rPr>
          <w:rFonts w:ascii="Traditional Arabic" w:hAnsi="Traditional Arabic" w:cs="Traditional Arabic" w:hint="cs"/>
          <w:sz w:val="48"/>
          <w:szCs w:val="48"/>
          <w:rtl/>
        </w:rPr>
        <w:t>،</w:t>
      </w:r>
      <w:r w:rsidRPr="00BA1220">
        <w:rPr>
          <w:rFonts w:ascii="Traditional Arabic" w:hAnsi="Traditional Arabic" w:cs="Traditional Arabic"/>
          <w:sz w:val="48"/>
          <w:szCs w:val="48"/>
          <w:rtl/>
        </w:rPr>
        <w:t xml:space="preserve"> تقول: أعرته الشيء أعيره إعارة وعارة، كما قالوا: أطعته إطاعة وطاعة</w:t>
      </w:r>
      <w:r w:rsidR="00DA3F50">
        <w:rPr>
          <w:rFonts w:ascii="Traditional Arabic" w:hAnsi="Traditional Arabic" w:cs="Traditional Arabic" w:hint="cs"/>
          <w:sz w:val="48"/>
          <w:szCs w:val="48"/>
          <w:rtl/>
        </w:rPr>
        <w:t>،</w:t>
      </w:r>
      <w:r w:rsidRPr="00BA1220">
        <w:rPr>
          <w:rFonts w:ascii="Traditional Arabic" w:hAnsi="Traditional Arabic" w:cs="Traditional Arabic"/>
          <w:sz w:val="48"/>
          <w:szCs w:val="48"/>
          <w:rtl/>
        </w:rPr>
        <w:t xml:space="preserve"> وأجبته إجابة وجابة</w:t>
      </w:r>
      <w:r>
        <w:rPr>
          <w:rFonts w:ascii="Traditional Arabic" w:hAnsi="Traditional Arabic" w:cs="Traditional Arabic" w:hint="cs"/>
          <w:sz w:val="48"/>
          <w:szCs w:val="48"/>
          <w:rtl/>
        </w:rPr>
        <w:t>"</w:t>
      </w:r>
      <w:r w:rsidR="00A66919" w:rsidRPr="00BA1220">
        <w:rPr>
          <w:rFonts w:ascii="Traditional Arabic" w:hAnsi="Traditional Arabic" w:cs="Traditional Arabic" w:hint="cs"/>
          <w:b/>
          <w:bCs/>
          <w:color w:val="FF0000"/>
          <w:sz w:val="48"/>
          <w:szCs w:val="48"/>
          <w:vertAlign w:val="superscript"/>
          <w:rtl/>
        </w:rPr>
        <w:t>(</w:t>
      </w:r>
      <w:r w:rsidR="00A66919" w:rsidRPr="00BA1220">
        <w:rPr>
          <w:rStyle w:val="a4"/>
          <w:rFonts w:ascii="Traditional Arabic" w:hAnsi="Traditional Arabic" w:cs="Traditional Arabic"/>
          <w:b/>
          <w:bCs/>
          <w:color w:val="FF0000"/>
          <w:sz w:val="48"/>
          <w:szCs w:val="48"/>
          <w:rtl/>
        </w:rPr>
        <w:footnoteReference w:id="5"/>
      </w:r>
      <w:r w:rsidR="00A66919" w:rsidRPr="00BA1220">
        <w:rPr>
          <w:rFonts w:ascii="Traditional Arabic" w:hAnsi="Traditional Arabic" w:cs="Traditional Arabic" w:hint="cs"/>
          <w:b/>
          <w:bCs/>
          <w:color w:val="FF0000"/>
          <w:sz w:val="48"/>
          <w:szCs w:val="48"/>
          <w:vertAlign w:val="superscript"/>
          <w:rtl/>
        </w:rPr>
        <w:t xml:space="preserve">) </w:t>
      </w:r>
    </w:p>
    <w:p w:rsidR="001C0D4B" w:rsidRDefault="00B76F4B" w:rsidP="0017002B">
      <w:pPr>
        <w:jc w:val="mediumKashida"/>
        <w:rPr>
          <w:rFonts w:ascii="Traditional Arabic" w:hAnsi="Traditional Arabic" w:cs="Traditional Arabic"/>
          <w:sz w:val="48"/>
          <w:szCs w:val="48"/>
          <w:rtl/>
        </w:rPr>
      </w:pPr>
      <w:r>
        <w:rPr>
          <w:rFonts w:ascii="Traditional Arabic" w:hAnsi="Traditional Arabic" w:cs="Traditional Arabic"/>
          <w:sz w:val="48"/>
          <w:szCs w:val="48"/>
          <w:rtl/>
        </w:rPr>
        <w:t xml:space="preserve">وقال الليث: </w:t>
      </w:r>
      <w:r>
        <w:rPr>
          <w:rFonts w:ascii="Traditional Arabic" w:hAnsi="Traditional Arabic" w:cs="Traditional Arabic" w:hint="cs"/>
          <w:sz w:val="48"/>
          <w:szCs w:val="48"/>
          <w:rtl/>
        </w:rPr>
        <w:t>"</w:t>
      </w:r>
      <w:r>
        <w:rPr>
          <w:rFonts w:ascii="Traditional Arabic" w:hAnsi="Traditional Arabic" w:cs="Traditional Arabic"/>
          <w:sz w:val="48"/>
          <w:szCs w:val="48"/>
          <w:rtl/>
        </w:rPr>
        <w:t>سم</w:t>
      </w:r>
      <w:r w:rsidR="009970C3">
        <w:rPr>
          <w:rFonts w:ascii="Traditional Arabic" w:hAnsi="Traditional Arabic" w:cs="Traditional Arabic" w:hint="cs"/>
          <w:sz w:val="48"/>
          <w:szCs w:val="48"/>
          <w:rtl/>
        </w:rPr>
        <w:t>ِّ</w:t>
      </w:r>
      <w:r>
        <w:rPr>
          <w:rFonts w:ascii="Traditional Arabic" w:hAnsi="Traditional Arabic" w:cs="Traditional Arabic"/>
          <w:sz w:val="48"/>
          <w:szCs w:val="48"/>
          <w:rtl/>
        </w:rPr>
        <w:t>يت عاري</w:t>
      </w:r>
      <w:r>
        <w:rPr>
          <w:rFonts w:ascii="Traditional Arabic" w:hAnsi="Traditional Arabic" w:cs="Traditional Arabic" w:hint="cs"/>
          <w:sz w:val="48"/>
          <w:szCs w:val="48"/>
          <w:rtl/>
        </w:rPr>
        <w:t>ة؛</w:t>
      </w:r>
      <w:r>
        <w:rPr>
          <w:rFonts w:ascii="Traditional Arabic" w:hAnsi="Traditional Arabic" w:cs="Traditional Arabic"/>
          <w:sz w:val="48"/>
          <w:szCs w:val="48"/>
          <w:rtl/>
        </w:rPr>
        <w:t xml:space="preserve"> ل</w:t>
      </w:r>
      <w:r>
        <w:rPr>
          <w:rFonts w:ascii="Traditional Arabic" w:hAnsi="Traditional Arabic" w:cs="Traditional Arabic" w:hint="cs"/>
          <w:sz w:val="48"/>
          <w:szCs w:val="48"/>
          <w:rtl/>
        </w:rPr>
        <w:t>أ</w:t>
      </w:r>
      <w:r w:rsidRPr="00B76F4B">
        <w:rPr>
          <w:rFonts w:ascii="Traditional Arabic" w:hAnsi="Traditional Arabic" w:cs="Traditional Arabic"/>
          <w:sz w:val="48"/>
          <w:szCs w:val="48"/>
          <w:rtl/>
        </w:rPr>
        <w:t>ن</w:t>
      </w:r>
      <w:r>
        <w:rPr>
          <w:rFonts w:ascii="Traditional Arabic" w:hAnsi="Traditional Arabic" w:cs="Traditional Arabic" w:hint="cs"/>
          <w:sz w:val="48"/>
          <w:szCs w:val="48"/>
          <w:rtl/>
        </w:rPr>
        <w:t>َّ</w:t>
      </w:r>
      <w:r w:rsidRPr="00B76F4B">
        <w:rPr>
          <w:rFonts w:ascii="Traditional Arabic" w:hAnsi="Traditional Arabic" w:cs="Traditional Arabic"/>
          <w:sz w:val="48"/>
          <w:szCs w:val="48"/>
          <w:rtl/>
        </w:rPr>
        <w:t>ها عار على طا</w:t>
      </w:r>
      <w:r>
        <w:rPr>
          <w:rFonts w:ascii="Traditional Arabic" w:hAnsi="Traditional Arabic" w:cs="Traditional Arabic"/>
          <w:sz w:val="48"/>
          <w:szCs w:val="48"/>
          <w:rtl/>
        </w:rPr>
        <w:t>لبها</w:t>
      </w:r>
      <w:r>
        <w:rPr>
          <w:rFonts w:ascii="Traditional Arabic" w:hAnsi="Traditional Arabic" w:cs="Traditional Arabic" w:hint="cs"/>
          <w:sz w:val="48"/>
          <w:szCs w:val="48"/>
          <w:rtl/>
        </w:rPr>
        <w:t>"</w:t>
      </w:r>
      <w:r w:rsidRPr="00B76F4B">
        <w:rPr>
          <w:rFonts w:ascii="Traditional Arabic" w:hAnsi="Traditional Arabic" w:cs="Traditional Arabic" w:hint="cs"/>
          <w:b/>
          <w:bCs/>
          <w:color w:val="FF0000"/>
          <w:sz w:val="48"/>
          <w:szCs w:val="48"/>
          <w:vertAlign w:val="superscript"/>
          <w:rtl/>
        </w:rPr>
        <w:t>(</w:t>
      </w:r>
      <w:r w:rsidRPr="00B76F4B">
        <w:rPr>
          <w:rStyle w:val="a4"/>
          <w:rFonts w:ascii="Traditional Arabic" w:hAnsi="Traditional Arabic" w:cs="Traditional Arabic"/>
          <w:b/>
          <w:bCs/>
          <w:color w:val="FF0000"/>
          <w:sz w:val="48"/>
          <w:szCs w:val="48"/>
          <w:rtl/>
        </w:rPr>
        <w:footnoteReference w:id="6"/>
      </w:r>
      <w:r w:rsidRPr="00B76F4B">
        <w:rPr>
          <w:rFonts w:ascii="Traditional Arabic" w:hAnsi="Traditional Arabic" w:cs="Traditional Arabic" w:hint="cs"/>
          <w:b/>
          <w:bCs/>
          <w:color w:val="FF0000"/>
          <w:sz w:val="48"/>
          <w:szCs w:val="48"/>
          <w:vertAlign w:val="superscript"/>
          <w:rtl/>
        </w:rPr>
        <w:t xml:space="preserve">) </w:t>
      </w:r>
    </w:p>
    <w:p w:rsidR="001C0D4B" w:rsidRDefault="001C0D4B"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lastRenderedPageBreak/>
        <w:t>وتعرف عند بعضهم: "إباحة الانتفاع</w:t>
      </w:r>
      <w:r w:rsidR="00F8015E">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بما يحل الانتفاع به، مع بقاء عينه"</w:t>
      </w:r>
      <w:r w:rsidRPr="00F8015E">
        <w:rPr>
          <w:rFonts w:ascii="Traditional Arabic" w:hAnsi="Traditional Arabic" w:cs="Traditional Arabic" w:hint="cs"/>
          <w:b/>
          <w:bCs/>
          <w:color w:val="FF0000"/>
          <w:sz w:val="48"/>
          <w:szCs w:val="48"/>
          <w:vertAlign w:val="superscript"/>
          <w:rtl/>
        </w:rPr>
        <w:t>(</w:t>
      </w:r>
      <w:r w:rsidR="00F8015E" w:rsidRPr="00F8015E">
        <w:rPr>
          <w:rStyle w:val="a4"/>
          <w:rFonts w:ascii="Traditional Arabic" w:hAnsi="Traditional Arabic" w:cs="Traditional Arabic"/>
          <w:b/>
          <w:bCs/>
          <w:color w:val="FF0000"/>
          <w:sz w:val="48"/>
          <w:szCs w:val="48"/>
          <w:rtl/>
        </w:rPr>
        <w:footnoteReference w:id="7"/>
      </w:r>
      <w:r w:rsidRPr="00F8015E">
        <w:rPr>
          <w:rFonts w:ascii="Traditional Arabic" w:hAnsi="Traditional Arabic" w:cs="Traditional Arabic" w:hint="cs"/>
          <w:b/>
          <w:bCs/>
          <w:color w:val="FF0000"/>
          <w:sz w:val="48"/>
          <w:szCs w:val="48"/>
          <w:vertAlign w:val="superscript"/>
          <w:rtl/>
        </w:rPr>
        <w:t>)</w:t>
      </w:r>
      <w:r>
        <w:rPr>
          <w:rFonts w:ascii="Traditional Arabic" w:hAnsi="Traditional Arabic" w:cs="Traditional Arabic" w:hint="cs"/>
          <w:sz w:val="48"/>
          <w:szCs w:val="48"/>
          <w:rtl/>
        </w:rPr>
        <w:t xml:space="preserve"> </w:t>
      </w:r>
    </w:p>
    <w:p w:rsidR="008968CB" w:rsidRDefault="008968CB" w:rsidP="0017002B">
      <w:pPr>
        <w:jc w:val="mediumKashida"/>
        <w:rPr>
          <w:rFonts w:ascii="Traditional Arabic" w:hAnsi="Traditional Arabic" w:cs="Traditional Arabic"/>
          <w:b/>
          <w:bCs/>
          <w:color w:val="C00000"/>
          <w:sz w:val="48"/>
          <w:szCs w:val="48"/>
          <w:rtl/>
        </w:rPr>
      </w:pPr>
    </w:p>
    <w:p w:rsidR="008968CB" w:rsidRDefault="009965CA" w:rsidP="0017002B">
      <w:pPr>
        <w:jc w:val="mediumKashida"/>
        <w:rPr>
          <w:rFonts w:ascii="Traditional Arabic" w:hAnsi="Traditional Arabic" w:cs="Traditional Arabic"/>
          <w:b/>
          <w:bCs/>
          <w:color w:val="C00000"/>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55680" behindDoc="0" locked="0" layoutInCell="1" allowOverlap="1" wp14:anchorId="7E38282B" wp14:editId="4B69E3F2">
            <wp:simplePos x="0" y="0"/>
            <wp:positionH relativeFrom="margin">
              <wp:posOffset>1215390</wp:posOffset>
            </wp:positionH>
            <wp:positionV relativeFrom="paragraph">
              <wp:posOffset>95250</wp:posOffset>
            </wp:positionV>
            <wp:extent cx="3194050" cy="294640"/>
            <wp:effectExtent l="0" t="0" r="635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7C36DB" w:rsidRDefault="007C36DB">
      <w:pPr>
        <w:bidi w:val="0"/>
        <w:rPr>
          <w:rFonts w:ascii="Traditional Arabic" w:hAnsi="Traditional Arabic" w:cs="Traditional Arabic"/>
          <w:b/>
          <w:bCs/>
          <w:color w:val="C00000"/>
          <w:sz w:val="48"/>
          <w:szCs w:val="48"/>
          <w:rtl/>
        </w:rPr>
      </w:pPr>
      <w:r>
        <w:rPr>
          <w:rFonts w:ascii="Traditional Arabic" w:hAnsi="Traditional Arabic" w:cs="Traditional Arabic"/>
          <w:b/>
          <w:bCs/>
          <w:color w:val="C00000"/>
          <w:sz w:val="48"/>
          <w:szCs w:val="48"/>
          <w:rtl/>
        </w:rPr>
        <w:br w:type="page"/>
      </w:r>
    </w:p>
    <w:p w:rsidR="00B76F4B" w:rsidRPr="00B76F4B" w:rsidRDefault="00FB4B67" w:rsidP="0017002B">
      <w:pPr>
        <w:pStyle w:val="2"/>
        <w:rPr>
          <w:rtl/>
        </w:rPr>
      </w:pPr>
      <w:r>
        <w:rPr>
          <w:rFonts w:hint="cs"/>
          <w:rtl/>
        </w:rPr>
        <w:lastRenderedPageBreak/>
        <w:t xml:space="preserve"> </w:t>
      </w:r>
      <w:bookmarkStart w:id="3" w:name="_Toc55650295"/>
      <w:r w:rsidR="00B76F4B">
        <w:rPr>
          <w:rFonts w:hint="cs"/>
          <w:rtl/>
        </w:rPr>
        <w:t>[مشروعيتها]</w:t>
      </w:r>
      <w:bookmarkEnd w:id="3"/>
    </w:p>
    <w:p w:rsidR="00B76F4B" w:rsidRDefault="00B76F4B"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والأصل في جواز العارية، القرآن، والسنة، وإجماع أهل العلم.</w:t>
      </w:r>
    </w:p>
    <w:p w:rsidR="00B76F4B" w:rsidRPr="00B76F4B" w:rsidRDefault="00B76F4B" w:rsidP="0017002B">
      <w:pPr>
        <w:rPr>
          <w:rFonts w:ascii="Traditional Arabic" w:hAnsi="Traditional Arabic" w:cs="Traditional Arabic"/>
          <w:sz w:val="48"/>
          <w:szCs w:val="48"/>
          <w:rtl/>
        </w:rPr>
      </w:pPr>
      <w:r w:rsidRPr="00B76F4B">
        <w:rPr>
          <w:rFonts w:ascii="Traditional Arabic" w:hAnsi="Traditional Arabic" w:cs="Traditional Arabic"/>
          <w:b/>
          <w:bCs/>
          <w:sz w:val="48"/>
          <w:szCs w:val="48"/>
          <w:rtl/>
        </w:rPr>
        <w:t>أم</w:t>
      </w:r>
      <w:r>
        <w:rPr>
          <w:rFonts w:ascii="Traditional Arabic" w:hAnsi="Traditional Arabic" w:cs="Traditional Arabic" w:hint="cs"/>
          <w:b/>
          <w:bCs/>
          <w:sz w:val="48"/>
          <w:szCs w:val="48"/>
          <w:rtl/>
        </w:rPr>
        <w:t>َّ</w:t>
      </w:r>
      <w:r w:rsidRPr="00B76F4B">
        <w:rPr>
          <w:rFonts w:ascii="Traditional Arabic" w:hAnsi="Traditional Arabic" w:cs="Traditional Arabic"/>
          <w:b/>
          <w:bCs/>
          <w:sz w:val="48"/>
          <w:szCs w:val="48"/>
          <w:rtl/>
        </w:rPr>
        <w:t>ا ال</w:t>
      </w:r>
      <w:r>
        <w:rPr>
          <w:rFonts w:ascii="Traditional Arabic" w:hAnsi="Traditional Arabic" w:cs="Traditional Arabic" w:hint="cs"/>
          <w:b/>
          <w:bCs/>
          <w:sz w:val="48"/>
          <w:szCs w:val="48"/>
          <w:rtl/>
        </w:rPr>
        <w:t>قرآن</w:t>
      </w:r>
      <w:r w:rsidRPr="00B76F4B">
        <w:rPr>
          <w:rFonts w:ascii="Traditional Arabic" w:hAnsi="Traditional Arabic" w:cs="Traditional Arabic" w:hint="cs"/>
          <w:b/>
          <w:bCs/>
          <w:sz w:val="48"/>
          <w:szCs w:val="48"/>
          <w:rtl/>
        </w:rPr>
        <w:t>:</w:t>
      </w:r>
      <w:r w:rsidRPr="00B76F4B">
        <w:rPr>
          <w:rFonts w:ascii="Traditional Arabic" w:hAnsi="Traditional Arabic" w:cs="Traditional Arabic"/>
          <w:sz w:val="48"/>
          <w:szCs w:val="48"/>
          <w:rtl/>
        </w:rPr>
        <w:t xml:space="preserve"> فقول الله تعالى:</w:t>
      </w:r>
      <w:r w:rsidRPr="00B76F4B">
        <w:rPr>
          <w:b/>
          <w:bCs/>
          <w:color w:val="C00000"/>
          <w:sz w:val="44"/>
          <w:szCs w:val="44"/>
          <w:rtl/>
        </w:rPr>
        <w:t xml:space="preserve"> </w:t>
      </w:r>
      <w:r w:rsidRPr="00EE0F21">
        <w:rPr>
          <w:b/>
          <w:bCs/>
          <w:color w:val="C00000"/>
          <w:sz w:val="44"/>
          <w:szCs w:val="44"/>
          <w:rtl/>
        </w:rPr>
        <w:t>{</w:t>
      </w:r>
      <w:r w:rsidRPr="00EE0F21">
        <w:rPr>
          <w:sz w:val="44"/>
          <w:szCs w:val="44"/>
          <w:rtl/>
        </w:rPr>
        <w:t>وَيَمْنَعُونَ الْمَاعُونَ</w:t>
      </w:r>
      <w:r w:rsidRPr="00EE0F21">
        <w:rPr>
          <w:b/>
          <w:bCs/>
          <w:color w:val="C00000"/>
          <w:sz w:val="44"/>
          <w:szCs w:val="44"/>
          <w:rtl/>
        </w:rPr>
        <w:t>}</w:t>
      </w:r>
      <w:r w:rsidRPr="00B76F4B">
        <w:rPr>
          <w:rFonts w:ascii="Traditional Arabic" w:hAnsi="Traditional Arabic" w:cs="Traditional Arabic" w:hint="cs"/>
          <w:sz w:val="40"/>
          <w:szCs w:val="40"/>
          <w:rtl/>
        </w:rPr>
        <w:t xml:space="preserve"> </w:t>
      </w:r>
      <w:r w:rsidR="009E0445">
        <w:rPr>
          <w:rFonts w:ascii="Traditional Arabic" w:hAnsi="Traditional Arabic" w:cs="Traditional Arabic"/>
          <w:sz w:val="40"/>
          <w:szCs w:val="40"/>
          <w:rtl/>
        </w:rPr>
        <w:t>[الماعون:</w:t>
      </w:r>
      <w:r w:rsidRPr="00B76F4B">
        <w:rPr>
          <w:rFonts w:ascii="Traditional Arabic" w:hAnsi="Traditional Arabic" w:cs="Traditional Arabic"/>
          <w:sz w:val="40"/>
          <w:szCs w:val="40"/>
          <w:rtl/>
        </w:rPr>
        <w:t xml:space="preserve">7] </w:t>
      </w:r>
    </w:p>
    <w:p w:rsidR="00B76F4B" w:rsidRDefault="00B76F4B" w:rsidP="0017002B">
      <w:pPr>
        <w:jc w:val="mediumKashida"/>
        <w:rPr>
          <w:rFonts w:ascii="Traditional Arabic" w:hAnsi="Traditional Arabic" w:cs="Traditional Arabic"/>
          <w:sz w:val="48"/>
          <w:szCs w:val="48"/>
          <w:rtl/>
        </w:rPr>
      </w:pPr>
      <w:r w:rsidRPr="00B8397E">
        <w:rPr>
          <w:rFonts w:ascii="Traditional Arabic" w:hAnsi="Traditional Arabic" w:cs="Traditional Arabic"/>
          <w:b/>
          <w:bCs/>
          <w:sz w:val="48"/>
          <w:szCs w:val="48"/>
          <w:rtl/>
        </w:rPr>
        <w:t>و</w:t>
      </w:r>
      <w:r w:rsidRPr="00B8397E">
        <w:rPr>
          <w:rFonts w:ascii="Traditional Arabic" w:hAnsi="Traditional Arabic" w:cs="Traditional Arabic" w:hint="cs"/>
          <w:b/>
          <w:bCs/>
          <w:sz w:val="48"/>
          <w:szCs w:val="48"/>
          <w:rtl/>
        </w:rPr>
        <w:t>أما السنة:</w:t>
      </w:r>
      <w:r>
        <w:rPr>
          <w:rFonts w:ascii="Traditional Arabic" w:hAnsi="Traditional Arabic" w:cs="Traditional Arabic" w:hint="cs"/>
          <w:sz w:val="48"/>
          <w:szCs w:val="48"/>
          <w:rtl/>
        </w:rPr>
        <w:t xml:space="preserve"> </w:t>
      </w:r>
      <w:r w:rsidR="008B3CE9">
        <w:rPr>
          <w:rFonts w:ascii="Traditional Arabic" w:hAnsi="Traditional Arabic" w:cs="Traditional Arabic" w:hint="cs"/>
          <w:sz w:val="48"/>
          <w:szCs w:val="48"/>
          <w:rtl/>
        </w:rPr>
        <w:t>ف</w:t>
      </w:r>
      <w:r w:rsidR="00B8397E">
        <w:rPr>
          <w:rFonts w:ascii="Traditional Arabic" w:hAnsi="Traditional Arabic" w:cs="Traditional Arabic" w:hint="cs"/>
          <w:sz w:val="48"/>
          <w:szCs w:val="48"/>
          <w:rtl/>
        </w:rPr>
        <w:t>لما رواه مسلم في "</w:t>
      </w:r>
      <w:r w:rsidR="00B8397E" w:rsidRPr="00B8397E">
        <w:rPr>
          <w:rFonts w:ascii="Traditional Arabic" w:hAnsi="Traditional Arabic" w:cs="Traditional Arabic" w:hint="cs"/>
          <w:color w:val="C00000"/>
          <w:sz w:val="48"/>
          <w:szCs w:val="48"/>
          <w:rtl/>
        </w:rPr>
        <w:t>صحيحه</w:t>
      </w:r>
      <w:r w:rsidR="00B8397E">
        <w:rPr>
          <w:rFonts w:ascii="Traditional Arabic" w:hAnsi="Traditional Arabic" w:cs="Traditional Arabic" w:hint="cs"/>
          <w:sz w:val="48"/>
          <w:szCs w:val="48"/>
          <w:rtl/>
        </w:rPr>
        <w:t xml:space="preserve">"، من حديث </w:t>
      </w:r>
      <w:r w:rsidR="00B8397E" w:rsidRPr="00B8397E">
        <w:rPr>
          <w:rFonts w:ascii="Traditional Arabic" w:hAnsi="Traditional Arabic" w:cs="Traditional Arabic"/>
          <w:sz w:val="48"/>
          <w:szCs w:val="48"/>
          <w:rtl/>
        </w:rPr>
        <w:t xml:space="preserve">جابر </w:t>
      </w:r>
      <w:r w:rsidR="001F34D9" w:rsidRPr="001F34D9">
        <w:rPr>
          <w:rFonts w:ascii="KFGQPC Arabic Symbols 01" w:hAnsi="KFGQPC Arabic Symbols 01" w:cs="Traditional Arabic"/>
          <w:color w:val="FF0000"/>
          <w:sz w:val="48"/>
          <w:szCs w:val="48"/>
        </w:rPr>
        <w:t></w:t>
      </w:r>
      <w:r w:rsidR="00B8397E" w:rsidRPr="00B8397E">
        <w:rPr>
          <w:rFonts w:ascii="Traditional Arabic" w:hAnsi="Traditional Arabic" w:cs="Traditional Arabic" w:hint="cs"/>
          <w:color w:val="FF0000"/>
          <w:sz w:val="48"/>
          <w:szCs w:val="48"/>
          <w:rtl/>
        </w:rPr>
        <w:t xml:space="preserve"> </w:t>
      </w:r>
      <w:r w:rsidR="00B8397E" w:rsidRPr="00B8397E">
        <w:rPr>
          <w:rFonts w:ascii="Traditional Arabic" w:hAnsi="Traditional Arabic" w:cs="Traditional Arabic"/>
          <w:sz w:val="48"/>
          <w:szCs w:val="48"/>
          <w:rtl/>
        </w:rPr>
        <w:t>قال</w:t>
      </w:r>
      <w:r w:rsidR="00B8397E">
        <w:rPr>
          <w:rFonts w:ascii="Traditional Arabic" w:hAnsi="Traditional Arabic" w:cs="Traditional Arabic" w:hint="cs"/>
          <w:sz w:val="48"/>
          <w:szCs w:val="48"/>
          <w:rtl/>
        </w:rPr>
        <w:t>:</w:t>
      </w:r>
      <w:r w:rsidR="00B8397E" w:rsidRPr="00B8397E">
        <w:rPr>
          <w:rFonts w:ascii="Traditional Arabic" w:hAnsi="Traditional Arabic" w:cs="Traditional Arabic"/>
          <w:sz w:val="48"/>
          <w:szCs w:val="48"/>
          <w:rtl/>
        </w:rPr>
        <w:t xml:space="preserve"> سمعت النبي </w:t>
      </w:r>
      <w:r w:rsidR="001F34D9">
        <w:rPr>
          <w:rFonts w:ascii="Times New Roman" w:hAnsi="Times New Roman" w:cs="Times New Roman" w:hint="cs"/>
          <w:color w:val="FF0000"/>
          <w:sz w:val="48"/>
          <w:szCs w:val="48"/>
          <w:rtl/>
        </w:rPr>
        <w:t>ﷺ</w:t>
      </w:r>
      <w:r w:rsidR="00B8397E" w:rsidRPr="00B8397E">
        <w:rPr>
          <w:rFonts w:ascii="Traditional Arabic" w:hAnsi="Traditional Arabic" w:cs="Traditional Arabic"/>
          <w:color w:val="FF0000"/>
          <w:sz w:val="48"/>
          <w:szCs w:val="48"/>
          <w:rtl/>
        </w:rPr>
        <w:t xml:space="preserve"> </w:t>
      </w:r>
      <w:r w:rsidR="00B8397E">
        <w:rPr>
          <w:rFonts w:ascii="Traditional Arabic" w:hAnsi="Traditional Arabic" w:cs="Traditional Arabic"/>
          <w:sz w:val="48"/>
          <w:szCs w:val="48"/>
          <w:rtl/>
        </w:rPr>
        <w:t>يقول</w:t>
      </w:r>
      <w:r w:rsidR="00B8397E">
        <w:rPr>
          <w:rFonts w:ascii="Traditional Arabic" w:hAnsi="Traditional Arabic" w:cs="Traditional Arabic" w:hint="cs"/>
          <w:sz w:val="48"/>
          <w:szCs w:val="48"/>
          <w:rtl/>
        </w:rPr>
        <w:t>: "</w:t>
      </w:r>
      <w:r w:rsidR="00B8397E" w:rsidRPr="00B8397E">
        <w:rPr>
          <w:rFonts w:ascii="Traditional Arabic" w:hAnsi="Traditional Arabic" w:cs="Traditional Arabic"/>
          <w:sz w:val="48"/>
          <w:szCs w:val="48"/>
          <w:rtl/>
        </w:rPr>
        <w:t>من</w:t>
      </w:r>
      <w:r w:rsidR="00B8397E">
        <w:rPr>
          <w:rFonts w:ascii="Traditional Arabic" w:hAnsi="Traditional Arabic" w:cs="Traditional Arabic"/>
          <w:sz w:val="48"/>
          <w:szCs w:val="48"/>
          <w:rtl/>
        </w:rPr>
        <w:t xml:space="preserve"> كانت له أرض فليهبها أو ليعرها</w:t>
      </w:r>
      <w:r w:rsidR="00B8397E">
        <w:rPr>
          <w:rFonts w:ascii="Traditional Arabic" w:hAnsi="Traditional Arabic" w:cs="Traditional Arabic" w:hint="cs"/>
          <w:sz w:val="48"/>
          <w:szCs w:val="48"/>
          <w:rtl/>
        </w:rPr>
        <w:t>"</w:t>
      </w:r>
      <w:r w:rsidR="00B8397E" w:rsidRPr="00B8397E">
        <w:rPr>
          <w:rFonts w:ascii="Traditional Arabic" w:hAnsi="Traditional Arabic" w:cs="Traditional Arabic" w:hint="cs"/>
          <w:b/>
          <w:bCs/>
          <w:color w:val="FF0000"/>
          <w:sz w:val="48"/>
          <w:szCs w:val="48"/>
          <w:vertAlign w:val="superscript"/>
          <w:rtl/>
        </w:rPr>
        <w:t>(</w:t>
      </w:r>
      <w:r w:rsidR="00B8397E" w:rsidRPr="00B8397E">
        <w:rPr>
          <w:rStyle w:val="a4"/>
          <w:rFonts w:ascii="Traditional Arabic" w:hAnsi="Traditional Arabic" w:cs="Traditional Arabic"/>
          <w:b/>
          <w:bCs/>
          <w:color w:val="FF0000"/>
          <w:sz w:val="48"/>
          <w:szCs w:val="48"/>
          <w:rtl/>
        </w:rPr>
        <w:footnoteReference w:id="8"/>
      </w:r>
      <w:r w:rsidR="00B8397E" w:rsidRPr="00B8397E">
        <w:rPr>
          <w:rFonts w:ascii="Traditional Arabic" w:hAnsi="Traditional Arabic" w:cs="Traditional Arabic" w:hint="cs"/>
          <w:b/>
          <w:bCs/>
          <w:color w:val="FF0000"/>
          <w:sz w:val="48"/>
          <w:szCs w:val="48"/>
          <w:vertAlign w:val="superscript"/>
          <w:rtl/>
        </w:rPr>
        <w:t>)</w:t>
      </w:r>
      <w:r w:rsidR="00B8397E">
        <w:rPr>
          <w:rFonts w:ascii="Traditional Arabic" w:hAnsi="Traditional Arabic" w:cs="Traditional Arabic" w:hint="cs"/>
          <w:sz w:val="48"/>
          <w:szCs w:val="48"/>
          <w:rtl/>
        </w:rPr>
        <w:t xml:space="preserve"> </w:t>
      </w:r>
    </w:p>
    <w:p w:rsidR="00B8397E" w:rsidRDefault="00B8397E"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ولما رواه البخاري في "</w:t>
      </w:r>
      <w:r w:rsidRPr="00B8397E">
        <w:rPr>
          <w:rFonts w:ascii="Traditional Arabic" w:hAnsi="Traditional Arabic" w:cs="Traditional Arabic" w:hint="cs"/>
          <w:color w:val="C00000"/>
          <w:sz w:val="48"/>
          <w:szCs w:val="48"/>
          <w:rtl/>
        </w:rPr>
        <w:t>صحيحه</w:t>
      </w:r>
      <w:r w:rsidR="00DA3F50">
        <w:rPr>
          <w:rFonts w:ascii="Traditional Arabic" w:hAnsi="Traditional Arabic" w:cs="Traditional Arabic" w:hint="cs"/>
          <w:sz w:val="48"/>
          <w:szCs w:val="48"/>
          <w:rtl/>
        </w:rPr>
        <w:t>"،</w:t>
      </w:r>
      <w:r w:rsidRPr="00B8397E">
        <w:rPr>
          <w:rFonts w:ascii="Traditional Arabic" w:hAnsi="Traditional Arabic" w:cs="Traditional Arabic"/>
          <w:sz w:val="48"/>
          <w:szCs w:val="48"/>
          <w:rtl/>
        </w:rPr>
        <w:t xml:space="preserve"> </w:t>
      </w:r>
      <w:r>
        <w:rPr>
          <w:rFonts w:ascii="Traditional Arabic" w:hAnsi="Traditional Arabic" w:cs="Traditional Arabic" w:hint="cs"/>
          <w:sz w:val="48"/>
          <w:szCs w:val="48"/>
          <w:rtl/>
        </w:rPr>
        <w:t xml:space="preserve">عن </w:t>
      </w:r>
      <w:r>
        <w:rPr>
          <w:rFonts w:ascii="Traditional Arabic" w:hAnsi="Traditional Arabic" w:cs="Traditional Arabic"/>
          <w:sz w:val="48"/>
          <w:szCs w:val="48"/>
          <w:rtl/>
        </w:rPr>
        <w:t xml:space="preserve">أنس بن مالك </w:t>
      </w:r>
      <w:r w:rsidR="001F34D9" w:rsidRPr="001F34D9">
        <w:rPr>
          <w:rFonts w:ascii="KFGQPC Arabic Symbols 01" w:hAnsi="KFGQPC Arabic Symbols 01" w:cs="Traditional Arabic"/>
          <w:color w:val="FF0000"/>
          <w:sz w:val="48"/>
          <w:szCs w:val="48"/>
        </w:rPr>
        <w:t></w:t>
      </w:r>
      <w:r w:rsidRPr="00B8397E">
        <w:rPr>
          <w:rFonts w:ascii="Traditional Arabic" w:hAnsi="Traditional Arabic" w:cs="Traditional Arabic"/>
          <w:color w:val="FF0000"/>
          <w:sz w:val="48"/>
          <w:szCs w:val="48"/>
          <w:rtl/>
        </w:rPr>
        <w:t xml:space="preserve"> </w:t>
      </w:r>
      <w:r>
        <w:rPr>
          <w:rFonts w:ascii="Traditional Arabic" w:hAnsi="Traditional Arabic" w:cs="Traditional Arabic"/>
          <w:sz w:val="48"/>
          <w:szCs w:val="48"/>
          <w:rtl/>
        </w:rPr>
        <w:t>قال</w:t>
      </w:r>
      <w:r w:rsidRPr="00B8397E">
        <w:rPr>
          <w:rFonts w:ascii="Traditional Arabic" w:hAnsi="Traditional Arabic" w:cs="Traditional Arabic"/>
          <w:sz w:val="48"/>
          <w:szCs w:val="48"/>
          <w:rtl/>
        </w:rPr>
        <w:t xml:space="preserve">: </w:t>
      </w:r>
      <w:r w:rsidR="00DA3F50">
        <w:rPr>
          <w:rFonts w:ascii="Traditional Arabic" w:hAnsi="Traditional Arabic" w:cs="Traditional Arabic" w:hint="cs"/>
          <w:sz w:val="48"/>
          <w:szCs w:val="48"/>
          <w:rtl/>
        </w:rPr>
        <w:t>"</w:t>
      </w:r>
      <w:r w:rsidRPr="00B8397E">
        <w:rPr>
          <w:rFonts w:ascii="Traditional Arabic" w:hAnsi="Traditional Arabic" w:cs="Traditional Arabic"/>
          <w:sz w:val="48"/>
          <w:szCs w:val="48"/>
          <w:rtl/>
        </w:rPr>
        <w:t>كان بالمدينة فز</w:t>
      </w:r>
      <w:r>
        <w:rPr>
          <w:rFonts w:ascii="Traditional Arabic" w:hAnsi="Traditional Arabic" w:cs="Traditional Arabic"/>
          <w:sz w:val="48"/>
          <w:szCs w:val="48"/>
          <w:rtl/>
        </w:rPr>
        <w:t>ع</w:t>
      </w:r>
      <w:r w:rsidR="00F82533">
        <w:rPr>
          <w:rFonts w:ascii="Traditional Arabic" w:hAnsi="Traditional Arabic" w:cs="Traditional Arabic" w:hint="cs"/>
          <w:sz w:val="48"/>
          <w:szCs w:val="48"/>
          <w:rtl/>
        </w:rPr>
        <w:t>ٌ</w:t>
      </w:r>
      <w:r>
        <w:rPr>
          <w:rFonts w:ascii="Traditional Arabic" w:hAnsi="Traditional Arabic" w:cs="Traditional Arabic" w:hint="cs"/>
          <w:sz w:val="48"/>
          <w:szCs w:val="48"/>
          <w:rtl/>
        </w:rPr>
        <w:t>،</w:t>
      </w:r>
      <w:r>
        <w:rPr>
          <w:rFonts w:ascii="Traditional Arabic" w:hAnsi="Traditional Arabic" w:cs="Traditional Arabic"/>
          <w:sz w:val="48"/>
          <w:szCs w:val="48"/>
          <w:rtl/>
        </w:rPr>
        <w:t xml:space="preserve"> فاستعار النبي </w:t>
      </w:r>
      <w:r w:rsidR="001F34D9">
        <w:rPr>
          <w:rFonts w:ascii="Times New Roman" w:hAnsi="Times New Roman" w:cs="Times New Roman" w:hint="cs"/>
          <w:color w:val="FF0000"/>
          <w:sz w:val="48"/>
          <w:szCs w:val="48"/>
          <w:rtl/>
        </w:rPr>
        <w:t>ﷺ</w:t>
      </w:r>
      <w:r w:rsidRPr="00B8397E">
        <w:rPr>
          <w:rFonts w:ascii="Traditional Arabic" w:hAnsi="Traditional Arabic" w:cs="Traditional Arabic"/>
          <w:color w:val="FF0000"/>
          <w:sz w:val="48"/>
          <w:szCs w:val="48"/>
          <w:rtl/>
        </w:rPr>
        <w:t xml:space="preserve"> </w:t>
      </w:r>
      <w:r w:rsidRPr="00B8397E">
        <w:rPr>
          <w:rFonts w:ascii="Traditional Arabic" w:hAnsi="Traditional Arabic" w:cs="Traditional Arabic"/>
          <w:sz w:val="48"/>
          <w:szCs w:val="48"/>
          <w:rtl/>
        </w:rPr>
        <w:t>فرس</w:t>
      </w:r>
      <w:r>
        <w:rPr>
          <w:rFonts w:ascii="Traditional Arabic" w:hAnsi="Traditional Arabic" w:cs="Traditional Arabic" w:hint="cs"/>
          <w:sz w:val="48"/>
          <w:szCs w:val="48"/>
          <w:rtl/>
        </w:rPr>
        <w:t>ً</w:t>
      </w:r>
      <w:r w:rsidRPr="00B8397E">
        <w:rPr>
          <w:rFonts w:ascii="Traditional Arabic" w:hAnsi="Traditional Arabic" w:cs="Traditional Arabic"/>
          <w:sz w:val="48"/>
          <w:szCs w:val="48"/>
          <w:rtl/>
        </w:rPr>
        <w:t xml:space="preserve">ا لأبي </w:t>
      </w:r>
      <w:r>
        <w:rPr>
          <w:rFonts w:ascii="Traditional Arabic" w:hAnsi="Traditional Arabic" w:cs="Traditional Arabic"/>
          <w:sz w:val="48"/>
          <w:szCs w:val="48"/>
          <w:rtl/>
        </w:rPr>
        <w:t>طلحة يقال له</w:t>
      </w:r>
      <w:r>
        <w:rPr>
          <w:rFonts w:ascii="Traditional Arabic" w:hAnsi="Traditional Arabic" w:cs="Traditional Arabic" w:hint="cs"/>
          <w:sz w:val="48"/>
          <w:szCs w:val="48"/>
          <w:rtl/>
        </w:rPr>
        <w:t>:</w:t>
      </w:r>
      <w:r>
        <w:rPr>
          <w:rFonts w:ascii="Traditional Arabic" w:hAnsi="Traditional Arabic" w:cs="Traditional Arabic"/>
          <w:sz w:val="48"/>
          <w:szCs w:val="48"/>
          <w:rtl/>
        </w:rPr>
        <w:t xml:space="preserve"> مندوب فركبه</w:t>
      </w:r>
      <w:r>
        <w:rPr>
          <w:rFonts w:ascii="Traditional Arabic" w:hAnsi="Traditional Arabic" w:cs="Traditional Arabic" w:hint="cs"/>
          <w:sz w:val="48"/>
          <w:szCs w:val="48"/>
          <w:rtl/>
        </w:rPr>
        <w:t>،</w:t>
      </w:r>
      <w:r>
        <w:rPr>
          <w:rFonts w:ascii="Traditional Arabic" w:hAnsi="Traditional Arabic" w:cs="Traditional Arabic"/>
          <w:sz w:val="48"/>
          <w:szCs w:val="48"/>
          <w:rtl/>
        </w:rPr>
        <w:t xml:space="preserve"> وقال </w:t>
      </w:r>
      <w:r>
        <w:rPr>
          <w:rFonts w:ascii="Traditional Arabic" w:hAnsi="Traditional Arabic" w:cs="Traditional Arabic" w:hint="cs"/>
          <w:sz w:val="48"/>
          <w:szCs w:val="48"/>
          <w:rtl/>
        </w:rPr>
        <w:t>"</w:t>
      </w:r>
      <w:r w:rsidRPr="00B8397E">
        <w:rPr>
          <w:rFonts w:ascii="Traditional Arabic" w:hAnsi="Traditional Arabic" w:cs="Traditional Arabic"/>
          <w:sz w:val="48"/>
          <w:szCs w:val="48"/>
          <w:rtl/>
        </w:rPr>
        <w:t>ما رأينا من فزع</w:t>
      </w:r>
      <w:r w:rsidR="00F82533">
        <w:rPr>
          <w:rFonts w:ascii="Traditional Arabic" w:hAnsi="Traditional Arabic" w:cs="Traditional Arabic" w:hint="cs"/>
          <w:sz w:val="48"/>
          <w:szCs w:val="48"/>
          <w:rtl/>
        </w:rPr>
        <w:t>ٍ</w:t>
      </w:r>
      <w:r>
        <w:rPr>
          <w:rFonts w:ascii="Traditional Arabic" w:hAnsi="Traditional Arabic" w:cs="Traditional Arabic" w:hint="cs"/>
          <w:sz w:val="48"/>
          <w:szCs w:val="48"/>
          <w:rtl/>
        </w:rPr>
        <w:t>،</w:t>
      </w:r>
      <w:r w:rsidRPr="00B8397E">
        <w:rPr>
          <w:rFonts w:ascii="Traditional Arabic" w:hAnsi="Traditional Arabic" w:cs="Traditional Arabic"/>
          <w:sz w:val="48"/>
          <w:szCs w:val="48"/>
          <w:rtl/>
        </w:rPr>
        <w:t xml:space="preserve"> وإن وجدناه لبحر</w:t>
      </w:r>
      <w:r>
        <w:rPr>
          <w:rFonts w:ascii="Traditional Arabic" w:hAnsi="Traditional Arabic" w:cs="Traditional Arabic" w:hint="cs"/>
          <w:sz w:val="48"/>
          <w:szCs w:val="48"/>
          <w:rtl/>
        </w:rPr>
        <w:t>ً</w:t>
      </w:r>
      <w:r>
        <w:rPr>
          <w:rFonts w:ascii="Traditional Arabic" w:hAnsi="Traditional Arabic" w:cs="Traditional Arabic"/>
          <w:sz w:val="48"/>
          <w:szCs w:val="48"/>
          <w:rtl/>
        </w:rPr>
        <w:t>ا</w:t>
      </w:r>
      <w:r>
        <w:rPr>
          <w:rFonts w:ascii="Traditional Arabic" w:hAnsi="Traditional Arabic" w:cs="Traditional Arabic" w:hint="cs"/>
          <w:sz w:val="48"/>
          <w:szCs w:val="48"/>
          <w:rtl/>
        </w:rPr>
        <w:t>"</w:t>
      </w:r>
      <w:r w:rsidRPr="00B8397E">
        <w:rPr>
          <w:rFonts w:ascii="Traditional Arabic" w:hAnsi="Traditional Arabic" w:cs="Traditional Arabic" w:hint="cs"/>
          <w:b/>
          <w:bCs/>
          <w:color w:val="FF0000"/>
          <w:sz w:val="48"/>
          <w:szCs w:val="48"/>
          <w:vertAlign w:val="superscript"/>
          <w:rtl/>
        </w:rPr>
        <w:t>(</w:t>
      </w:r>
      <w:r w:rsidRPr="00B8397E">
        <w:rPr>
          <w:rStyle w:val="a4"/>
          <w:rFonts w:ascii="Traditional Arabic" w:hAnsi="Traditional Arabic" w:cs="Traditional Arabic"/>
          <w:b/>
          <w:bCs/>
          <w:color w:val="FF0000"/>
          <w:sz w:val="48"/>
          <w:szCs w:val="48"/>
          <w:rtl/>
        </w:rPr>
        <w:footnoteReference w:id="9"/>
      </w:r>
      <w:r w:rsidRPr="00B8397E">
        <w:rPr>
          <w:rFonts w:ascii="Traditional Arabic" w:hAnsi="Traditional Arabic" w:cs="Traditional Arabic" w:hint="cs"/>
          <w:b/>
          <w:bCs/>
          <w:color w:val="FF0000"/>
          <w:sz w:val="48"/>
          <w:szCs w:val="48"/>
          <w:vertAlign w:val="superscript"/>
          <w:rtl/>
        </w:rPr>
        <w:t>)</w:t>
      </w:r>
    </w:p>
    <w:p w:rsidR="0049698A" w:rsidRDefault="0049698A"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lastRenderedPageBreak/>
        <w:t>وفي "</w:t>
      </w:r>
      <w:r w:rsidRPr="00136202">
        <w:rPr>
          <w:rFonts w:ascii="Traditional Arabic" w:hAnsi="Traditional Arabic" w:cs="Traditional Arabic" w:hint="cs"/>
          <w:color w:val="C00000"/>
          <w:sz w:val="48"/>
          <w:szCs w:val="48"/>
          <w:rtl/>
        </w:rPr>
        <w:t>سنن أبي داود</w:t>
      </w:r>
      <w:r>
        <w:rPr>
          <w:rFonts w:ascii="Traditional Arabic" w:hAnsi="Traditional Arabic" w:cs="Traditional Arabic" w:hint="cs"/>
          <w:sz w:val="48"/>
          <w:szCs w:val="48"/>
          <w:rtl/>
        </w:rPr>
        <w:t>"، بسند</w:t>
      </w:r>
      <w:r w:rsidR="00136202">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هِ </w:t>
      </w:r>
      <w:r w:rsidR="008B3CE9">
        <w:rPr>
          <w:rFonts w:ascii="Traditional Arabic" w:hAnsi="Traditional Arabic" w:cs="Traditional Arabic" w:hint="cs"/>
          <w:sz w:val="48"/>
          <w:szCs w:val="48"/>
          <w:rtl/>
        </w:rPr>
        <w:t xml:space="preserve">عن </w:t>
      </w:r>
      <w:r w:rsidRPr="0049698A">
        <w:rPr>
          <w:rFonts w:ascii="Traditional Arabic" w:hAnsi="Traditional Arabic" w:cs="Traditional Arabic"/>
          <w:sz w:val="48"/>
          <w:szCs w:val="48"/>
          <w:rtl/>
        </w:rPr>
        <w:t>صفوان بن أمية</w:t>
      </w:r>
      <w:r>
        <w:rPr>
          <w:rFonts w:ascii="Traditional Arabic" w:hAnsi="Traditional Arabic" w:cs="Traditional Arabic" w:hint="cs"/>
          <w:sz w:val="48"/>
          <w:szCs w:val="48"/>
          <w:rtl/>
        </w:rPr>
        <w:t xml:space="preserve"> </w:t>
      </w:r>
      <w:r w:rsidRPr="0049698A">
        <w:rPr>
          <w:rFonts w:ascii="Traditional Arabic" w:hAnsi="Traditional Arabic" w:cs="Traditional Arabic"/>
          <w:sz w:val="48"/>
          <w:szCs w:val="48"/>
          <w:rtl/>
        </w:rPr>
        <w:t>عن أبيه</w:t>
      </w:r>
      <w:r w:rsidR="00136202">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أن</w:t>
      </w:r>
      <w:r w:rsidR="00136202">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رسول الله - </w:t>
      </w:r>
      <w:r w:rsidR="001F34D9">
        <w:rPr>
          <w:rFonts w:ascii="Times New Roman" w:hAnsi="Times New Roman" w:cs="Times New Roman" w:hint="cs"/>
          <w:color w:val="FF0000"/>
          <w:sz w:val="48"/>
          <w:szCs w:val="48"/>
          <w:rtl/>
        </w:rPr>
        <w:t>ﷺ</w:t>
      </w:r>
      <w:r w:rsidRPr="0049698A">
        <w:rPr>
          <w:rFonts w:ascii="Traditional Arabic" w:hAnsi="Traditional Arabic" w:cs="Traditional Arabic"/>
          <w:color w:val="FF0000"/>
          <w:sz w:val="48"/>
          <w:szCs w:val="48"/>
          <w:rtl/>
        </w:rPr>
        <w:t xml:space="preserve"> </w:t>
      </w:r>
      <w:r w:rsidRPr="0049698A">
        <w:rPr>
          <w:rFonts w:ascii="Traditional Arabic" w:hAnsi="Traditional Arabic" w:cs="Traditional Arabic"/>
          <w:sz w:val="48"/>
          <w:szCs w:val="48"/>
          <w:rtl/>
        </w:rPr>
        <w:t>- استعار منه أدراع</w:t>
      </w:r>
      <w:r w:rsidR="00136202">
        <w:rPr>
          <w:rFonts w:ascii="Traditional Arabic" w:hAnsi="Traditional Arabic" w:cs="Traditional Arabic" w:hint="cs"/>
          <w:sz w:val="48"/>
          <w:szCs w:val="48"/>
          <w:rtl/>
        </w:rPr>
        <w:t>ً</w:t>
      </w:r>
      <w:r w:rsidRPr="0049698A">
        <w:rPr>
          <w:rFonts w:ascii="Traditional Arabic" w:hAnsi="Traditional Arabic" w:cs="Traditional Arabic"/>
          <w:sz w:val="48"/>
          <w:szCs w:val="48"/>
          <w:rtl/>
        </w:rPr>
        <w:t>ا يوم حنين، فقال: أغصب</w:t>
      </w:r>
      <w:r w:rsidR="009970C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يا محمد؟ فقال: "لا</w:t>
      </w:r>
      <w:r w:rsidR="00136202">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بل عارية مضمونة"</w:t>
      </w:r>
      <w:r w:rsidRPr="0049698A">
        <w:rPr>
          <w:rFonts w:ascii="Traditional Arabic" w:hAnsi="Traditional Arabic" w:cs="Traditional Arabic" w:hint="cs"/>
          <w:b/>
          <w:bCs/>
          <w:color w:val="FF0000"/>
          <w:sz w:val="48"/>
          <w:szCs w:val="48"/>
          <w:vertAlign w:val="superscript"/>
          <w:rtl/>
        </w:rPr>
        <w:t>(</w:t>
      </w:r>
      <w:r w:rsidRPr="0049698A">
        <w:rPr>
          <w:rStyle w:val="a4"/>
          <w:rFonts w:ascii="Traditional Arabic" w:hAnsi="Traditional Arabic" w:cs="Traditional Arabic"/>
          <w:b/>
          <w:bCs/>
          <w:color w:val="FF0000"/>
          <w:sz w:val="48"/>
          <w:szCs w:val="48"/>
          <w:rtl/>
        </w:rPr>
        <w:footnoteReference w:id="10"/>
      </w:r>
      <w:r w:rsidRPr="0049698A">
        <w:rPr>
          <w:rFonts w:ascii="Traditional Arabic" w:hAnsi="Traditional Arabic" w:cs="Traditional Arabic" w:hint="cs"/>
          <w:b/>
          <w:bCs/>
          <w:color w:val="FF0000"/>
          <w:sz w:val="48"/>
          <w:szCs w:val="48"/>
          <w:vertAlign w:val="superscript"/>
          <w:rtl/>
        </w:rPr>
        <w:t>)</w:t>
      </w:r>
    </w:p>
    <w:p w:rsidR="0049698A" w:rsidRPr="0049698A" w:rsidRDefault="0049698A"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قال الإمام ابن القيم في "</w:t>
      </w:r>
      <w:r w:rsidRPr="0049698A">
        <w:rPr>
          <w:rFonts w:ascii="Traditional Arabic" w:hAnsi="Traditional Arabic" w:cs="Traditional Arabic" w:hint="cs"/>
          <w:color w:val="C00000"/>
          <w:sz w:val="48"/>
          <w:szCs w:val="48"/>
          <w:rtl/>
        </w:rPr>
        <w:t>زاد المعاد</w:t>
      </w:r>
      <w:r>
        <w:rPr>
          <w:rFonts w:ascii="Traditional Arabic" w:hAnsi="Traditional Arabic" w:cs="Traditional Arabic" w:hint="cs"/>
          <w:sz w:val="48"/>
          <w:szCs w:val="48"/>
          <w:rtl/>
        </w:rPr>
        <w:t>"، في قوله: "(</w:t>
      </w:r>
      <w:r w:rsidRPr="0049698A">
        <w:rPr>
          <w:rFonts w:ascii="Traditional Arabic" w:hAnsi="Traditional Arabic" w:cs="Traditional Arabic"/>
          <w:b/>
          <w:bCs/>
          <w:sz w:val="48"/>
          <w:szCs w:val="48"/>
          <w:rtl/>
        </w:rPr>
        <w:t>بل عارية مضمونة</w:t>
      </w:r>
      <w:r>
        <w:rPr>
          <w:rFonts w:ascii="Traditional Arabic" w:hAnsi="Traditional Arabic" w:cs="Traditional Arabic" w:hint="cs"/>
          <w:sz w:val="48"/>
          <w:szCs w:val="48"/>
          <w:rtl/>
        </w:rPr>
        <w:t xml:space="preserve">)" </w:t>
      </w:r>
      <w:r w:rsidRPr="0049698A">
        <w:rPr>
          <w:rFonts w:ascii="Traditional Arabic" w:hAnsi="Traditional Arabic" w:cs="Traditional Arabic"/>
          <w:sz w:val="48"/>
          <w:szCs w:val="48"/>
          <w:rtl/>
        </w:rPr>
        <w:t>ف</w:t>
      </w:r>
      <w:r>
        <w:rPr>
          <w:rFonts w:ascii="Traditional Arabic" w:hAnsi="Traditional Arabic" w:cs="Traditional Arabic"/>
          <w:sz w:val="48"/>
          <w:szCs w:val="48"/>
          <w:rtl/>
        </w:rPr>
        <w:t>هل هذا إخبار عن شرعه في العارية</w:t>
      </w:r>
      <w:r>
        <w:rPr>
          <w:rFonts w:ascii="Traditional Arabic" w:hAnsi="Traditional Arabic" w:cs="Traditional Arabic" w:hint="cs"/>
          <w:sz w:val="48"/>
          <w:szCs w:val="48"/>
          <w:rtl/>
        </w:rPr>
        <w:t xml:space="preserve">، </w:t>
      </w:r>
      <w:r w:rsidRPr="0049698A">
        <w:rPr>
          <w:rFonts w:ascii="Traditional Arabic" w:hAnsi="Traditional Arabic" w:cs="Traditional Arabic"/>
          <w:sz w:val="48"/>
          <w:szCs w:val="48"/>
          <w:rtl/>
        </w:rPr>
        <w:t>ووصف لها بوصف شرعه الله فيها</w:t>
      </w:r>
      <w:r>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وأن</w:t>
      </w:r>
      <w:r w:rsidR="00F8253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حكمها الضمان كما يضمن المغصوب أو</w:t>
      </w:r>
      <w:r>
        <w:rPr>
          <w:rFonts w:ascii="Traditional Arabic" w:hAnsi="Traditional Arabic" w:cs="Traditional Arabic"/>
          <w:sz w:val="48"/>
          <w:szCs w:val="48"/>
          <w:rtl/>
        </w:rPr>
        <w:t xml:space="preserve"> إخبار عن ضمانها بالأداء بعينها</w:t>
      </w:r>
      <w:r>
        <w:rPr>
          <w:rFonts w:ascii="Traditional Arabic" w:hAnsi="Traditional Arabic" w:cs="Traditional Arabic" w:hint="cs"/>
          <w:sz w:val="48"/>
          <w:szCs w:val="48"/>
          <w:rtl/>
        </w:rPr>
        <w:t xml:space="preserve">، </w:t>
      </w:r>
      <w:r w:rsidR="00FE4705">
        <w:rPr>
          <w:rFonts w:ascii="Traditional Arabic" w:hAnsi="Traditional Arabic" w:cs="Traditional Arabic"/>
          <w:sz w:val="48"/>
          <w:szCs w:val="48"/>
          <w:rtl/>
        </w:rPr>
        <w:t>ومعناه</w:t>
      </w:r>
      <w:r w:rsidRPr="0049698A">
        <w:rPr>
          <w:rFonts w:ascii="Traditional Arabic" w:hAnsi="Traditional Arabic" w:cs="Traditional Arabic"/>
          <w:sz w:val="48"/>
          <w:szCs w:val="48"/>
          <w:rtl/>
        </w:rPr>
        <w:t>: أن</w:t>
      </w:r>
      <w:r w:rsidR="009970C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ي ضامن </w:t>
      </w:r>
      <w:r>
        <w:rPr>
          <w:rFonts w:ascii="Traditional Arabic" w:hAnsi="Traditional Arabic" w:cs="Traditional Arabic"/>
          <w:sz w:val="48"/>
          <w:szCs w:val="48"/>
          <w:rtl/>
        </w:rPr>
        <w:t>لك تأديتها</w:t>
      </w:r>
      <w:r>
        <w:rPr>
          <w:rFonts w:ascii="Traditional Arabic" w:hAnsi="Traditional Arabic" w:cs="Traditional Arabic" w:hint="cs"/>
          <w:sz w:val="48"/>
          <w:szCs w:val="48"/>
          <w:rtl/>
        </w:rPr>
        <w:t xml:space="preserve">، </w:t>
      </w:r>
      <w:r w:rsidRPr="0049698A">
        <w:rPr>
          <w:rFonts w:ascii="Traditional Arabic" w:hAnsi="Traditional Arabic" w:cs="Traditional Arabic"/>
          <w:sz w:val="48"/>
          <w:szCs w:val="48"/>
          <w:rtl/>
        </w:rPr>
        <w:t>وأن</w:t>
      </w:r>
      <w:r w:rsidR="00FE4705">
        <w:rPr>
          <w:rFonts w:ascii="Traditional Arabic" w:hAnsi="Traditional Arabic" w:cs="Traditional Arabic" w:hint="cs"/>
          <w:sz w:val="48"/>
          <w:szCs w:val="48"/>
          <w:rtl/>
        </w:rPr>
        <w:t>َّ</w:t>
      </w:r>
      <w:r>
        <w:rPr>
          <w:rFonts w:ascii="Traditional Arabic" w:hAnsi="Traditional Arabic" w:cs="Traditional Arabic"/>
          <w:sz w:val="48"/>
          <w:szCs w:val="48"/>
          <w:rtl/>
        </w:rPr>
        <w:t>ها لا تذهب بل أردها إليك بعينها</w:t>
      </w:r>
      <w:r w:rsidRPr="0049698A">
        <w:rPr>
          <w:rFonts w:ascii="Traditional Arabic" w:hAnsi="Traditional Arabic" w:cs="Traditional Arabic"/>
          <w:sz w:val="48"/>
          <w:szCs w:val="48"/>
          <w:rtl/>
        </w:rPr>
        <w:t>؟ هذا مم</w:t>
      </w:r>
      <w:r w:rsidR="00F82533">
        <w:rPr>
          <w:rFonts w:ascii="Traditional Arabic" w:hAnsi="Traditional Arabic" w:cs="Traditional Arabic" w:hint="cs"/>
          <w:sz w:val="48"/>
          <w:szCs w:val="48"/>
          <w:rtl/>
        </w:rPr>
        <w:t>َّ</w:t>
      </w:r>
      <w:r w:rsidRPr="0049698A">
        <w:rPr>
          <w:rFonts w:ascii="Traditional Arabic" w:hAnsi="Traditional Arabic" w:cs="Traditional Arabic"/>
          <w:sz w:val="48"/>
          <w:szCs w:val="48"/>
          <w:rtl/>
        </w:rPr>
        <w:t>ا اختلف فيه الفقهاء</w:t>
      </w:r>
      <w:r w:rsidR="00B009F7">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w:t>
      </w:r>
    </w:p>
    <w:p w:rsidR="0049698A" w:rsidRDefault="0049698A" w:rsidP="0017002B">
      <w:pPr>
        <w:jc w:val="mediumKashida"/>
        <w:rPr>
          <w:rFonts w:ascii="Traditional Arabic" w:hAnsi="Traditional Arabic" w:cs="Traditional Arabic"/>
          <w:sz w:val="48"/>
          <w:szCs w:val="48"/>
          <w:rtl/>
        </w:rPr>
      </w:pPr>
      <w:r w:rsidRPr="0049698A">
        <w:rPr>
          <w:rFonts w:ascii="Traditional Arabic" w:hAnsi="Traditional Arabic" w:cs="Traditional Arabic"/>
          <w:sz w:val="48"/>
          <w:szCs w:val="48"/>
          <w:rtl/>
        </w:rPr>
        <w:t>فقال الشافعي وأحمد بالأول</w:t>
      </w:r>
      <w:r>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وأن</w:t>
      </w:r>
      <w:r w:rsidR="00FE4705">
        <w:rPr>
          <w:rFonts w:ascii="Traditional Arabic" w:hAnsi="Traditional Arabic" w:cs="Traditional Arabic" w:hint="cs"/>
          <w:sz w:val="48"/>
          <w:szCs w:val="48"/>
          <w:rtl/>
        </w:rPr>
        <w:t>َّ</w:t>
      </w:r>
      <w:r w:rsidRPr="0049698A">
        <w:rPr>
          <w:rFonts w:ascii="Traditional Arabic" w:hAnsi="Traditional Arabic" w:cs="Traditional Arabic"/>
          <w:sz w:val="48"/>
          <w:szCs w:val="48"/>
          <w:rtl/>
        </w:rPr>
        <w:t>ها مضمونة بالتلف</w:t>
      </w:r>
      <w:r>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w:t>
      </w:r>
    </w:p>
    <w:p w:rsidR="001C0D4B" w:rsidRDefault="0049698A" w:rsidP="0017002B">
      <w:pPr>
        <w:jc w:val="mediumKashida"/>
        <w:rPr>
          <w:rFonts w:ascii="Traditional Arabic" w:hAnsi="Traditional Arabic" w:cs="Traditional Arabic"/>
          <w:sz w:val="48"/>
          <w:szCs w:val="48"/>
          <w:rtl/>
        </w:rPr>
      </w:pPr>
      <w:r w:rsidRPr="0049698A">
        <w:rPr>
          <w:rFonts w:ascii="Traditional Arabic" w:hAnsi="Traditional Arabic" w:cs="Traditional Arabic"/>
          <w:sz w:val="48"/>
          <w:szCs w:val="48"/>
          <w:rtl/>
        </w:rPr>
        <w:t>وقال أبو حنيفة ومالك بالثاني</w:t>
      </w:r>
      <w:r w:rsidR="00B009F7">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وأن</w:t>
      </w:r>
      <w:r w:rsidR="00B009F7">
        <w:rPr>
          <w:rFonts w:ascii="Traditional Arabic" w:hAnsi="Traditional Arabic" w:cs="Traditional Arabic" w:hint="cs"/>
          <w:sz w:val="48"/>
          <w:szCs w:val="48"/>
          <w:rtl/>
        </w:rPr>
        <w:t>َّ</w:t>
      </w:r>
      <w:r w:rsidRPr="0049698A">
        <w:rPr>
          <w:rFonts w:ascii="Traditional Arabic" w:hAnsi="Traditional Arabic" w:cs="Traditional Arabic"/>
          <w:sz w:val="48"/>
          <w:szCs w:val="48"/>
          <w:rtl/>
        </w:rPr>
        <w:t>ها مضمونة بالرد على تفصيل في مذهب مالك</w:t>
      </w:r>
      <w:r w:rsidR="001C0D4B" w:rsidRPr="001C0D4B">
        <w:rPr>
          <w:rFonts w:ascii="Traditional Arabic" w:hAnsi="Traditional Arabic" w:cs="Traditional Arabic" w:hint="cs"/>
          <w:b/>
          <w:bCs/>
          <w:color w:val="FF0000"/>
          <w:sz w:val="48"/>
          <w:szCs w:val="48"/>
          <w:vertAlign w:val="superscript"/>
          <w:rtl/>
        </w:rPr>
        <w:t>(</w:t>
      </w:r>
      <w:r w:rsidR="001C0D4B" w:rsidRPr="001C0D4B">
        <w:rPr>
          <w:rStyle w:val="a4"/>
          <w:rFonts w:ascii="Traditional Arabic" w:hAnsi="Traditional Arabic" w:cs="Traditional Arabic"/>
          <w:b/>
          <w:bCs/>
          <w:color w:val="FF0000"/>
          <w:sz w:val="48"/>
          <w:szCs w:val="48"/>
          <w:rtl/>
        </w:rPr>
        <w:footnoteReference w:id="11"/>
      </w:r>
      <w:r w:rsidR="001C0D4B" w:rsidRPr="001C0D4B">
        <w:rPr>
          <w:rFonts w:ascii="Traditional Arabic" w:hAnsi="Traditional Arabic" w:cs="Traditional Arabic" w:hint="cs"/>
          <w:b/>
          <w:bCs/>
          <w:color w:val="FF0000"/>
          <w:sz w:val="48"/>
          <w:szCs w:val="48"/>
          <w:vertAlign w:val="superscript"/>
          <w:rtl/>
        </w:rPr>
        <w:t>)</w:t>
      </w:r>
      <w:r w:rsidR="00B009F7">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وهو أن</w:t>
      </w:r>
      <w:r w:rsidR="00F8253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العين إن</w:t>
      </w:r>
      <w:r w:rsidR="00F8253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كانت مم</w:t>
      </w:r>
      <w:r w:rsidR="00F8253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ا لا يغاب عليه كالحيوان والعقار لم تضمن بالتلف إلا أن يظهر </w:t>
      </w:r>
      <w:r w:rsidRPr="0049698A">
        <w:rPr>
          <w:rFonts w:ascii="Traditional Arabic" w:hAnsi="Traditional Arabic" w:cs="Traditional Arabic"/>
          <w:sz w:val="48"/>
          <w:szCs w:val="48"/>
          <w:rtl/>
        </w:rPr>
        <w:lastRenderedPageBreak/>
        <w:t>كذبه</w:t>
      </w:r>
      <w:r w:rsidR="00B009F7">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وإن كانت مم</w:t>
      </w:r>
      <w:r w:rsidR="00F82533">
        <w:rPr>
          <w:rFonts w:ascii="Traditional Arabic" w:hAnsi="Traditional Arabic" w:cs="Traditional Arabic" w:hint="cs"/>
          <w:sz w:val="48"/>
          <w:szCs w:val="48"/>
          <w:rtl/>
        </w:rPr>
        <w:t>َّ</w:t>
      </w:r>
      <w:r w:rsidRPr="0049698A">
        <w:rPr>
          <w:rFonts w:ascii="Traditional Arabic" w:hAnsi="Traditional Arabic" w:cs="Traditional Arabic"/>
          <w:sz w:val="48"/>
          <w:szCs w:val="48"/>
          <w:rtl/>
        </w:rPr>
        <w:t>ا يغاب عليه كالحلي ونحوه</w:t>
      </w:r>
      <w:r w:rsidR="001C0D4B">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ضمنت بالتلف إلا أن يأتي ببينة تشهد على التلف</w:t>
      </w:r>
      <w:r w:rsidR="001C0D4B">
        <w:rPr>
          <w:rFonts w:ascii="Traditional Arabic" w:hAnsi="Traditional Arabic" w:cs="Traditional Arabic" w:hint="cs"/>
          <w:sz w:val="48"/>
          <w:szCs w:val="48"/>
          <w:rtl/>
        </w:rPr>
        <w:t>.</w:t>
      </w:r>
    </w:p>
    <w:p w:rsidR="0049698A" w:rsidRPr="0049698A" w:rsidRDefault="0049698A" w:rsidP="0017002B">
      <w:pPr>
        <w:jc w:val="mediumKashida"/>
        <w:rPr>
          <w:rFonts w:ascii="Traditional Arabic" w:hAnsi="Traditional Arabic" w:cs="Traditional Arabic"/>
          <w:sz w:val="48"/>
          <w:szCs w:val="48"/>
          <w:rtl/>
        </w:rPr>
      </w:pPr>
      <w:r w:rsidRPr="001C0D4B">
        <w:rPr>
          <w:rFonts w:ascii="Traditional Arabic" w:hAnsi="Traditional Arabic" w:cs="Traditional Arabic"/>
          <w:b/>
          <w:bCs/>
          <w:sz w:val="48"/>
          <w:szCs w:val="48"/>
          <w:rtl/>
        </w:rPr>
        <w:t>وسر</w:t>
      </w:r>
      <w:r w:rsidR="00F82533">
        <w:rPr>
          <w:rFonts w:ascii="Traditional Arabic" w:hAnsi="Traditional Arabic" w:cs="Traditional Arabic" w:hint="cs"/>
          <w:b/>
          <w:bCs/>
          <w:sz w:val="48"/>
          <w:szCs w:val="48"/>
          <w:rtl/>
        </w:rPr>
        <w:t>ُّ</w:t>
      </w:r>
      <w:r w:rsidRPr="001C0D4B">
        <w:rPr>
          <w:rFonts w:ascii="Traditional Arabic" w:hAnsi="Traditional Arabic" w:cs="Traditional Arabic"/>
          <w:b/>
          <w:bCs/>
          <w:sz w:val="48"/>
          <w:szCs w:val="48"/>
          <w:rtl/>
        </w:rPr>
        <w:t xml:space="preserve"> مذهبه</w:t>
      </w:r>
      <w:r w:rsidR="001C0D4B">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أن</w:t>
      </w:r>
      <w:r w:rsidR="001C0D4B">
        <w:rPr>
          <w:rFonts w:ascii="Traditional Arabic" w:hAnsi="Traditional Arabic" w:cs="Traditional Arabic" w:hint="cs"/>
          <w:sz w:val="48"/>
          <w:szCs w:val="48"/>
          <w:rtl/>
        </w:rPr>
        <w:t>َّ</w:t>
      </w:r>
      <w:r w:rsidR="00F82533">
        <w:rPr>
          <w:rFonts w:ascii="Traditional Arabic" w:hAnsi="Traditional Arabic" w:cs="Traditional Arabic"/>
          <w:sz w:val="48"/>
          <w:szCs w:val="48"/>
          <w:rtl/>
        </w:rPr>
        <w:t xml:space="preserve"> العارية أمانة غير مضمونة</w:t>
      </w:r>
      <w:r w:rsidR="00F82533">
        <w:rPr>
          <w:rFonts w:ascii="Traditional Arabic" w:hAnsi="Traditional Arabic" w:cs="Traditional Arabic" w:hint="cs"/>
          <w:sz w:val="48"/>
          <w:szCs w:val="48"/>
          <w:rtl/>
        </w:rPr>
        <w:t xml:space="preserve">، </w:t>
      </w:r>
      <w:r w:rsidR="00F82533">
        <w:rPr>
          <w:rFonts w:ascii="Traditional Arabic" w:hAnsi="Traditional Arabic" w:cs="Traditional Arabic"/>
          <w:sz w:val="48"/>
          <w:szCs w:val="48"/>
          <w:rtl/>
        </w:rPr>
        <w:t>كما قال أبو حنيفة</w:t>
      </w:r>
      <w:r w:rsidR="00F82533">
        <w:rPr>
          <w:rFonts w:ascii="Traditional Arabic" w:hAnsi="Traditional Arabic" w:cs="Traditional Arabic" w:hint="cs"/>
          <w:sz w:val="48"/>
          <w:szCs w:val="48"/>
          <w:rtl/>
        </w:rPr>
        <w:t xml:space="preserve">؛ </w:t>
      </w:r>
      <w:r w:rsidRPr="0049698A">
        <w:rPr>
          <w:rFonts w:ascii="Traditional Arabic" w:hAnsi="Traditional Arabic" w:cs="Traditional Arabic"/>
          <w:sz w:val="48"/>
          <w:szCs w:val="48"/>
          <w:rtl/>
        </w:rPr>
        <w:t>إلا أن</w:t>
      </w:r>
      <w:r w:rsidR="001C0D4B">
        <w:rPr>
          <w:rFonts w:ascii="Traditional Arabic" w:hAnsi="Traditional Arabic" w:cs="Traditional Arabic" w:hint="cs"/>
          <w:sz w:val="48"/>
          <w:szCs w:val="48"/>
          <w:rtl/>
        </w:rPr>
        <w:t>َّ</w:t>
      </w:r>
      <w:r w:rsidRPr="0049698A">
        <w:rPr>
          <w:rFonts w:ascii="Traditional Arabic" w:hAnsi="Traditional Arabic" w:cs="Traditional Arabic"/>
          <w:sz w:val="48"/>
          <w:szCs w:val="48"/>
          <w:rtl/>
        </w:rPr>
        <w:t>ه لا يقبل قوله فيما يخالف الظاهر</w:t>
      </w:r>
      <w:r w:rsidR="002E413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فلذلك فرق بين ما يغاب عليه</w:t>
      </w:r>
      <w:r w:rsidR="00F8253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وما لا يغاب عليه</w:t>
      </w:r>
      <w:r w:rsidR="00F8253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w:t>
      </w:r>
    </w:p>
    <w:p w:rsidR="00B009F7" w:rsidRDefault="0049698A" w:rsidP="0017002B">
      <w:pPr>
        <w:jc w:val="mediumKashida"/>
        <w:rPr>
          <w:rFonts w:ascii="Traditional Arabic" w:hAnsi="Traditional Arabic" w:cs="Traditional Arabic"/>
          <w:sz w:val="48"/>
          <w:szCs w:val="48"/>
          <w:rtl/>
        </w:rPr>
      </w:pPr>
      <w:r w:rsidRPr="001C0D4B">
        <w:rPr>
          <w:rFonts w:ascii="Traditional Arabic" w:hAnsi="Traditional Arabic" w:cs="Traditional Arabic"/>
          <w:b/>
          <w:bCs/>
          <w:sz w:val="48"/>
          <w:szCs w:val="48"/>
          <w:rtl/>
        </w:rPr>
        <w:t>ومأخذ المس</w:t>
      </w:r>
      <w:r w:rsidR="00B009F7" w:rsidRPr="001C0D4B">
        <w:rPr>
          <w:rFonts w:ascii="Traditional Arabic" w:hAnsi="Traditional Arabic" w:cs="Traditional Arabic"/>
          <w:b/>
          <w:bCs/>
          <w:sz w:val="48"/>
          <w:szCs w:val="48"/>
          <w:rtl/>
        </w:rPr>
        <w:t>ألة</w:t>
      </w:r>
      <w:r w:rsidR="001C0D4B">
        <w:rPr>
          <w:rFonts w:ascii="Traditional Arabic" w:hAnsi="Traditional Arabic" w:cs="Traditional Arabic" w:hint="cs"/>
          <w:sz w:val="48"/>
          <w:szCs w:val="48"/>
          <w:rtl/>
        </w:rPr>
        <w:t>:</w:t>
      </w:r>
      <w:r w:rsidR="00B009F7">
        <w:rPr>
          <w:rFonts w:ascii="Traditional Arabic" w:hAnsi="Traditional Arabic" w:cs="Traditional Arabic"/>
          <w:sz w:val="48"/>
          <w:szCs w:val="48"/>
          <w:rtl/>
        </w:rPr>
        <w:t xml:space="preserve"> أن</w:t>
      </w:r>
      <w:r w:rsidR="00B009F7">
        <w:rPr>
          <w:rFonts w:ascii="Traditional Arabic" w:hAnsi="Traditional Arabic" w:cs="Traditional Arabic" w:hint="cs"/>
          <w:sz w:val="48"/>
          <w:szCs w:val="48"/>
          <w:rtl/>
        </w:rPr>
        <w:t>َّ</w:t>
      </w:r>
      <w:r w:rsidR="00B009F7">
        <w:rPr>
          <w:rFonts w:ascii="Traditional Arabic" w:hAnsi="Traditional Arabic" w:cs="Traditional Arabic"/>
          <w:sz w:val="48"/>
          <w:szCs w:val="48"/>
          <w:rtl/>
        </w:rPr>
        <w:t xml:space="preserve"> قوله </w:t>
      </w:r>
      <w:r w:rsidR="001F34D9">
        <w:rPr>
          <w:rFonts w:ascii="Times New Roman" w:hAnsi="Times New Roman" w:cs="Times New Roman" w:hint="cs"/>
          <w:color w:val="FF0000"/>
          <w:sz w:val="48"/>
          <w:szCs w:val="48"/>
          <w:rtl/>
        </w:rPr>
        <w:t>ﷺ</w:t>
      </w:r>
      <w:r w:rsidRPr="00B009F7">
        <w:rPr>
          <w:rFonts w:ascii="Traditional Arabic" w:hAnsi="Traditional Arabic" w:cs="Traditional Arabic"/>
          <w:color w:val="FF0000"/>
          <w:sz w:val="48"/>
          <w:szCs w:val="48"/>
          <w:rtl/>
        </w:rPr>
        <w:t xml:space="preserve"> </w:t>
      </w:r>
      <w:r w:rsidR="009E0445">
        <w:rPr>
          <w:rFonts w:ascii="Traditional Arabic" w:hAnsi="Traditional Arabic" w:cs="Traditional Arabic"/>
          <w:sz w:val="48"/>
          <w:szCs w:val="48"/>
          <w:rtl/>
        </w:rPr>
        <w:t>لصفوان</w:t>
      </w:r>
      <w:r w:rsidRPr="0049698A">
        <w:rPr>
          <w:rFonts w:ascii="Traditional Arabic" w:hAnsi="Traditional Arabic" w:cs="Traditional Arabic"/>
          <w:sz w:val="48"/>
          <w:szCs w:val="48"/>
          <w:rtl/>
        </w:rPr>
        <w:t xml:space="preserve">: </w:t>
      </w:r>
      <w:r w:rsidR="00B009F7">
        <w:rPr>
          <w:rFonts w:ascii="Traditional Arabic" w:hAnsi="Traditional Arabic" w:cs="Traditional Arabic" w:hint="cs"/>
          <w:sz w:val="48"/>
          <w:szCs w:val="48"/>
          <w:rtl/>
        </w:rPr>
        <w:t>(</w:t>
      </w:r>
      <w:r w:rsidRPr="00B009F7">
        <w:rPr>
          <w:rFonts w:ascii="Traditional Arabic" w:hAnsi="Traditional Arabic" w:cs="Traditional Arabic"/>
          <w:b/>
          <w:bCs/>
          <w:sz w:val="48"/>
          <w:szCs w:val="48"/>
          <w:rtl/>
        </w:rPr>
        <w:t>بل عارية مضمونة</w:t>
      </w:r>
      <w:r w:rsidR="009970C3">
        <w:rPr>
          <w:rFonts w:ascii="Traditional Arabic" w:hAnsi="Traditional Arabic" w:cs="Traditional Arabic" w:hint="cs"/>
          <w:sz w:val="48"/>
          <w:szCs w:val="48"/>
          <w:rtl/>
        </w:rPr>
        <w:t>)</w:t>
      </w:r>
      <w:r w:rsidRPr="0049698A">
        <w:rPr>
          <w:rFonts w:ascii="Traditional Arabic" w:hAnsi="Traditional Arabic" w:cs="Traditional Arabic"/>
          <w:sz w:val="48"/>
          <w:szCs w:val="48"/>
          <w:rtl/>
        </w:rPr>
        <w:t xml:space="preserve"> هل أراد</w:t>
      </w:r>
      <w:r w:rsidR="00B009F7">
        <w:rPr>
          <w:rFonts w:ascii="Traditional Arabic" w:hAnsi="Traditional Arabic" w:cs="Traditional Arabic"/>
          <w:sz w:val="48"/>
          <w:szCs w:val="48"/>
          <w:rtl/>
        </w:rPr>
        <w:t xml:space="preserve"> به أن</w:t>
      </w:r>
      <w:r w:rsidR="00B009F7">
        <w:rPr>
          <w:rFonts w:ascii="Traditional Arabic" w:hAnsi="Traditional Arabic" w:cs="Traditional Arabic" w:hint="cs"/>
          <w:sz w:val="48"/>
          <w:szCs w:val="48"/>
          <w:rtl/>
        </w:rPr>
        <w:t>َّ</w:t>
      </w:r>
      <w:r w:rsidR="00B009F7">
        <w:rPr>
          <w:rFonts w:ascii="Traditional Arabic" w:hAnsi="Traditional Arabic" w:cs="Traditional Arabic"/>
          <w:sz w:val="48"/>
          <w:szCs w:val="48"/>
          <w:rtl/>
        </w:rPr>
        <w:t>ها مضمونة بالرد أو بالتلف</w:t>
      </w:r>
      <w:r w:rsidRPr="0049698A">
        <w:rPr>
          <w:rFonts w:ascii="Traditional Arabic" w:hAnsi="Traditional Arabic" w:cs="Traditional Arabic"/>
          <w:sz w:val="48"/>
          <w:szCs w:val="48"/>
          <w:rtl/>
        </w:rPr>
        <w:t xml:space="preserve">؟ </w:t>
      </w:r>
    </w:p>
    <w:p w:rsidR="0049698A" w:rsidRPr="00F8015E" w:rsidRDefault="00B009F7" w:rsidP="0017002B">
      <w:pPr>
        <w:jc w:val="mediumKashida"/>
        <w:rPr>
          <w:rFonts w:ascii="Traditional Arabic" w:hAnsi="Traditional Arabic" w:cs="Traditional Arabic"/>
          <w:b/>
          <w:bCs/>
          <w:color w:val="FF0000"/>
          <w:sz w:val="48"/>
          <w:szCs w:val="48"/>
          <w:vertAlign w:val="superscript"/>
          <w:rtl/>
        </w:rPr>
      </w:pPr>
      <w:r>
        <w:rPr>
          <w:rFonts w:ascii="Traditional Arabic" w:hAnsi="Traditional Arabic" w:cs="Traditional Arabic"/>
          <w:sz w:val="48"/>
          <w:szCs w:val="48"/>
          <w:rtl/>
        </w:rPr>
        <w:t>أي</w:t>
      </w:r>
      <w:r w:rsidR="0049698A" w:rsidRPr="0049698A">
        <w:rPr>
          <w:rFonts w:ascii="Traditional Arabic" w:hAnsi="Traditional Arabic" w:cs="Traditional Arabic"/>
          <w:sz w:val="48"/>
          <w:szCs w:val="48"/>
          <w:rtl/>
        </w:rPr>
        <w:t>: أضمنها إن تلفت أو أضمن لك ردها</w:t>
      </w:r>
      <w:r>
        <w:rPr>
          <w:rFonts w:ascii="Traditional Arabic" w:hAnsi="Traditional Arabic" w:cs="Traditional Arabic" w:hint="cs"/>
          <w:sz w:val="48"/>
          <w:szCs w:val="48"/>
          <w:rtl/>
        </w:rPr>
        <w:t>،</w:t>
      </w:r>
      <w:r w:rsidR="00F8015E">
        <w:rPr>
          <w:rFonts w:ascii="Traditional Arabic" w:hAnsi="Traditional Arabic" w:cs="Traditional Arabic"/>
          <w:sz w:val="48"/>
          <w:szCs w:val="48"/>
          <w:rtl/>
        </w:rPr>
        <w:t xml:space="preserve"> وهو يحتمل الأمرين</w:t>
      </w:r>
      <w:r w:rsidR="00F8015E">
        <w:rPr>
          <w:rFonts w:ascii="Traditional Arabic" w:hAnsi="Traditional Arabic" w:cs="Traditional Arabic" w:hint="cs"/>
          <w:sz w:val="48"/>
          <w:szCs w:val="48"/>
          <w:rtl/>
        </w:rPr>
        <w:t>"</w:t>
      </w:r>
      <w:r w:rsidRPr="00136202">
        <w:rPr>
          <w:rFonts w:ascii="Traditional Arabic" w:hAnsi="Traditional Arabic" w:cs="Traditional Arabic" w:hint="cs"/>
          <w:b/>
          <w:bCs/>
          <w:color w:val="FF0000"/>
          <w:sz w:val="48"/>
          <w:szCs w:val="48"/>
          <w:vertAlign w:val="superscript"/>
          <w:rtl/>
        </w:rPr>
        <w:t>(</w:t>
      </w:r>
      <w:r w:rsidRPr="00136202">
        <w:rPr>
          <w:rStyle w:val="a4"/>
          <w:rFonts w:ascii="Traditional Arabic" w:hAnsi="Traditional Arabic" w:cs="Traditional Arabic"/>
          <w:b/>
          <w:bCs/>
          <w:color w:val="FF0000"/>
          <w:sz w:val="48"/>
          <w:szCs w:val="48"/>
          <w:rtl/>
        </w:rPr>
        <w:footnoteReference w:id="12"/>
      </w:r>
      <w:r w:rsidRPr="00136202">
        <w:rPr>
          <w:rFonts w:ascii="Traditional Arabic" w:hAnsi="Traditional Arabic" w:cs="Traditional Arabic" w:hint="cs"/>
          <w:b/>
          <w:bCs/>
          <w:color w:val="FF0000"/>
          <w:sz w:val="48"/>
          <w:szCs w:val="48"/>
          <w:vertAlign w:val="superscript"/>
          <w:rtl/>
        </w:rPr>
        <w:t xml:space="preserve">) </w:t>
      </w:r>
    </w:p>
    <w:p w:rsidR="00F8015E" w:rsidRPr="006232D0" w:rsidRDefault="00F8015E" w:rsidP="0017002B">
      <w:pPr>
        <w:jc w:val="mediumKashida"/>
        <w:rPr>
          <w:rFonts w:ascii="Traditional Arabic" w:hAnsi="Traditional Arabic" w:cs="Traditional Arabic"/>
          <w:b/>
          <w:bCs/>
          <w:sz w:val="8"/>
          <w:szCs w:val="8"/>
          <w:rtl/>
        </w:rPr>
      </w:pPr>
    </w:p>
    <w:p w:rsidR="00B76F4B" w:rsidRDefault="00B76F4B" w:rsidP="0017002B">
      <w:pPr>
        <w:jc w:val="mediumKashida"/>
        <w:rPr>
          <w:rFonts w:ascii="Traditional Arabic" w:hAnsi="Traditional Arabic" w:cs="Traditional Arabic"/>
          <w:sz w:val="48"/>
          <w:szCs w:val="48"/>
          <w:rtl/>
        </w:rPr>
      </w:pPr>
      <w:r w:rsidRPr="00B8397E">
        <w:rPr>
          <w:rFonts w:ascii="Traditional Arabic" w:hAnsi="Traditional Arabic" w:cs="Traditional Arabic" w:hint="cs"/>
          <w:b/>
          <w:bCs/>
          <w:sz w:val="48"/>
          <w:szCs w:val="48"/>
          <w:rtl/>
        </w:rPr>
        <w:t>وأما الإجماع</w:t>
      </w:r>
      <w:r w:rsidR="00B8397E">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فقد نق</w:t>
      </w:r>
      <w:r w:rsidR="00F82533">
        <w:rPr>
          <w:rFonts w:ascii="Traditional Arabic" w:hAnsi="Traditional Arabic" w:cs="Traditional Arabic" w:hint="cs"/>
          <w:sz w:val="48"/>
          <w:szCs w:val="48"/>
          <w:rtl/>
        </w:rPr>
        <w:t>َ</w:t>
      </w:r>
      <w:r>
        <w:rPr>
          <w:rFonts w:ascii="Traditional Arabic" w:hAnsi="Traditional Arabic" w:cs="Traditional Arabic" w:hint="cs"/>
          <w:sz w:val="48"/>
          <w:szCs w:val="48"/>
          <w:rtl/>
        </w:rPr>
        <w:t>له غير</w:t>
      </w:r>
      <w:r w:rsidR="00F82533">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واحد</w:t>
      </w:r>
      <w:r w:rsidR="00F82533">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من</w:t>
      </w:r>
      <w:r w:rsidR="00F82533">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أهل</w:t>
      </w:r>
      <w:r w:rsidR="00F82533">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العلم.</w:t>
      </w:r>
    </w:p>
    <w:p w:rsidR="007C36DB" w:rsidRDefault="00B76F4B" w:rsidP="0017002B">
      <w:pPr>
        <w:jc w:val="mediumKashida"/>
        <w:rPr>
          <w:rFonts w:ascii="Traditional Arabic" w:hAnsi="Traditional Arabic" w:cs="Traditional Arabic"/>
          <w:b/>
          <w:bCs/>
          <w:color w:val="FF0000"/>
          <w:sz w:val="48"/>
          <w:szCs w:val="48"/>
          <w:vertAlign w:val="superscript"/>
          <w:rtl/>
        </w:rPr>
      </w:pPr>
      <w:r>
        <w:rPr>
          <w:rFonts w:ascii="Traditional Arabic" w:hAnsi="Traditional Arabic" w:cs="Traditional Arabic" w:hint="cs"/>
          <w:sz w:val="48"/>
          <w:szCs w:val="48"/>
          <w:rtl/>
        </w:rPr>
        <w:lastRenderedPageBreak/>
        <w:t>قال ابن</w:t>
      </w:r>
      <w:r w:rsidR="00B8397E">
        <w:rPr>
          <w:rFonts w:ascii="Traditional Arabic" w:hAnsi="Traditional Arabic" w:cs="Traditional Arabic" w:hint="cs"/>
          <w:sz w:val="48"/>
          <w:szCs w:val="48"/>
          <w:rtl/>
        </w:rPr>
        <w:t xml:space="preserve"> قدامة: "</w:t>
      </w:r>
      <w:r w:rsidRPr="00B76F4B">
        <w:rPr>
          <w:rFonts w:ascii="Traditional Arabic" w:hAnsi="Traditional Arabic" w:cs="Traditional Arabic"/>
          <w:sz w:val="48"/>
          <w:szCs w:val="48"/>
          <w:rtl/>
        </w:rPr>
        <w:t>وأجمع المسلمون على جواز العارية واستحبابها، ولأن</w:t>
      </w:r>
      <w:r w:rsidR="00F82533">
        <w:rPr>
          <w:rFonts w:ascii="Traditional Arabic" w:hAnsi="Traditional Arabic" w:cs="Traditional Arabic" w:hint="cs"/>
          <w:sz w:val="48"/>
          <w:szCs w:val="48"/>
          <w:rtl/>
        </w:rPr>
        <w:t>َّ</w:t>
      </w:r>
      <w:r w:rsidRPr="00B76F4B">
        <w:rPr>
          <w:rFonts w:ascii="Traditional Arabic" w:hAnsi="Traditional Arabic" w:cs="Traditional Arabic"/>
          <w:sz w:val="48"/>
          <w:szCs w:val="48"/>
          <w:rtl/>
        </w:rPr>
        <w:t>ه لما جازت هبة الأعيان، جازت هبة الم</w:t>
      </w:r>
      <w:r w:rsidR="006E1CB8">
        <w:rPr>
          <w:rFonts w:ascii="Traditional Arabic" w:hAnsi="Traditional Arabic" w:cs="Traditional Arabic"/>
          <w:sz w:val="48"/>
          <w:szCs w:val="48"/>
          <w:rtl/>
        </w:rPr>
        <w:t>نافع، ولذلك صحت الوصية بالأعيان</w:t>
      </w:r>
      <w:r w:rsidR="00B8397E">
        <w:rPr>
          <w:rFonts w:ascii="Traditional Arabic" w:hAnsi="Traditional Arabic" w:cs="Traditional Arabic" w:hint="cs"/>
          <w:sz w:val="48"/>
          <w:szCs w:val="48"/>
          <w:rtl/>
        </w:rPr>
        <w:t>"</w:t>
      </w:r>
      <w:r w:rsidR="00B8397E" w:rsidRPr="00B8397E">
        <w:rPr>
          <w:rFonts w:ascii="Traditional Arabic" w:hAnsi="Traditional Arabic" w:cs="Traditional Arabic" w:hint="cs"/>
          <w:b/>
          <w:bCs/>
          <w:color w:val="FF0000"/>
          <w:sz w:val="48"/>
          <w:szCs w:val="48"/>
          <w:vertAlign w:val="superscript"/>
          <w:rtl/>
        </w:rPr>
        <w:t>(</w:t>
      </w:r>
      <w:r w:rsidR="00B8397E" w:rsidRPr="00B8397E">
        <w:rPr>
          <w:rStyle w:val="a4"/>
          <w:rFonts w:ascii="Traditional Arabic" w:hAnsi="Traditional Arabic" w:cs="Traditional Arabic"/>
          <w:b/>
          <w:bCs/>
          <w:color w:val="FF0000"/>
          <w:sz w:val="48"/>
          <w:szCs w:val="48"/>
          <w:rtl/>
        </w:rPr>
        <w:footnoteReference w:id="13"/>
      </w:r>
      <w:r w:rsidR="00B8397E" w:rsidRPr="00B8397E">
        <w:rPr>
          <w:rFonts w:ascii="Traditional Arabic" w:hAnsi="Traditional Arabic" w:cs="Traditional Arabic" w:hint="cs"/>
          <w:b/>
          <w:bCs/>
          <w:color w:val="FF0000"/>
          <w:sz w:val="48"/>
          <w:szCs w:val="48"/>
          <w:vertAlign w:val="superscript"/>
          <w:rtl/>
        </w:rPr>
        <w:t>)</w:t>
      </w:r>
      <w:r w:rsidRPr="00B8397E">
        <w:rPr>
          <w:rFonts w:ascii="Traditional Arabic" w:hAnsi="Traditional Arabic" w:cs="Traditional Arabic"/>
          <w:b/>
          <w:bCs/>
          <w:color w:val="FF0000"/>
          <w:sz w:val="48"/>
          <w:szCs w:val="48"/>
          <w:vertAlign w:val="superscript"/>
          <w:rtl/>
        </w:rPr>
        <w:t xml:space="preserve"> </w:t>
      </w:r>
    </w:p>
    <w:p w:rsidR="007C36DB" w:rsidRDefault="007C36DB">
      <w:pPr>
        <w:bidi w:val="0"/>
        <w:rPr>
          <w:rFonts w:ascii="Traditional Arabic" w:hAnsi="Traditional Arabic" w:cs="Traditional Arabic"/>
          <w:b/>
          <w:bCs/>
          <w:color w:val="FF0000"/>
          <w:sz w:val="48"/>
          <w:szCs w:val="48"/>
          <w:vertAlign w:val="superscript"/>
          <w:rtl/>
        </w:rPr>
      </w:pPr>
      <w:r>
        <w:rPr>
          <w:rFonts w:ascii="Traditional Arabic" w:hAnsi="Traditional Arabic" w:cs="Traditional Arabic"/>
          <w:b/>
          <w:bCs/>
          <w:color w:val="FF0000"/>
          <w:sz w:val="48"/>
          <w:szCs w:val="48"/>
          <w:vertAlign w:val="superscript"/>
          <w:rtl/>
        </w:rPr>
        <w:br w:type="page"/>
      </w:r>
    </w:p>
    <w:p w:rsidR="002D4F0C" w:rsidRPr="005249A6" w:rsidRDefault="00B8397E" w:rsidP="0017002B">
      <w:pPr>
        <w:pStyle w:val="2"/>
        <w:rPr>
          <w:rtl/>
        </w:rPr>
      </w:pPr>
      <w:r w:rsidRPr="005249A6">
        <w:rPr>
          <w:rFonts w:hint="cs"/>
          <w:rtl/>
        </w:rPr>
        <w:lastRenderedPageBreak/>
        <w:t xml:space="preserve"> </w:t>
      </w:r>
      <w:bookmarkStart w:id="4" w:name="_Toc55650296"/>
      <w:r w:rsidR="008B3CE9">
        <w:rPr>
          <w:rFonts w:hint="cs"/>
          <w:rtl/>
        </w:rPr>
        <w:t>[حكم إعارة الكتب</w:t>
      </w:r>
      <w:r w:rsidR="00D5366E" w:rsidRPr="005249A6">
        <w:rPr>
          <w:rFonts w:hint="cs"/>
          <w:rtl/>
        </w:rPr>
        <w:t>]</w:t>
      </w:r>
      <w:bookmarkEnd w:id="4"/>
    </w:p>
    <w:p w:rsidR="002C09E0" w:rsidRDefault="002D4F0C" w:rsidP="0017002B">
      <w:pPr>
        <w:jc w:val="mediumKashida"/>
        <w:rPr>
          <w:rFonts w:ascii="Traditional Arabic" w:hAnsi="Traditional Arabic" w:cs="Traditional Arabic"/>
          <w:sz w:val="48"/>
          <w:szCs w:val="48"/>
          <w:rtl/>
        </w:rPr>
      </w:pPr>
      <w:r w:rsidRPr="00E349AB">
        <w:rPr>
          <w:rFonts w:ascii="Traditional Arabic" w:hAnsi="Traditional Arabic" w:cs="Traditional Arabic" w:hint="cs"/>
          <w:sz w:val="48"/>
          <w:szCs w:val="48"/>
          <w:rtl/>
        </w:rPr>
        <w:t>ويختلف حكم الإعارة باختلاف طالبيها وغرضهم منها،</w:t>
      </w:r>
      <w:r w:rsidR="00A56EF1">
        <w:rPr>
          <w:rFonts w:ascii="Traditional Arabic" w:hAnsi="Traditional Arabic" w:cs="Traditional Arabic" w:hint="cs"/>
          <w:sz w:val="48"/>
          <w:szCs w:val="48"/>
          <w:rtl/>
        </w:rPr>
        <w:t xml:space="preserve"> و</w:t>
      </w:r>
      <w:r w:rsidR="00B369E8">
        <w:rPr>
          <w:rFonts w:ascii="Traditional Arabic" w:hAnsi="Traditional Arabic" w:cs="Traditional Arabic" w:hint="cs"/>
          <w:sz w:val="48"/>
          <w:szCs w:val="48"/>
          <w:rtl/>
        </w:rPr>
        <w:t xml:space="preserve">كذا </w:t>
      </w:r>
      <w:r w:rsidR="00A56EF1">
        <w:rPr>
          <w:rFonts w:ascii="Traditional Arabic" w:hAnsi="Traditional Arabic" w:cs="Traditional Arabic" w:hint="cs"/>
          <w:sz w:val="48"/>
          <w:szCs w:val="48"/>
          <w:rtl/>
        </w:rPr>
        <w:t>أهليتهم في أخذها وإعطائها</w:t>
      </w:r>
      <w:r w:rsidR="00B369E8" w:rsidRPr="00B369E8">
        <w:rPr>
          <w:rFonts w:ascii="Traditional Arabic" w:hAnsi="Traditional Arabic" w:cs="Traditional Arabic" w:hint="cs"/>
          <w:b/>
          <w:bCs/>
          <w:color w:val="FF0000"/>
          <w:sz w:val="48"/>
          <w:szCs w:val="48"/>
          <w:vertAlign w:val="superscript"/>
          <w:rtl/>
        </w:rPr>
        <w:t>(</w:t>
      </w:r>
      <w:r w:rsidR="00B369E8" w:rsidRPr="00B369E8">
        <w:rPr>
          <w:rStyle w:val="a4"/>
          <w:rFonts w:ascii="Traditional Arabic" w:hAnsi="Traditional Arabic" w:cs="Traditional Arabic"/>
          <w:b/>
          <w:bCs/>
          <w:color w:val="FF0000"/>
          <w:sz w:val="48"/>
          <w:szCs w:val="48"/>
          <w:rtl/>
        </w:rPr>
        <w:footnoteReference w:id="14"/>
      </w:r>
      <w:r w:rsidR="00B369E8" w:rsidRPr="00B369E8">
        <w:rPr>
          <w:rFonts w:ascii="Traditional Arabic" w:hAnsi="Traditional Arabic" w:cs="Traditional Arabic" w:hint="cs"/>
          <w:b/>
          <w:bCs/>
          <w:color w:val="FF0000"/>
          <w:sz w:val="48"/>
          <w:szCs w:val="48"/>
          <w:vertAlign w:val="superscript"/>
          <w:rtl/>
        </w:rPr>
        <w:t>)</w:t>
      </w:r>
      <w:r w:rsidR="00A56EF1">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 xml:space="preserve"> و</w:t>
      </w:r>
      <w:r w:rsidR="001D0D13">
        <w:rPr>
          <w:rFonts w:ascii="Traditional Arabic" w:hAnsi="Traditional Arabic" w:cs="Traditional Arabic" w:hint="cs"/>
          <w:sz w:val="48"/>
          <w:szCs w:val="48"/>
          <w:rtl/>
        </w:rPr>
        <w:t>"الحكم عن الشيء</w:t>
      </w:r>
      <w:r w:rsidR="00B369E8">
        <w:rPr>
          <w:rFonts w:ascii="Traditional Arabic" w:hAnsi="Traditional Arabic" w:cs="Traditional Arabic" w:hint="cs"/>
          <w:sz w:val="48"/>
          <w:szCs w:val="48"/>
          <w:rtl/>
        </w:rPr>
        <w:t>ِ</w:t>
      </w:r>
      <w:r w:rsidR="001D0D13">
        <w:rPr>
          <w:rFonts w:ascii="Traditional Arabic" w:hAnsi="Traditional Arabic" w:cs="Traditional Arabic" w:hint="cs"/>
          <w:sz w:val="48"/>
          <w:szCs w:val="48"/>
          <w:rtl/>
        </w:rPr>
        <w:t xml:space="preserve"> فرع</w:t>
      </w:r>
      <w:r w:rsidR="00B369E8">
        <w:rPr>
          <w:rFonts w:ascii="Traditional Arabic" w:hAnsi="Traditional Arabic" w:cs="Traditional Arabic" w:hint="cs"/>
          <w:sz w:val="48"/>
          <w:szCs w:val="48"/>
          <w:rtl/>
        </w:rPr>
        <w:t>ٌ</w:t>
      </w:r>
      <w:r w:rsidR="001D0D13">
        <w:rPr>
          <w:rFonts w:ascii="Traditional Arabic" w:hAnsi="Traditional Arabic" w:cs="Traditional Arabic" w:hint="cs"/>
          <w:sz w:val="48"/>
          <w:szCs w:val="48"/>
          <w:rtl/>
        </w:rPr>
        <w:t xml:space="preserve"> عن تصوره"</w:t>
      </w:r>
      <w:r w:rsidR="00BC354C">
        <w:rPr>
          <w:rFonts w:ascii="Traditional Arabic" w:hAnsi="Traditional Arabic" w:cs="Traditional Arabic" w:hint="cs"/>
          <w:sz w:val="48"/>
          <w:szCs w:val="48"/>
          <w:rtl/>
        </w:rPr>
        <w:t>، و</w:t>
      </w:r>
      <w:r w:rsidR="00BC354C">
        <w:rPr>
          <w:rFonts w:ascii="Traditional Arabic" w:hAnsi="Traditional Arabic" w:cs="Traditional Arabic"/>
          <w:sz w:val="48"/>
          <w:szCs w:val="48"/>
          <w:rtl/>
        </w:rPr>
        <w:t>في</w:t>
      </w:r>
      <w:r w:rsidR="00BC354C">
        <w:rPr>
          <w:rFonts w:ascii="Traditional Arabic" w:hAnsi="Traditional Arabic" w:cs="Traditional Arabic" w:hint="cs"/>
          <w:sz w:val="48"/>
          <w:szCs w:val="48"/>
          <w:rtl/>
        </w:rPr>
        <w:t xml:space="preserve"> [الإعارة]</w:t>
      </w:r>
      <w:r w:rsidR="00BC354C" w:rsidRPr="00BC354C">
        <w:rPr>
          <w:rFonts w:ascii="Traditional Arabic" w:hAnsi="Traditional Arabic" w:cs="Traditional Arabic"/>
          <w:sz w:val="48"/>
          <w:szCs w:val="48"/>
          <w:rtl/>
        </w:rPr>
        <w:t xml:space="preserve"> م</w:t>
      </w:r>
      <w:r w:rsidR="00BC354C">
        <w:rPr>
          <w:rFonts w:ascii="Traditional Arabic" w:hAnsi="Traditional Arabic" w:cs="Traditional Arabic"/>
          <w:sz w:val="48"/>
          <w:szCs w:val="48"/>
          <w:rtl/>
        </w:rPr>
        <w:t>ن الإعانة على العلم</w:t>
      </w:r>
      <w:r w:rsidR="00B369E8">
        <w:rPr>
          <w:rFonts w:ascii="Traditional Arabic" w:hAnsi="Traditional Arabic" w:cs="Traditional Arabic" w:hint="cs"/>
          <w:sz w:val="48"/>
          <w:szCs w:val="48"/>
          <w:rtl/>
        </w:rPr>
        <w:t xml:space="preserve"> </w:t>
      </w:r>
      <w:r w:rsidR="00BC354C">
        <w:rPr>
          <w:rFonts w:ascii="Traditional Arabic" w:hAnsi="Traditional Arabic" w:cs="Traditional Arabic"/>
          <w:sz w:val="48"/>
          <w:szCs w:val="48"/>
          <w:rtl/>
        </w:rPr>
        <w:t>والخير ما</w:t>
      </w:r>
      <w:r w:rsidR="00BC354C">
        <w:rPr>
          <w:rFonts w:ascii="Traditional Arabic" w:hAnsi="Traditional Arabic" w:cs="Traditional Arabic" w:hint="cs"/>
          <w:sz w:val="48"/>
          <w:szCs w:val="48"/>
          <w:rtl/>
        </w:rPr>
        <w:t xml:space="preserve"> لا</w:t>
      </w:r>
      <w:r w:rsidR="00BC354C">
        <w:rPr>
          <w:rFonts w:ascii="Traditional Arabic" w:hAnsi="Traditional Arabic" w:cs="Traditional Arabic"/>
          <w:sz w:val="48"/>
          <w:szCs w:val="48"/>
          <w:rtl/>
        </w:rPr>
        <w:t xml:space="preserve"> يخفى</w:t>
      </w:r>
      <w:r w:rsidR="00BC354C" w:rsidRPr="00BC354C">
        <w:rPr>
          <w:rFonts w:ascii="Traditional Arabic" w:hAnsi="Traditional Arabic" w:cs="Traditional Arabic"/>
          <w:sz w:val="48"/>
          <w:szCs w:val="48"/>
          <w:rtl/>
        </w:rPr>
        <w:t>، وللوسائل</w:t>
      </w:r>
      <w:r w:rsidR="00B369E8">
        <w:rPr>
          <w:rFonts w:ascii="Traditional Arabic" w:hAnsi="Traditional Arabic" w:cs="Traditional Arabic" w:hint="cs"/>
          <w:sz w:val="48"/>
          <w:szCs w:val="48"/>
          <w:rtl/>
        </w:rPr>
        <w:t>ِ</w:t>
      </w:r>
      <w:r w:rsidR="00BC354C" w:rsidRPr="00BC354C">
        <w:rPr>
          <w:rFonts w:ascii="Traditional Arabic" w:hAnsi="Traditional Arabic" w:cs="Traditional Arabic"/>
          <w:sz w:val="48"/>
          <w:szCs w:val="48"/>
          <w:rtl/>
        </w:rPr>
        <w:t xml:space="preserve"> حكم المقاصد</w:t>
      </w:r>
      <w:r w:rsidR="00BC354C">
        <w:rPr>
          <w:rFonts w:ascii="Traditional Arabic" w:hAnsi="Traditional Arabic" w:cs="Traditional Arabic" w:hint="cs"/>
          <w:sz w:val="48"/>
          <w:szCs w:val="48"/>
          <w:rtl/>
        </w:rPr>
        <w:t>"</w:t>
      </w:r>
      <w:r w:rsidR="00BC354C" w:rsidRPr="00BC354C">
        <w:rPr>
          <w:rFonts w:ascii="Traditional Arabic" w:hAnsi="Traditional Arabic" w:cs="Traditional Arabic" w:hint="cs"/>
          <w:b/>
          <w:bCs/>
          <w:color w:val="FF0000"/>
          <w:sz w:val="48"/>
          <w:szCs w:val="48"/>
          <w:vertAlign w:val="superscript"/>
          <w:rtl/>
        </w:rPr>
        <w:t>(</w:t>
      </w:r>
      <w:r w:rsidR="00BC354C" w:rsidRPr="00BC354C">
        <w:rPr>
          <w:rStyle w:val="a4"/>
          <w:rFonts w:ascii="Traditional Arabic" w:hAnsi="Traditional Arabic" w:cs="Traditional Arabic"/>
          <w:b/>
          <w:bCs/>
          <w:color w:val="FF0000"/>
          <w:sz w:val="48"/>
          <w:szCs w:val="48"/>
          <w:rtl/>
        </w:rPr>
        <w:footnoteReference w:id="15"/>
      </w:r>
      <w:r w:rsidR="00BC354C" w:rsidRPr="00BC354C">
        <w:rPr>
          <w:rFonts w:ascii="Traditional Arabic" w:hAnsi="Traditional Arabic" w:cs="Traditional Arabic" w:hint="cs"/>
          <w:b/>
          <w:bCs/>
          <w:color w:val="FF0000"/>
          <w:sz w:val="48"/>
          <w:szCs w:val="48"/>
          <w:vertAlign w:val="superscript"/>
          <w:rtl/>
        </w:rPr>
        <w:t xml:space="preserve">) </w:t>
      </w:r>
    </w:p>
    <w:p w:rsidR="002D4F0C" w:rsidRPr="00136202" w:rsidRDefault="002D4F0C" w:rsidP="0017002B">
      <w:pPr>
        <w:widowControl w:val="0"/>
        <w:tabs>
          <w:tab w:val="left" w:pos="6464"/>
        </w:tabs>
        <w:spacing w:after="0" w:line="240" w:lineRule="auto"/>
        <w:jc w:val="mediumKashida"/>
        <w:rPr>
          <w:rFonts w:ascii="Traditional Arabic" w:hAnsi="Traditional Arabic" w:cs="Traditional Arabic"/>
          <w:sz w:val="48"/>
          <w:szCs w:val="48"/>
          <w:u w:val="single"/>
          <w:rtl/>
        </w:rPr>
      </w:pPr>
      <w:r w:rsidRPr="00136202">
        <w:rPr>
          <w:rFonts w:ascii="Traditional Arabic" w:hAnsi="Traditional Arabic" w:cs="Traditional Arabic" w:hint="cs"/>
          <w:sz w:val="48"/>
          <w:szCs w:val="48"/>
          <w:u w:val="single"/>
          <w:rtl/>
        </w:rPr>
        <w:t xml:space="preserve">ومن </w:t>
      </w:r>
      <w:r w:rsidR="00D5366E" w:rsidRPr="00136202">
        <w:rPr>
          <w:rFonts w:ascii="Traditional Arabic" w:hAnsi="Traditional Arabic" w:cs="Traditional Arabic" w:hint="cs"/>
          <w:sz w:val="48"/>
          <w:szCs w:val="48"/>
          <w:u w:val="single"/>
          <w:rtl/>
        </w:rPr>
        <w:t>بحث في</w:t>
      </w:r>
      <w:r w:rsidRPr="00136202">
        <w:rPr>
          <w:rFonts w:ascii="Traditional Arabic" w:hAnsi="Traditional Arabic" w:cs="Traditional Arabic" w:hint="cs"/>
          <w:sz w:val="48"/>
          <w:szCs w:val="48"/>
          <w:u w:val="single"/>
          <w:rtl/>
        </w:rPr>
        <w:t xml:space="preserve"> </w:t>
      </w:r>
      <w:r w:rsidR="00D5366E" w:rsidRPr="00136202">
        <w:rPr>
          <w:rFonts w:ascii="Traditional Arabic" w:hAnsi="Traditional Arabic" w:cs="Traditional Arabic" w:hint="cs"/>
          <w:sz w:val="48"/>
          <w:szCs w:val="48"/>
          <w:u w:val="single"/>
          <w:rtl/>
        </w:rPr>
        <w:t>أ</w:t>
      </w:r>
      <w:r w:rsidRPr="00136202">
        <w:rPr>
          <w:rFonts w:ascii="Traditional Arabic" w:hAnsi="Traditional Arabic" w:cs="Traditional Arabic" w:hint="cs"/>
          <w:sz w:val="48"/>
          <w:szCs w:val="48"/>
          <w:u w:val="single"/>
          <w:rtl/>
        </w:rPr>
        <w:t>ح</w:t>
      </w:r>
      <w:r w:rsidR="00D5366E" w:rsidRPr="00136202">
        <w:rPr>
          <w:rFonts w:ascii="Traditional Arabic" w:hAnsi="Traditional Arabic" w:cs="Traditional Arabic" w:hint="cs"/>
          <w:sz w:val="48"/>
          <w:szCs w:val="48"/>
          <w:u w:val="single"/>
          <w:rtl/>
        </w:rPr>
        <w:t>و</w:t>
      </w:r>
      <w:r w:rsidRPr="00136202">
        <w:rPr>
          <w:rFonts w:ascii="Traditional Arabic" w:hAnsi="Traditional Arabic" w:cs="Traditional Arabic" w:hint="cs"/>
          <w:sz w:val="48"/>
          <w:szCs w:val="48"/>
          <w:u w:val="single"/>
          <w:rtl/>
        </w:rPr>
        <w:t xml:space="preserve">ال </w:t>
      </w:r>
      <w:r w:rsidR="00D5366E" w:rsidRPr="00136202">
        <w:rPr>
          <w:rFonts w:ascii="Traditional Arabic" w:hAnsi="Traditional Arabic" w:cs="Traditional Arabic" w:hint="cs"/>
          <w:sz w:val="48"/>
          <w:szCs w:val="48"/>
          <w:u w:val="single"/>
          <w:rtl/>
        </w:rPr>
        <w:t>من يستعير الكتاب</w:t>
      </w:r>
      <w:r w:rsidRPr="00136202">
        <w:rPr>
          <w:rFonts w:ascii="Traditional Arabic" w:hAnsi="Traditional Arabic" w:cs="Traditional Arabic" w:hint="cs"/>
          <w:sz w:val="48"/>
          <w:szCs w:val="48"/>
          <w:u w:val="single"/>
          <w:rtl/>
        </w:rPr>
        <w:t xml:space="preserve"> يجد</w:t>
      </w:r>
      <w:r w:rsidRPr="00136202">
        <w:rPr>
          <w:rFonts w:ascii="Traditional Arabic" w:hAnsi="Traditional Arabic" w:cs="Traditional Arabic" w:hint="cs"/>
          <w:sz w:val="48"/>
          <w:szCs w:val="48"/>
          <w:rtl/>
        </w:rPr>
        <w:t>:</w:t>
      </w:r>
    </w:p>
    <w:p w:rsidR="002D4F0C" w:rsidRDefault="002D4F0C" w:rsidP="0017002B">
      <w:pPr>
        <w:widowControl w:val="0"/>
        <w:spacing w:after="0" w:line="240" w:lineRule="auto"/>
        <w:jc w:val="mediumKashida"/>
        <w:rPr>
          <w:rFonts w:ascii="Traditional Arabic" w:hAnsi="Traditional Arabic" w:cs="Traditional Arabic"/>
          <w:sz w:val="48"/>
          <w:szCs w:val="48"/>
          <w:rtl/>
        </w:rPr>
      </w:pPr>
      <w:r w:rsidRPr="00E349AB">
        <w:rPr>
          <w:rFonts w:ascii="Traditional Arabic" w:hAnsi="Traditional Arabic" w:cs="Traditional Arabic" w:hint="cs"/>
          <w:b/>
          <w:bCs/>
          <w:sz w:val="48"/>
          <w:szCs w:val="48"/>
          <w:rtl/>
        </w:rPr>
        <w:t>منهم</w:t>
      </w:r>
      <w:r w:rsidR="00E349AB" w:rsidRPr="00E349AB">
        <w:rPr>
          <w:rFonts w:ascii="Traditional Arabic" w:hAnsi="Traditional Arabic" w:cs="Traditional Arabic" w:hint="cs"/>
          <w:b/>
          <w:bCs/>
          <w:sz w:val="48"/>
          <w:szCs w:val="48"/>
          <w:rtl/>
        </w:rPr>
        <w:t>:</w:t>
      </w:r>
      <w:r w:rsidRPr="00E349AB">
        <w:rPr>
          <w:rFonts w:ascii="Traditional Arabic" w:hAnsi="Traditional Arabic" w:cs="Traditional Arabic" w:hint="cs"/>
          <w:sz w:val="48"/>
          <w:szCs w:val="48"/>
          <w:rtl/>
        </w:rPr>
        <w:t xml:space="preserve"> </w:t>
      </w:r>
      <w:r w:rsidR="008B3CE9">
        <w:rPr>
          <w:rFonts w:ascii="Traditional Arabic" w:hAnsi="Traditional Arabic" w:cs="Traditional Arabic" w:hint="cs"/>
          <w:sz w:val="48"/>
          <w:szCs w:val="48"/>
          <w:rtl/>
        </w:rPr>
        <w:t>ال</w:t>
      </w:r>
      <w:r w:rsidRPr="00E349AB">
        <w:rPr>
          <w:rFonts w:ascii="Traditional Arabic" w:hAnsi="Traditional Arabic" w:cs="Traditional Arabic" w:hint="cs"/>
          <w:sz w:val="48"/>
          <w:szCs w:val="48"/>
          <w:rtl/>
        </w:rPr>
        <w:t xml:space="preserve">راغب </w:t>
      </w:r>
      <w:r w:rsidR="00472753">
        <w:rPr>
          <w:rFonts w:ascii="Traditional Arabic" w:hAnsi="Traditional Arabic" w:cs="Traditional Arabic" w:hint="cs"/>
          <w:sz w:val="48"/>
          <w:szCs w:val="48"/>
          <w:rtl/>
        </w:rPr>
        <w:t>ال</w:t>
      </w:r>
      <w:r w:rsidRPr="00E349AB">
        <w:rPr>
          <w:rFonts w:ascii="Traditional Arabic" w:hAnsi="Traditional Arabic" w:cs="Traditional Arabic" w:hint="cs"/>
          <w:sz w:val="48"/>
          <w:szCs w:val="48"/>
          <w:rtl/>
        </w:rPr>
        <w:t>ن</w:t>
      </w:r>
      <w:r w:rsidR="00F82533">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ه</w:t>
      </w:r>
      <w:r w:rsidR="00F82533">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م</w:t>
      </w:r>
      <w:r w:rsidR="003931F7" w:rsidRPr="005D2A87">
        <w:rPr>
          <w:rFonts w:ascii="Traditional Arabic" w:hAnsi="Traditional Arabic" w:cs="Traditional Arabic" w:hint="cs"/>
          <w:b/>
          <w:bCs/>
          <w:color w:val="FF0000"/>
          <w:sz w:val="48"/>
          <w:szCs w:val="48"/>
          <w:vertAlign w:val="superscript"/>
          <w:rtl/>
        </w:rPr>
        <w:t>(</w:t>
      </w:r>
      <w:r w:rsidR="003931F7" w:rsidRPr="005D2A87">
        <w:rPr>
          <w:rStyle w:val="a4"/>
          <w:rFonts w:ascii="Traditional Arabic" w:hAnsi="Traditional Arabic" w:cs="Traditional Arabic"/>
          <w:b/>
          <w:bCs/>
          <w:color w:val="FF0000"/>
          <w:sz w:val="48"/>
          <w:szCs w:val="48"/>
          <w:rtl/>
        </w:rPr>
        <w:footnoteReference w:id="16"/>
      </w:r>
      <w:r w:rsidR="003931F7" w:rsidRPr="005D2A87">
        <w:rPr>
          <w:rFonts w:ascii="Traditional Arabic" w:hAnsi="Traditional Arabic" w:cs="Traditional Arabic" w:hint="cs"/>
          <w:b/>
          <w:bCs/>
          <w:color w:val="FF0000"/>
          <w:sz w:val="48"/>
          <w:szCs w:val="48"/>
          <w:vertAlign w:val="superscript"/>
          <w:rtl/>
        </w:rPr>
        <w:t>)</w:t>
      </w:r>
      <w:r w:rsidRPr="00E349AB">
        <w:rPr>
          <w:rFonts w:ascii="Traditional Arabic" w:hAnsi="Traditional Arabic" w:cs="Traditional Arabic" w:hint="cs"/>
          <w:sz w:val="48"/>
          <w:szCs w:val="48"/>
          <w:rtl/>
        </w:rPr>
        <w:t>،</w:t>
      </w:r>
      <w:r w:rsidR="00D5366E" w:rsidRPr="00E349AB">
        <w:rPr>
          <w:rFonts w:ascii="Traditional Arabic" w:hAnsi="Traditional Arabic" w:cs="Traditional Arabic" w:hint="cs"/>
          <w:sz w:val="48"/>
          <w:szCs w:val="48"/>
          <w:rtl/>
        </w:rPr>
        <w:t xml:space="preserve"> و</w:t>
      </w:r>
      <w:r w:rsidR="008B3CE9">
        <w:rPr>
          <w:rFonts w:ascii="Traditional Arabic" w:hAnsi="Traditional Arabic" w:cs="Traditional Arabic" w:hint="cs"/>
          <w:sz w:val="48"/>
          <w:szCs w:val="48"/>
          <w:rtl/>
        </w:rPr>
        <w:t>ال</w:t>
      </w:r>
      <w:r w:rsidR="00D5366E" w:rsidRPr="00E349AB">
        <w:rPr>
          <w:rFonts w:ascii="Traditional Arabic" w:hAnsi="Traditional Arabic" w:cs="Traditional Arabic" w:hint="cs"/>
          <w:sz w:val="48"/>
          <w:szCs w:val="48"/>
          <w:rtl/>
        </w:rPr>
        <w:t>عاشق</w:t>
      </w:r>
      <w:r w:rsidR="00F82533">
        <w:rPr>
          <w:rFonts w:ascii="Traditional Arabic" w:hAnsi="Traditional Arabic" w:cs="Traditional Arabic" w:hint="cs"/>
          <w:sz w:val="48"/>
          <w:szCs w:val="48"/>
          <w:rtl/>
        </w:rPr>
        <w:t>ُ</w:t>
      </w:r>
      <w:r w:rsidR="00D5366E" w:rsidRPr="00E349AB">
        <w:rPr>
          <w:rFonts w:ascii="Traditional Arabic" w:hAnsi="Traditional Arabic" w:cs="Traditional Arabic" w:hint="cs"/>
          <w:sz w:val="48"/>
          <w:szCs w:val="48"/>
          <w:rtl/>
        </w:rPr>
        <w:t xml:space="preserve"> </w:t>
      </w:r>
      <w:r w:rsidR="00472753">
        <w:rPr>
          <w:rFonts w:ascii="Traditional Arabic" w:hAnsi="Traditional Arabic" w:cs="Traditional Arabic" w:hint="cs"/>
          <w:sz w:val="48"/>
          <w:szCs w:val="48"/>
          <w:rtl/>
        </w:rPr>
        <w:t>ال</w:t>
      </w:r>
      <w:r w:rsidR="00D5366E" w:rsidRPr="00E349AB">
        <w:rPr>
          <w:rFonts w:ascii="Traditional Arabic" w:hAnsi="Traditional Arabic" w:cs="Traditional Arabic" w:hint="cs"/>
          <w:sz w:val="48"/>
          <w:szCs w:val="48"/>
          <w:rtl/>
        </w:rPr>
        <w:t>مغرم</w:t>
      </w:r>
      <w:r w:rsidR="00D5366E" w:rsidRPr="00160619">
        <w:rPr>
          <w:rFonts w:ascii="Traditional Arabic" w:hAnsi="Traditional Arabic" w:cs="Traditional Arabic" w:hint="cs"/>
          <w:b/>
          <w:bCs/>
          <w:color w:val="FF0000"/>
          <w:sz w:val="48"/>
          <w:szCs w:val="48"/>
          <w:vertAlign w:val="superscript"/>
          <w:rtl/>
        </w:rPr>
        <w:t>(</w:t>
      </w:r>
      <w:r w:rsidR="00D5366E" w:rsidRPr="00160619">
        <w:rPr>
          <w:rStyle w:val="a4"/>
          <w:rFonts w:ascii="Traditional Arabic" w:hAnsi="Traditional Arabic" w:cs="Traditional Arabic"/>
          <w:b/>
          <w:bCs/>
          <w:color w:val="FF0000"/>
          <w:sz w:val="48"/>
          <w:szCs w:val="48"/>
          <w:rtl/>
        </w:rPr>
        <w:footnoteReference w:id="17"/>
      </w:r>
      <w:r w:rsidR="00D5366E" w:rsidRPr="00160619">
        <w:rPr>
          <w:rFonts w:ascii="Traditional Arabic" w:hAnsi="Traditional Arabic" w:cs="Traditional Arabic" w:hint="cs"/>
          <w:b/>
          <w:bCs/>
          <w:color w:val="FF0000"/>
          <w:sz w:val="48"/>
          <w:szCs w:val="48"/>
          <w:vertAlign w:val="superscript"/>
          <w:rtl/>
        </w:rPr>
        <w:t>)</w:t>
      </w:r>
      <w:r w:rsidR="00472E1D" w:rsidRPr="00160619">
        <w:rPr>
          <w:rFonts w:ascii="Traditional Arabic" w:hAnsi="Traditional Arabic" w:cs="Traditional Arabic" w:hint="cs"/>
          <w:b/>
          <w:bCs/>
          <w:color w:val="FF0000"/>
          <w:sz w:val="48"/>
          <w:szCs w:val="48"/>
          <w:vertAlign w:val="superscript"/>
          <w:rtl/>
        </w:rPr>
        <w:t xml:space="preserve"> </w:t>
      </w:r>
      <w:r w:rsidR="00472E1D" w:rsidRPr="00E349AB">
        <w:rPr>
          <w:rFonts w:ascii="Traditional Arabic" w:hAnsi="Traditional Arabic" w:cs="Traditional Arabic" w:hint="cs"/>
          <w:sz w:val="48"/>
          <w:szCs w:val="48"/>
          <w:rtl/>
        </w:rPr>
        <w:t xml:space="preserve">، فالكتاب عنده </w:t>
      </w:r>
      <w:r w:rsidR="00472E1D" w:rsidRPr="00E349AB">
        <w:rPr>
          <w:rFonts w:ascii="Traditional Arabic" w:hAnsi="Traditional Arabic" w:cs="Traditional Arabic" w:hint="cs"/>
          <w:sz w:val="48"/>
          <w:szCs w:val="48"/>
          <w:rtl/>
        </w:rPr>
        <w:lastRenderedPageBreak/>
        <w:t>أغلى من الكنز</w:t>
      </w:r>
      <w:r w:rsidR="00B95AEC" w:rsidRPr="00B95AEC">
        <w:rPr>
          <w:rFonts w:ascii="Traditional Arabic" w:hAnsi="Traditional Arabic" w:cs="Traditional Arabic" w:hint="cs"/>
          <w:b/>
          <w:bCs/>
          <w:color w:val="FF0000"/>
          <w:sz w:val="48"/>
          <w:szCs w:val="48"/>
          <w:vertAlign w:val="superscript"/>
          <w:rtl/>
        </w:rPr>
        <w:t>(</w:t>
      </w:r>
      <w:r w:rsidR="00B95AEC" w:rsidRPr="00B95AEC">
        <w:rPr>
          <w:rStyle w:val="a4"/>
          <w:rFonts w:ascii="Traditional Arabic" w:hAnsi="Traditional Arabic" w:cs="Traditional Arabic"/>
          <w:b/>
          <w:bCs/>
          <w:color w:val="FF0000"/>
          <w:sz w:val="48"/>
          <w:szCs w:val="48"/>
          <w:rtl/>
        </w:rPr>
        <w:footnoteReference w:id="18"/>
      </w:r>
      <w:r w:rsidR="00B95AEC" w:rsidRPr="00B95AEC">
        <w:rPr>
          <w:rFonts w:ascii="Traditional Arabic" w:hAnsi="Traditional Arabic" w:cs="Traditional Arabic" w:hint="cs"/>
          <w:b/>
          <w:bCs/>
          <w:color w:val="FF0000"/>
          <w:sz w:val="48"/>
          <w:szCs w:val="48"/>
          <w:vertAlign w:val="superscript"/>
          <w:rtl/>
        </w:rPr>
        <w:t>)</w:t>
      </w:r>
      <w:r w:rsidR="00472E1D" w:rsidRPr="00E349AB">
        <w:rPr>
          <w:rFonts w:ascii="Traditional Arabic" w:hAnsi="Traditional Arabic" w:cs="Traditional Arabic" w:hint="cs"/>
          <w:sz w:val="48"/>
          <w:szCs w:val="48"/>
          <w:rtl/>
        </w:rPr>
        <w:t>، ولذة العلم أحلى من الشهد</w:t>
      </w:r>
      <w:r w:rsidR="00472E1D" w:rsidRPr="00160619">
        <w:rPr>
          <w:rFonts w:ascii="Traditional Arabic" w:hAnsi="Traditional Arabic" w:cs="Traditional Arabic" w:hint="cs"/>
          <w:b/>
          <w:bCs/>
          <w:color w:val="FF0000"/>
          <w:sz w:val="48"/>
          <w:szCs w:val="48"/>
          <w:vertAlign w:val="superscript"/>
          <w:rtl/>
        </w:rPr>
        <w:t>(</w:t>
      </w:r>
      <w:r w:rsidR="00472E1D" w:rsidRPr="00160619">
        <w:rPr>
          <w:rStyle w:val="a4"/>
          <w:rFonts w:ascii="Traditional Arabic" w:hAnsi="Traditional Arabic" w:cs="Traditional Arabic"/>
          <w:b/>
          <w:bCs/>
          <w:color w:val="FF0000"/>
          <w:sz w:val="48"/>
          <w:szCs w:val="48"/>
          <w:rtl/>
        </w:rPr>
        <w:footnoteReference w:id="19"/>
      </w:r>
      <w:r w:rsidR="00472E1D" w:rsidRPr="00160619">
        <w:rPr>
          <w:rFonts w:ascii="Traditional Arabic" w:hAnsi="Traditional Arabic" w:cs="Traditional Arabic" w:hint="cs"/>
          <w:b/>
          <w:bCs/>
          <w:color w:val="FF0000"/>
          <w:sz w:val="48"/>
          <w:szCs w:val="48"/>
          <w:vertAlign w:val="superscript"/>
          <w:rtl/>
        </w:rPr>
        <w:t>)</w:t>
      </w:r>
      <w:r w:rsidR="00472E1D" w:rsidRPr="00E349AB">
        <w:rPr>
          <w:rFonts w:ascii="Traditional Arabic" w:hAnsi="Traditional Arabic" w:cs="Traditional Arabic" w:hint="cs"/>
          <w:sz w:val="48"/>
          <w:szCs w:val="48"/>
          <w:rtl/>
        </w:rPr>
        <w:t xml:space="preserve">، </w:t>
      </w:r>
      <w:r w:rsidR="00FA2C0A">
        <w:rPr>
          <w:rFonts w:ascii="Traditional Arabic" w:hAnsi="Traditional Arabic" w:cs="Traditional Arabic" w:hint="cs"/>
          <w:sz w:val="48"/>
          <w:szCs w:val="48"/>
          <w:rtl/>
        </w:rPr>
        <w:t xml:space="preserve">ليس له </w:t>
      </w:r>
      <w:r w:rsidR="00FA2C0A">
        <w:rPr>
          <w:rFonts w:ascii="Traditional Arabic" w:hAnsi="Traditional Arabic" w:cs="Traditional Arabic" w:hint="cs"/>
          <w:sz w:val="48"/>
          <w:szCs w:val="48"/>
          <w:rtl/>
        </w:rPr>
        <w:lastRenderedPageBreak/>
        <w:t xml:space="preserve">مال يكفيه، وعنده همة عالية تغنيه، نفسه للعلم تواقة، </w:t>
      </w:r>
      <w:r w:rsidR="003E2417">
        <w:rPr>
          <w:rFonts w:ascii="Traditional Arabic" w:hAnsi="Traditional Arabic" w:cs="Traditional Arabic" w:hint="cs"/>
          <w:sz w:val="48"/>
          <w:szCs w:val="48"/>
          <w:rtl/>
        </w:rPr>
        <w:t xml:space="preserve">                 </w:t>
      </w:r>
      <w:r w:rsidR="008B3CE9">
        <w:rPr>
          <w:rFonts w:ascii="Traditional Arabic" w:hAnsi="Traditional Arabic" w:cs="Traditional Arabic" w:hint="cs"/>
          <w:sz w:val="48"/>
          <w:szCs w:val="48"/>
          <w:rtl/>
        </w:rPr>
        <w:t>وجوارحه</w:t>
      </w:r>
      <w:r w:rsidR="00FA2C0A">
        <w:rPr>
          <w:rFonts w:ascii="Traditional Arabic" w:hAnsi="Traditional Arabic" w:cs="Traditional Arabic" w:hint="cs"/>
          <w:sz w:val="48"/>
          <w:szCs w:val="48"/>
          <w:rtl/>
        </w:rPr>
        <w:t xml:space="preserve"> للفائدة مشتا</w:t>
      </w:r>
      <w:r w:rsidR="005D2A87">
        <w:rPr>
          <w:rFonts w:ascii="Traditional Arabic" w:hAnsi="Traditional Arabic" w:cs="Traditional Arabic" w:hint="cs"/>
          <w:sz w:val="48"/>
          <w:szCs w:val="48"/>
          <w:rtl/>
        </w:rPr>
        <w:t>قة</w:t>
      </w:r>
      <w:r w:rsidR="008B3CE9" w:rsidRPr="008B3CE9">
        <w:rPr>
          <w:rFonts w:ascii="Traditional Arabic" w:hAnsi="Traditional Arabic" w:cs="Traditional Arabic" w:hint="cs"/>
          <w:b/>
          <w:bCs/>
          <w:color w:val="FF0000"/>
          <w:sz w:val="48"/>
          <w:szCs w:val="48"/>
          <w:vertAlign w:val="superscript"/>
          <w:rtl/>
        </w:rPr>
        <w:t>(</w:t>
      </w:r>
      <w:r w:rsidR="008B3CE9" w:rsidRPr="008B3CE9">
        <w:rPr>
          <w:rStyle w:val="a4"/>
          <w:rFonts w:ascii="Traditional Arabic" w:hAnsi="Traditional Arabic" w:cs="Traditional Arabic"/>
          <w:b/>
          <w:bCs/>
          <w:color w:val="FF0000"/>
          <w:sz w:val="48"/>
          <w:szCs w:val="48"/>
          <w:rtl/>
        </w:rPr>
        <w:footnoteReference w:id="20"/>
      </w:r>
      <w:r w:rsidR="008B3CE9" w:rsidRPr="008B3CE9">
        <w:rPr>
          <w:rFonts w:ascii="Traditional Arabic" w:hAnsi="Traditional Arabic" w:cs="Traditional Arabic" w:hint="cs"/>
          <w:b/>
          <w:bCs/>
          <w:color w:val="FF0000"/>
          <w:sz w:val="48"/>
          <w:szCs w:val="48"/>
          <w:vertAlign w:val="superscript"/>
          <w:rtl/>
        </w:rPr>
        <w:t>)</w:t>
      </w:r>
      <w:r w:rsidR="00FA2C0A">
        <w:rPr>
          <w:rFonts w:ascii="Traditional Arabic" w:hAnsi="Traditional Arabic" w:cs="Traditional Arabic" w:hint="cs"/>
          <w:sz w:val="48"/>
          <w:szCs w:val="48"/>
          <w:rtl/>
        </w:rPr>
        <w:t xml:space="preserve">؛ أمين </w:t>
      </w:r>
      <w:r w:rsidR="003E2417">
        <w:rPr>
          <w:rFonts w:ascii="Traditional Arabic" w:hAnsi="Traditional Arabic" w:cs="Traditional Arabic" w:hint="cs"/>
          <w:sz w:val="48"/>
          <w:szCs w:val="48"/>
          <w:rtl/>
        </w:rPr>
        <w:t>على العلم،</w:t>
      </w:r>
      <w:r w:rsidR="00FA2C0A">
        <w:rPr>
          <w:rFonts w:ascii="Traditional Arabic" w:hAnsi="Traditional Arabic" w:cs="Traditional Arabic" w:hint="cs"/>
          <w:sz w:val="48"/>
          <w:szCs w:val="48"/>
          <w:rtl/>
        </w:rPr>
        <w:t xml:space="preserve"> </w:t>
      </w:r>
      <w:r w:rsidR="003E2417">
        <w:rPr>
          <w:rFonts w:ascii="Traditional Arabic" w:hAnsi="Traditional Arabic" w:cs="Traditional Arabic" w:hint="cs"/>
          <w:sz w:val="48"/>
          <w:szCs w:val="48"/>
          <w:rtl/>
        </w:rPr>
        <w:t xml:space="preserve">عالم </w:t>
      </w:r>
      <w:r w:rsidR="00FA2C0A">
        <w:rPr>
          <w:rFonts w:ascii="Traditional Arabic" w:hAnsi="Traditional Arabic" w:cs="Traditional Arabic" w:hint="cs"/>
          <w:sz w:val="48"/>
          <w:szCs w:val="48"/>
          <w:rtl/>
        </w:rPr>
        <w:t xml:space="preserve">بأدب الكتاب، </w:t>
      </w:r>
      <w:r w:rsidR="00472E1D" w:rsidRPr="00E349AB">
        <w:rPr>
          <w:rFonts w:ascii="Traditional Arabic" w:hAnsi="Traditional Arabic" w:cs="Traditional Arabic" w:hint="cs"/>
          <w:sz w:val="48"/>
          <w:szCs w:val="48"/>
          <w:rtl/>
        </w:rPr>
        <w:t>إذ</w:t>
      </w:r>
      <w:r w:rsidRPr="00E349AB">
        <w:rPr>
          <w:rFonts w:ascii="Traditional Arabic" w:hAnsi="Traditional Arabic" w:cs="Traditional Arabic" w:hint="cs"/>
          <w:sz w:val="48"/>
          <w:szCs w:val="48"/>
          <w:rtl/>
        </w:rPr>
        <w:t>ا استعار كتاب</w:t>
      </w:r>
      <w:r w:rsidR="00AE68D4">
        <w:rPr>
          <w:rFonts w:ascii="Traditional Arabic" w:hAnsi="Traditional Arabic" w:cs="Traditional Arabic" w:hint="cs"/>
          <w:sz w:val="48"/>
          <w:szCs w:val="48"/>
          <w:rtl/>
        </w:rPr>
        <w:t>ًا</w:t>
      </w:r>
      <w:r w:rsidRPr="00E349AB">
        <w:rPr>
          <w:rFonts w:ascii="Traditional Arabic" w:hAnsi="Traditional Arabic" w:cs="Traditional Arabic" w:hint="cs"/>
          <w:sz w:val="48"/>
          <w:szCs w:val="48"/>
          <w:rtl/>
        </w:rPr>
        <w:t xml:space="preserve"> حفظه، ورده إلى صاحبه دون أن يغير فيه أو </w:t>
      </w:r>
      <w:r w:rsidR="003E2417">
        <w:rPr>
          <w:rFonts w:ascii="Traditional Arabic" w:hAnsi="Traditional Arabic" w:cs="Traditional Arabic" w:hint="cs"/>
          <w:sz w:val="48"/>
          <w:szCs w:val="48"/>
          <w:rtl/>
        </w:rPr>
        <w:t xml:space="preserve">يجحده، أو </w:t>
      </w:r>
      <w:r w:rsidRPr="00E349AB">
        <w:rPr>
          <w:rFonts w:ascii="Traditional Arabic" w:hAnsi="Traditional Arabic" w:cs="Traditional Arabic" w:hint="cs"/>
          <w:sz w:val="48"/>
          <w:szCs w:val="48"/>
          <w:rtl/>
        </w:rPr>
        <w:t>يضيف شيئ</w:t>
      </w:r>
      <w:r w:rsidR="00AE68D4">
        <w:rPr>
          <w:rFonts w:ascii="Traditional Arabic" w:hAnsi="Traditional Arabic" w:cs="Traditional Arabic" w:hint="cs"/>
          <w:sz w:val="48"/>
          <w:szCs w:val="48"/>
          <w:rtl/>
        </w:rPr>
        <w:t>ًا</w:t>
      </w:r>
      <w:r w:rsidRPr="00E349AB">
        <w:rPr>
          <w:rFonts w:ascii="Traditional Arabic" w:hAnsi="Traditional Arabic" w:cs="Traditional Arabic" w:hint="cs"/>
          <w:sz w:val="48"/>
          <w:szCs w:val="48"/>
          <w:rtl/>
        </w:rPr>
        <w:t xml:space="preserve"> عل</w:t>
      </w:r>
      <w:r w:rsidR="00FA2C0A">
        <w:rPr>
          <w:rFonts w:ascii="Traditional Arabic" w:hAnsi="Traditional Arabic" w:cs="Traditional Arabic" w:hint="cs"/>
          <w:sz w:val="48"/>
          <w:szCs w:val="48"/>
          <w:rtl/>
        </w:rPr>
        <w:t>يه</w:t>
      </w:r>
      <w:r w:rsidR="003E2417">
        <w:rPr>
          <w:rFonts w:ascii="Traditional Arabic" w:hAnsi="Traditional Arabic" w:cs="Traditional Arabic" w:hint="cs"/>
          <w:sz w:val="48"/>
          <w:szCs w:val="48"/>
          <w:rtl/>
        </w:rPr>
        <w:t xml:space="preserve"> أو يغير ما فيه، فهذا إعارته أقرب إلى الوجوب؛</w:t>
      </w:r>
      <w:r w:rsidR="00FA2C0A">
        <w:rPr>
          <w:rFonts w:ascii="Traditional Arabic" w:hAnsi="Traditional Arabic" w:cs="Traditional Arabic" w:hint="cs"/>
          <w:sz w:val="48"/>
          <w:szCs w:val="48"/>
          <w:rtl/>
        </w:rPr>
        <w:t xml:space="preserve"> والإعارة للأمين المأمون قول جماعة ذكرتهم لك</w:t>
      </w:r>
      <w:r w:rsidR="00B917C9">
        <w:rPr>
          <w:rFonts w:ascii="Traditional Arabic" w:hAnsi="Traditional Arabic" w:cs="Traditional Arabic" w:hint="cs"/>
          <w:sz w:val="48"/>
          <w:szCs w:val="48"/>
          <w:rtl/>
        </w:rPr>
        <w:t xml:space="preserve"> في ثنايا الكتاب</w:t>
      </w:r>
      <w:r w:rsidR="00FA2C0A">
        <w:rPr>
          <w:rFonts w:ascii="Traditional Arabic" w:hAnsi="Traditional Arabic" w:cs="Traditional Arabic" w:hint="cs"/>
          <w:sz w:val="48"/>
          <w:szCs w:val="48"/>
          <w:rtl/>
        </w:rPr>
        <w:t xml:space="preserve">، </w:t>
      </w:r>
      <w:r w:rsidR="00B917C9">
        <w:rPr>
          <w:rFonts w:ascii="Traditional Arabic" w:hAnsi="Traditional Arabic" w:cs="Traditional Arabic" w:hint="cs"/>
          <w:sz w:val="48"/>
          <w:szCs w:val="48"/>
          <w:rtl/>
        </w:rPr>
        <w:t xml:space="preserve">وهم: </w:t>
      </w:r>
      <w:r w:rsidR="008D229E">
        <w:rPr>
          <w:rFonts w:ascii="Traditional Arabic" w:hAnsi="Traditional Arabic" w:cs="Traditional Arabic" w:hint="cs"/>
          <w:sz w:val="48"/>
          <w:szCs w:val="48"/>
          <w:rtl/>
        </w:rPr>
        <w:t>الزهري، و</w:t>
      </w:r>
      <w:r w:rsidR="00FA2C0A">
        <w:rPr>
          <w:rFonts w:ascii="Traditional Arabic" w:hAnsi="Traditional Arabic" w:cs="Traditional Arabic" w:hint="cs"/>
          <w:sz w:val="48"/>
          <w:szCs w:val="48"/>
          <w:rtl/>
        </w:rPr>
        <w:t>سفيان</w:t>
      </w:r>
      <w:r w:rsidR="002C509D">
        <w:rPr>
          <w:rFonts w:ascii="Traditional Arabic" w:hAnsi="Traditional Arabic" w:cs="Traditional Arabic" w:hint="cs"/>
          <w:sz w:val="48"/>
          <w:szCs w:val="48"/>
          <w:rtl/>
        </w:rPr>
        <w:t xml:space="preserve"> الثوري</w:t>
      </w:r>
      <w:r w:rsidR="00B917C9">
        <w:rPr>
          <w:rFonts w:ascii="Traditional Arabic" w:hAnsi="Traditional Arabic" w:cs="Traditional Arabic" w:hint="cs"/>
          <w:sz w:val="48"/>
          <w:szCs w:val="48"/>
          <w:rtl/>
        </w:rPr>
        <w:t>،</w:t>
      </w:r>
      <w:r w:rsidR="00FA2C0A">
        <w:rPr>
          <w:rFonts w:ascii="Traditional Arabic" w:hAnsi="Traditional Arabic" w:cs="Traditional Arabic" w:hint="cs"/>
          <w:sz w:val="48"/>
          <w:szCs w:val="48"/>
          <w:rtl/>
        </w:rPr>
        <w:t xml:space="preserve"> وابن المبارك</w:t>
      </w:r>
      <w:r w:rsidR="008D229E">
        <w:rPr>
          <w:rFonts w:ascii="Traditional Arabic" w:hAnsi="Traditional Arabic" w:cs="Traditional Arabic" w:hint="cs"/>
          <w:sz w:val="48"/>
          <w:szCs w:val="48"/>
          <w:rtl/>
        </w:rPr>
        <w:t>، ووكيع</w:t>
      </w:r>
      <w:r w:rsidR="003E2417">
        <w:rPr>
          <w:rFonts w:ascii="Traditional Arabic" w:hAnsi="Traditional Arabic" w:cs="Traditional Arabic" w:hint="cs"/>
          <w:sz w:val="48"/>
          <w:szCs w:val="48"/>
          <w:rtl/>
        </w:rPr>
        <w:t xml:space="preserve">، </w:t>
      </w:r>
      <w:r w:rsidR="00FA2C0A">
        <w:rPr>
          <w:rFonts w:ascii="Traditional Arabic" w:hAnsi="Traditional Arabic" w:cs="Traditional Arabic" w:hint="cs"/>
          <w:sz w:val="48"/>
          <w:szCs w:val="48"/>
          <w:rtl/>
        </w:rPr>
        <w:t>وغيرهم</w:t>
      </w:r>
      <w:r w:rsidR="00B917C9" w:rsidRPr="00B917C9">
        <w:rPr>
          <w:rFonts w:ascii="Traditional Arabic" w:hAnsi="Traditional Arabic" w:cs="Traditional Arabic" w:hint="cs"/>
          <w:b/>
          <w:bCs/>
          <w:color w:val="FF0000"/>
          <w:sz w:val="48"/>
          <w:szCs w:val="48"/>
          <w:vertAlign w:val="superscript"/>
          <w:rtl/>
        </w:rPr>
        <w:t>(</w:t>
      </w:r>
      <w:r w:rsidR="00B917C9" w:rsidRPr="00B917C9">
        <w:rPr>
          <w:rStyle w:val="a4"/>
          <w:rFonts w:ascii="Traditional Arabic" w:hAnsi="Traditional Arabic" w:cs="Traditional Arabic"/>
          <w:b/>
          <w:bCs/>
          <w:color w:val="FF0000"/>
          <w:sz w:val="48"/>
          <w:szCs w:val="48"/>
          <w:rtl/>
        </w:rPr>
        <w:footnoteReference w:id="21"/>
      </w:r>
      <w:r w:rsidR="00B917C9" w:rsidRPr="00B917C9">
        <w:rPr>
          <w:rFonts w:ascii="Traditional Arabic" w:hAnsi="Traditional Arabic" w:cs="Traditional Arabic" w:hint="cs"/>
          <w:b/>
          <w:bCs/>
          <w:color w:val="FF0000"/>
          <w:sz w:val="48"/>
          <w:szCs w:val="48"/>
          <w:vertAlign w:val="superscript"/>
          <w:rtl/>
        </w:rPr>
        <w:t>)</w:t>
      </w:r>
      <w:r w:rsidR="009970C3">
        <w:rPr>
          <w:rFonts w:ascii="Traditional Arabic" w:hAnsi="Traditional Arabic" w:cs="Traditional Arabic" w:hint="cs"/>
          <w:sz w:val="48"/>
          <w:szCs w:val="48"/>
          <w:rtl/>
        </w:rPr>
        <w:t>.</w:t>
      </w:r>
    </w:p>
    <w:p w:rsidR="00A56EF1" w:rsidRDefault="003E2417"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w:t>
      </w:r>
      <w:r w:rsidR="007D4B96">
        <w:rPr>
          <w:rFonts w:ascii="Traditional Arabic" w:hAnsi="Traditional Arabic" w:cs="Traditional Arabic" w:hint="cs"/>
          <w:sz w:val="48"/>
          <w:szCs w:val="48"/>
          <w:rtl/>
        </w:rPr>
        <w:t xml:space="preserve">قال </w:t>
      </w:r>
      <w:r w:rsidR="00B917C9">
        <w:rPr>
          <w:rFonts w:ascii="Traditional Arabic" w:hAnsi="Traditional Arabic" w:cs="Traditional Arabic" w:hint="cs"/>
          <w:sz w:val="48"/>
          <w:szCs w:val="48"/>
          <w:rtl/>
        </w:rPr>
        <w:t xml:space="preserve">الحافظ </w:t>
      </w:r>
      <w:r w:rsidR="007D4B96">
        <w:rPr>
          <w:rFonts w:ascii="Traditional Arabic" w:hAnsi="Traditional Arabic" w:cs="Traditional Arabic" w:hint="cs"/>
          <w:sz w:val="48"/>
          <w:szCs w:val="48"/>
          <w:rtl/>
        </w:rPr>
        <w:t>جلال الدين السيوطي رحمه الله: "</w:t>
      </w:r>
      <w:r w:rsidR="007D4B96" w:rsidRPr="007D4B96">
        <w:rPr>
          <w:rFonts w:ascii="Traditional Arabic" w:hAnsi="Traditional Arabic" w:cs="Traditional Arabic"/>
          <w:sz w:val="48"/>
          <w:szCs w:val="48"/>
          <w:rtl/>
        </w:rPr>
        <w:t>وقد ذم</w:t>
      </w:r>
      <w:r w:rsidR="00B917C9">
        <w:rPr>
          <w:rFonts w:ascii="Traditional Arabic" w:hAnsi="Traditional Arabic" w:cs="Traditional Arabic" w:hint="cs"/>
          <w:sz w:val="48"/>
          <w:szCs w:val="48"/>
          <w:rtl/>
        </w:rPr>
        <w:t>َّ</w:t>
      </w:r>
      <w:r w:rsidR="007D4B96" w:rsidRPr="007D4B96">
        <w:rPr>
          <w:rFonts w:ascii="Traditional Arabic" w:hAnsi="Traditional Arabic" w:cs="Traditional Arabic"/>
          <w:sz w:val="48"/>
          <w:szCs w:val="48"/>
          <w:rtl/>
        </w:rPr>
        <w:t xml:space="preserve"> الله تعالى في كتابه مانع العارية بقوله:</w:t>
      </w:r>
      <w:r w:rsidR="00A91D95">
        <w:rPr>
          <w:rFonts w:ascii="Traditional Arabic" w:hAnsi="Traditional Arabic" w:cs="Traditional Arabic"/>
          <w:sz w:val="48"/>
          <w:szCs w:val="48"/>
          <w:rtl/>
        </w:rPr>
        <w:t xml:space="preserve"> </w:t>
      </w:r>
      <w:r w:rsidR="00A91D95" w:rsidRPr="00EE0F21">
        <w:rPr>
          <w:b/>
          <w:bCs/>
          <w:color w:val="C00000"/>
          <w:sz w:val="44"/>
          <w:szCs w:val="44"/>
          <w:rtl/>
        </w:rPr>
        <w:t>{</w:t>
      </w:r>
      <w:r w:rsidR="00EE0F21" w:rsidRPr="00EE0F21">
        <w:rPr>
          <w:sz w:val="44"/>
          <w:szCs w:val="44"/>
          <w:rtl/>
        </w:rPr>
        <w:t>وَيَمْنَعُونَ الْمَاعُونَ</w:t>
      </w:r>
      <w:r w:rsidR="00A91D95" w:rsidRPr="00EE0F21">
        <w:rPr>
          <w:b/>
          <w:bCs/>
          <w:color w:val="C00000"/>
          <w:sz w:val="44"/>
          <w:szCs w:val="44"/>
          <w:rtl/>
        </w:rPr>
        <w:t>}</w:t>
      </w:r>
      <w:r w:rsidR="00EE0F21">
        <w:rPr>
          <w:rFonts w:ascii="Traditional Arabic" w:hAnsi="Traditional Arabic" w:cs="Traditional Arabic" w:hint="cs"/>
          <w:sz w:val="48"/>
          <w:szCs w:val="48"/>
          <w:rtl/>
        </w:rPr>
        <w:t xml:space="preserve"> </w:t>
      </w:r>
      <w:r w:rsidR="00A91D95" w:rsidRPr="00160619">
        <w:rPr>
          <w:rFonts w:ascii="Traditional Arabic" w:hAnsi="Traditional Arabic" w:cs="Traditional Arabic"/>
          <w:sz w:val="40"/>
          <w:szCs w:val="40"/>
          <w:rtl/>
        </w:rPr>
        <w:t>[الماعون: 7]</w:t>
      </w:r>
    </w:p>
    <w:p w:rsidR="00B917C9" w:rsidRDefault="00A91D95" w:rsidP="0017002B">
      <w:pPr>
        <w:jc w:val="mediumKashida"/>
        <w:rPr>
          <w:rFonts w:ascii="Traditional Arabic" w:hAnsi="Traditional Arabic" w:cs="Traditional Arabic"/>
          <w:sz w:val="48"/>
          <w:szCs w:val="48"/>
          <w:rtl/>
        </w:rPr>
      </w:pPr>
      <w:r>
        <w:rPr>
          <w:rFonts w:ascii="Traditional Arabic" w:hAnsi="Traditional Arabic" w:cs="Traditional Arabic"/>
          <w:sz w:val="48"/>
          <w:szCs w:val="48"/>
          <w:rtl/>
        </w:rPr>
        <w:lastRenderedPageBreak/>
        <w:t>وإعارة الكتب أهم من الماعون</w:t>
      </w:r>
      <w:r w:rsidR="006E1CB8">
        <w:rPr>
          <w:rFonts w:ascii="Traditional Arabic" w:hAnsi="Traditional Arabic" w:cs="Traditional Arabic" w:hint="cs"/>
          <w:sz w:val="48"/>
          <w:szCs w:val="48"/>
          <w:rtl/>
        </w:rPr>
        <w:t>!</w:t>
      </w:r>
      <w:r>
        <w:rPr>
          <w:rFonts w:ascii="Traditional Arabic" w:hAnsi="Traditional Arabic" w:cs="Traditional Arabic" w:hint="cs"/>
          <w:sz w:val="48"/>
          <w:szCs w:val="48"/>
          <w:rtl/>
        </w:rPr>
        <w:t>"</w:t>
      </w:r>
      <w:r w:rsidRPr="00AE314F">
        <w:rPr>
          <w:rFonts w:ascii="Traditional Arabic" w:hAnsi="Traditional Arabic" w:cs="Traditional Arabic" w:hint="cs"/>
          <w:b/>
          <w:bCs/>
          <w:color w:val="FF0000"/>
          <w:sz w:val="48"/>
          <w:szCs w:val="48"/>
          <w:vertAlign w:val="superscript"/>
          <w:rtl/>
        </w:rPr>
        <w:t>(</w:t>
      </w:r>
      <w:r w:rsidR="00AE314F" w:rsidRPr="00AE314F">
        <w:rPr>
          <w:rStyle w:val="a4"/>
          <w:rFonts w:ascii="Traditional Arabic" w:hAnsi="Traditional Arabic" w:cs="Traditional Arabic"/>
          <w:b/>
          <w:bCs/>
          <w:color w:val="FF0000"/>
          <w:sz w:val="48"/>
          <w:szCs w:val="48"/>
          <w:rtl/>
        </w:rPr>
        <w:footnoteReference w:id="22"/>
      </w:r>
      <w:r w:rsidRPr="00AE314F">
        <w:rPr>
          <w:rFonts w:ascii="Traditional Arabic" w:hAnsi="Traditional Arabic" w:cs="Traditional Arabic" w:hint="cs"/>
          <w:b/>
          <w:bCs/>
          <w:color w:val="FF0000"/>
          <w:sz w:val="48"/>
          <w:szCs w:val="48"/>
          <w:vertAlign w:val="superscript"/>
          <w:rtl/>
        </w:rPr>
        <w:t xml:space="preserve">) </w:t>
      </w:r>
    </w:p>
    <w:p w:rsidR="00A25650" w:rsidRDefault="00A25650"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وفي "</w:t>
      </w:r>
      <w:r w:rsidRPr="002A5687">
        <w:rPr>
          <w:rFonts w:ascii="Traditional Arabic" w:hAnsi="Traditional Arabic" w:cs="Traditional Arabic" w:hint="cs"/>
          <w:color w:val="C00000"/>
          <w:sz w:val="48"/>
          <w:szCs w:val="48"/>
          <w:rtl/>
        </w:rPr>
        <w:t>رد المحتار</w:t>
      </w:r>
      <w:r>
        <w:rPr>
          <w:rFonts w:ascii="Traditional Arabic" w:hAnsi="Traditional Arabic" w:cs="Traditional Arabic" w:hint="cs"/>
          <w:sz w:val="48"/>
          <w:szCs w:val="48"/>
          <w:rtl/>
        </w:rPr>
        <w:t xml:space="preserve">" </w:t>
      </w:r>
      <w:r w:rsidRPr="00A25650">
        <w:rPr>
          <w:rFonts w:ascii="Traditional Arabic" w:hAnsi="Traditional Arabic" w:cs="Traditional Arabic"/>
          <w:b/>
          <w:bCs/>
          <w:sz w:val="48"/>
          <w:szCs w:val="48"/>
          <w:rtl/>
        </w:rPr>
        <w:t>مطلب فيما يعزل به الناظر</w:t>
      </w:r>
      <w:r w:rsidR="002A5687">
        <w:rPr>
          <w:rFonts w:ascii="Traditional Arabic" w:hAnsi="Traditional Arabic" w:cs="Traditional Arabic" w:hint="cs"/>
          <w:sz w:val="48"/>
          <w:szCs w:val="48"/>
          <w:rtl/>
        </w:rPr>
        <w:t xml:space="preserve">. </w:t>
      </w:r>
      <w:r w:rsidR="002A5687">
        <w:rPr>
          <w:rFonts w:ascii="Traditional Arabic" w:hAnsi="Traditional Arabic" w:cs="Traditional Arabic"/>
          <w:sz w:val="48"/>
          <w:szCs w:val="48"/>
          <w:rtl/>
        </w:rPr>
        <w:t>قال البيري</w:t>
      </w:r>
      <w:r w:rsidRPr="00A25650">
        <w:rPr>
          <w:rFonts w:ascii="Traditional Arabic" w:hAnsi="Traditional Arabic" w:cs="Traditional Arabic"/>
          <w:sz w:val="48"/>
          <w:szCs w:val="48"/>
          <w:rtl/>
        </w:rPr>
        <w:t xml:space="preserve">: </w:t>
      </w:r>
      <w:r w:rsidR="002A5687">
        <w:rPr>
          <w:rFonts w:ascii="Traditional Arabic" w:hAnsi="Traditional Arabic" w:cs="Traditional Arabic" w:hint="cs"/>
          <w:sz w:val="48"/>
          <w:szCs w:val="48"/>
          <w:rtl/>
        </w:rPr>
        <w:t>"</w:t>
      </w:r>
      <w:r w:rsidRPr="00A25650">
        <w:rPr>
          <w:rFonts w:ascii="Traditional Arabic" w:hAnsi="Traditional Arabic" w:cs="Traditional Arabic"/>
          <w:sz w:val="48"/>
          <w:szCs w:val="48"/>
          <w:rtl/>
        </w:rPr>
        <w:t>يؤخذ أن</w:t>
      </w:r>
      <w:r w:rsidR="002A5687">
        <w:rPr>
          <w:rFonts w:ascii="Traditional Arabic" w:hAnsi="Traditional Arabic" w:cs="Traditional Arabic" w:hint="cs"/>
          <w:sz w:val="48"/>
          <w:szCs w:val="48"/>
          <w:rtl/>
        </w:rPr>
        <w:t>َّ</w:t>
      </w:r>
      <w:r w:rsidRPr="00A25650">
        <w:rPr>
          <w:rFonts w:ascii="Traditional Arabic" w:hAnsi="Traditional Arabic" w:cs="Traditional Arabic"/>
          <w:sz w:val="48"/>
          <w:szCs w:val="48"/>
          <w:rtl/>
        </w:rPr>
        <w:t xml:space="preserve"> الناظر إذا امتنع من إعارة الكتب الموقوفة كان للقاضي عزله</w:t>
      </w:r>
      <w:r w:rsidR="002A5687">
        <w:rPr>
          <w:rFonts w:ascii="Traditional Arabic" w:hAnsi="Traditional Arabic" w:cs="Traditional Arabic" w:hint="cs"/>
          <w:sz w:val="48"/>
          <w:szCs w:val="48"/>
          <w:rtl/>
        </w:rPr>
        <w:t>"</w:t>
      </w:r>
      <w:r w:rsidR="002A5687" w:rsidRPr="002A5687">
        <w:rPr>
          <w:rFonts w:ascii="Traditional Arabic" w:hAnsi="Traditional Arabic" w:cs="Traditional Arabic" w:hint="cs"/>
          <w:b/>
          <w:bCs/>
          <w:color w:val="FF0000"/>
          <w:sz w:val="48"/>
          <w:szCs w:val="48"/>
          <w:vertAlign w:val="superscript"/>
          <w:rtl/>
        </w:rPr>
        <w:t>(</w:t>
      </w:r>
      <w:r w:rsidR="002A5687" w:rsidRPr="002A5687">
        <w:rPr>
          <w:rStyle w:val="a4"/>
          <w:rFonts w:ascii="Traditional Arabic" w:hAnsi="Traditional Arabic" w:cs="Traditional Arabic"/>
          <w:b/>
          <w:bCs/>
          <w:color w:val="FF0000"/>
          <w:sz w:val="48"/>
          <w:szCs w:val="48"/>
          <w:rtl/>
        </w:rPr>
        <w:footnoteReference w:id="23"/>
      </w:r>
      <w:r w:rsidR="002A5687" w:rsidRPr="002A5687">
        <w:rPr>
          <w:rFonts w:ascii="Traditional Arabic" w:hAnsi="Traditional Arabic" w:cs="Traditional Arabic" w:hint="cs"/>
          <w:b/>
          <w:bCs/>
          <w:color w:val="FF0000"/>
          <w:sz w:val="48"/>
          <w:szCs w:val="48"/>
          <w:vertAlign w:val="superscript"/>
          <w:rtl/>
        </w:rPr>
        <w:t xml:space="preserve">) </w:t>
      </w:r>
    </w:p>
    <w:p w:rsidR="00136202" w:rsidRDefault="002A5687"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w:t>
      </w:r>
      <w:r w:rsidR="00136202">
        <w:rPr>
          <w:rFonts w:ascii="Traditional Arabic" w:hAnsi="Traditional Arabic" w:cs="Traditional Arabic" w:hint="cs"/>
          <w:sz w:val="48"/>
          <w:szCs w:val="48"/>
          <w:rtl/>
        </w:rPr>
        <w:t xml:space="preserve">قال ابن رشد المالكي: "أمَّا الإعارة: </w:t>
      </w:r>
      <w:r w:rsidR="00136202" w:rsidRPr="00136202">
        <w:rPr>
          <w:rFonts w:ascii="Traditional Arabic" w:hAnsi="Traditional Arabic" w:cs="Traditional Arabic"/>
          <w:sz w:val="48"/>
          <w:szCs w:val="48"/>
          <w:rtl/>
        </w:rPr>
        <w:t>فهي فعل خير ومندوب إليه، وقد شد</w:t>
      </w:r>
      <w:r w:rsidR="00136202">
        <w:rPr>
          <w:rFonts w:ascii="Traditional Arabic" w:hAnsi="Traditional Arabic" w:cs="Traditional Arabic" w:hint="cs"/>
          <w:sz w:val="48"/>
          <w:szCs w:val="48"/>
          <w:rtl/>
        </w:rPr>
        <w:t>َّ</w:t>
      </w:r>
      <w:r w:rsidR="00136202" w:rsidRPr="00136202">
        <w:rPr>
          <w:rFonts w:ascii="Traditional Arabic" w:hAnsi="Traditional Arabic" w:cs="Traditional Arabic"/>
          <w:sz w:val="48"/>
          <w:szCs w:val="48"/>
          <w:rtl/>
        </w:rPr>
        <w:t>د فيها قوم من السلف الأول</w:t>
      </w:r>
      <w:r w:rsidR="00136202">
        <w:rPr>
          <w:rFonts w:ascii="Traditional Arabic" w:hAnsi="Traditional Arabic" w:cs="Traditional Arabic" w:hint="cs"/>
          <w:sz w:val="48"/>
          <w:szCs w:val="48"/>
          <w:rtl/>
        </w:rPr>
        <w:t>"</w:t>
      </w:r>
      <w:r w:rsidR="00136202" w:rsidRPr="00136202">
        <w:rPr>
          <w:rFonts w:ascii="Traditional Arabic" w:hAnsi="Traditional Arabic" w:cs="Traditional Arabic" w:hint="cs"/>
          <w:b/>
          <w:bCs/>
          <w:color w:val="FF0000"/>
          <w:sz w:val="48"/>
          <w:szCs w:val="48"/>
          <w:vertAlign w:val="superscript"/>
          <w:rtl/>
        </w:rPr>
        <w:t>(</w:t>
      </w:r>
      <w:r w:rsidR="00136202" w:rsidRPr="00136202">
        <w:rPr>
          <w:rStyle w:val="a4"/>
          <w:rFonts w:ascii="Traditional Arabic" w:hAnsi="Traditional Arabic" w:cs="Traditional Arabic"/>
          <w:b/>
          <w:bCs/>
          <w:color w:val="FF0000"/>
          <w:sz w:val="48"/>
          <w:szCs w:val="48"/>
          <w:rtl/>
        </w:rPr>
        <w:footnoteReference w:id="24"/>
      </w:r>
      <w:r w:rsidR="00136202" w:rsidRPr="00136202">
        <w:rPr>
          <w:rFonts w:ascii="Traditional Arabic" w:hAnsi="Traditional Arabic" w:cs="Traditional Arabic" w:hint="cs"/>
          <w:b/>
          <w:bCs/>
          <w:color w:val="FF0000"/>
          <w:sz w:val="48"/>
          <w:szCs w:val="48"/>
          <w:vertAlign w:val="superscript"/>
          <w:rtl/>
        </w:rPr>
        <w:t xml:space="preserve">) </w:t>
      </w:r>
      <w:r w:rsidR="00DA3F50">
        <w:rPr>
          <w:rFonts w:ascii="Traditional Arabic" w:hAnsi="Traditional Arabic" w:cs="Traditional Arabic" w:hint="cs"/>
          <w:sz w:val="48"/>
          <w:szCs w:val="48"/>
          <w:rtl/>
        </w:rPr>
        <w:t xml:space="preserve"> </w:t>
      </w:r>
    </w:p>
    <w:p w:rsidR="003931F7" w:rsidRDefault="003931F7"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وفي "</w:t>
      </w:r>
      <w:r w:rsidRPr="002A5687">
        <w:rPr>
          <w:rFonts w:ascii="Traditional Arabic" w:hAnsi="Traditional Arabic" w:cs="Traditional Arabic" w:hint="cs"/>
          <w:color w:val="C00000"/>
          <w:sz w:val="48"/>
          <w:szCs w:val="48"/>
          <w:rtl/>
        </w:rPr>
        <w:t>تحفة المحتاج</w:t>
      </w:r>
      <w:r>
        <w:rPr>
          <w:rFonts w:ascii="Traditional Arabic" w:hAnsi="Traditional Arabic" w:cs="Traditional Arabic" w:hint="cs"/>
          <w:sz w:val="48"/>
          <w:szCs w:val="48"/>
          <w:rtl/>
        </w:rPr>
        <w:t>"، "</w:t>
      </w:r>
      <w:r w:rsidR="002A5687">
        <w:rPr>
          <w:rFonts w:ascii="Traditional Arabic" w:hAnsi="Traditional Arabic" w:cs="Traditional Arabic"/>
          <w:sz w:val="48"/>
          <w:szCs w:val="48"/>
          <w:rtl/>
        </w:rPr>
        <w:t>والظاهر من حيث الفقه</w:t>
      </w:r>
      <w:r w:rsidR="002A5687">
        <w:rPr>
          <w:rFonts w:ascii="Traditional Arabic" w:hAnsi="Traditional Arabic" w:cs="Traditional Arabic" w:hint="cs"/>
          <w:sz w:val="48"/>
          <w:szCs w:val="48"/>
          <w:rtl/>
        </w:rPr>
        <w:t xml:space="preserve"> </w:t>
      </w:r>
      <w:r w:rsidRPr="003931F7">
        <w:rPr>
          <w:rFonts w:ascii="Traditional Arabic" w:hAnsi="Traditional Arabic" w:cs="Traditional Arabic"/>
          <w:sz w:val="48"/>
          <w:szCs w:val="48"/>
          <w:rtl/>
        </w:rPr>
        <w:t>وجوب إعارة كل ما فيه إح</w:t>
      </w:r>
      <w:r w:rsidR="002C509D">
        <w:rPr>
          <w:rFonts w:ascii="Traditional Arabic" w:hAnsi="Traditional Arabic" w:cs="Traditional Arabic"/>
          <w:sz w:val="48"/>
          <w:szCs w:val="48"/>
          <w:rtl/>
        </w:rPr>
        <w:t>ياء مهجة محترمة</w:t>
      </w:r>
      <w:r>
        <w:rPr>
          <w:rFonts w:ascii="Traditional Arabic" w:hAnsi="Traditional Arabic" w:cs="Traditional Arabic" w:hint="cs"/>
          <w:sz w:val="48"/>
          <w:szCs w:val="48"/>
          <w:rtl/>
        </w:rPr>
        <w:t>"</w:t>
      </w:r>
      <w:r w:rsidRPr="003931F7">
        <w:rPr>
          <w:rFonts w:ascii="Traditional Arabic" w:hAnsi="Traditional Arabic" w:cs="Traditional Arabic" w:hint="cs"/>
          <w:b/>
          <w:bCs/>
          <w:color w:val="FF0000"/>
          <w:sz w:val="48"/>
          <w:szCs w:val="48"/>
          <w:vertAlign w:val="superscript"/>
          <w:rtl/>
        </w:rPr>
        <w:t>(</w:t>
      </w:r>
      <w:r w:rsidRPr="003931F7">
        <w:rPr>
          <w:rStyle w:val="a4"/>
          <w:rFonts w:ascii="Traditional Arabic" w:hAnsi="Traditional Arabic" w:cs="Traditional Arabic"/>
          <w:b/>
          <w:bCs/>
          <w:color w:val="FF0000"/>
          <w:sz w:val="48"/>
          <w:szCs w:val="48"/>
          <w:rtl/>
        </w:rPr>
        <w:footnoteReference w:id="25"/>
      </w:r>
      <w:r w:rsidRPr="003931F7">
        <w:rPr>
          <w:rFonts w:ascii="Traditional Arabic" w:hAnsi="Traditional Arabic" w:cs="Traditional Arabic" w:hint="cs"/>
          <w:b/>
          <w:bCs/>
          <w:color w:val="FF0000"/>
          <w:sz w:val="48"/>
          <w:szCs w:val="48"/>
          <w:vertAlign w:val="superscript"/>
          <w:rtl/>
        </w:rPr>
        <w:t>)</w:t>
      </w:r>
    </w:p>
    <w:p w:rsidR="00136202" w:rsidRDefault="00136202"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 xml:space="preserve">وقال ابن قدامـة: "فإن </w:t>
      </w:r>
      <w:r w:rsidRPr="00136202">
        <w:rPr>
          <w:rFonts w:ascii="Traditional Arabic" w:hAnsi="Traditional Arabic" w:cs="Traditional Arabic"/>
          <w:sz w:val="48"/>
          <w:szCs w:val="48"/>
          <w:rtl/>
        </w:rPr>
        <w:t>صحت الوصية بالأعيان والمنافع جميع</w:t>
      </w:r>
      <w:r>
        <w:rPr>
          <w:rFonts w:ascii="Traditional Arabic" w:hAnsi="Traditional Arabic" w:cs="Traditional Arabic" w:hint="cs"/>
          <w:sz w:val="48"/>
          <w:szCs w:val="48"/>
          <w:rtl/>
        </w:rPr>
        <w:t>ً</w:t>
      </w:r>
      <w:r>
        <w:rPr>
          <w:rFonts w:ascii="Traditional Arabic" w:hAnsi="Traditional Arabic" w:cs="Traditional Arabic"/>
          <w:sz w:val="48"/>
          <w:szCs w:val="48"/>
          <w:rtl/>
        </w:rPr>
        <w:t>ا</w:t>
      </w:r>
      <w:r w:rsidRPr="00136202">
        <w:rPr>
          <w:rFonts w:ascii="Traditional Arabic" w:hAnsi="Traditional Arabic" w:cs="Traditional Arabic"/>
          <w:sz w:val="48"/>
          <w:szCs w:val="48"/>
          <w:rtl/>
        </w:rPr>
        <w:t xml:space="preserve"> إذا ثبت هذا، فإن</w:t>
      </w:r>
      <w:r>
        <w:rPr>
          <w:rFonts w:ascii="Traditional Arabic" w:hAnsi="Traditional Arabic" w:cs="Traditional Arabic" w:hint="cs"/>
          <w:sz w:val="48"/>
          <w:szCs w:val="48"/>
          <w:rtl/>
        </w:rPr>
        <w:t>َّ</w:t>
      </w:r>
      <w:r w:rsidRPr="00136202">
        <w:rPr>
          <w:rFonts w:ascii="Traditional Arabic" w:hAnsi="Traditional Arabic" w:cs="Traditional Arabic"/>
          <w:sz w:val="48"/>
          <w:szCs w:val="48"/>
          <w:rtl/>
        </w:rPr>
        <w:t xml:space="preserve"> العارية مندوب إليها، وليست واجبة، في </w:t>
      </w:r>
      <w:r w:rsidRPr="00136202">
        <w:rPr>
          <w:rFonts w:ascii="Traditional Arabic" w:hAnsi="Traditional Arabic" w:cs="Traditional Arabic"/>
          <w:sz w:val="48"/>
          <w:szCs w:val="48"/>
          <w:rtl/>
        </w:rPr>
        <w:lastRenderedPageBreak/>
        <w:t>قول أكثر أهل العلم، وقيل: هي واجبة؛ للآية</w:t>
      </w:r>
      <w:r w:rsidR="00DA3F50" w:rsidRPr="00DA3F50">
        <w:rPr>
          <w:rFonts w:ascii="Traditional Arabic" w:hAnsi="Traditional Arabic" w:cs="Traditional Arabic" w:hint="cs"/>
          <w:b/>
          <w:bCs/>
          <w:color w:val="FF0000"/>
          <w:sz w:val="48"/>
          <w:szCs w:val="48"/>
          <w:vertAlign w:val="superscript"/>
          <w:rtl/>
        </w:rPr>
        <w:t>(</w:t>
      </w:r>
      <w:r w:rsidR="00DA3F50" w:rsidRPr="00DA3F50">
        <w:rPr>
          <w:rStyle w:val="a4"/>
          <w:rFonts w:ascii="Traditional Arabic" w:hAnsi="Traditional Arabic" w:cs="Traditional Arabic"/>
          <w:b/>
          <w:bCs/>
          <w:color w:val="FF0000"/>
          <w:sz w:val="48"/>
          <w:szCs w:val="48"/>
          <w:rtl/>
        </w:rPr>
        <w:footnoteReference w:id="26"/>
      </w:r>
      <w:r w:rsidR="00DA3F50" w:rsidRPr="00DA3F50">
        <w:rPr>
          <w:rFonts w:ascii="Traditional Arabic" w:hAnsi="Traditional Arabic" w:cs="Traditional Arabic" w:hint="cs"/>
          <w:b/>
          <w:bCs/>
          <w:color w:val="FF0000"/>
          <w:sz w:val="48"/>
          <w:szCs w:val="48"/>
          <w:vertAlign w:val="superscript"/>
          <w:rtl/>
        </w:rPr>
        <w:t>)</w:t>
      </w:r>
      <w:r w:rsidRPr="00136202">
        <w:rPr>
          <w:rFonts w:ascii="Traditional Arabic" w:hAnsi="Traditional Arabic" w:cs="Traditional Arabic"/>
          <w:sz w:val="48"/>
          <w:szCs w:val="48"/>
          <w:rtl/>
        </w:rPr>
        <w:t xml:space="preserve">، ولما روى أبو هريرة، أن النبي - </w:t>
      </w:r>
      <w:r w:rsidR="001F34D9">
        <w:rPr>
          <w:rFonts w:ascii="Times New Roman" w:hAnsi="Times New Roman" w:cs="Times New Roman" w:hint="cs"/>
          <w:color w:val="FF0000"/>
          <w:sz w:val="48"/>
          <w:szCs w:val="48"/>
          <w:rtl/>
        </w:rPr>
        <w:t>ﷺ</w:t>
      </w:r>
      <w:r w:rsidRPr="00136202">
        <w:rPr>
          <w:rFonts w:ascii="Traditional Arabic" w:hAnsi="Traditional Arabic" w:cs="Traditional Arabic"/>
          <w:color w:val="FF0000"/>
          <w:sz w:val="48"/>
          <w:szCs w:val="48"/>
          <w:rtl/>
        </w:rPr>
        <w:t xml:space="preserve"> </w:t>
      </w:r>
      <w:r w:rsidRPr="00136202">
        <w:rPr>
          <w:rFonts w:ascii="Traditional Arabic" w:hAnsi="Traditional Arabic" w:cs="Traditional Arabic"/>
          <w:sz w:val="48"/>
          <w:szCs w:val="48"/>
          <w:rtl/>
        </w:rPr>
        <w:t>- قال: «ما من صاحب إبل لا يؤدي حقها. قيل: يا رسول الله: وما حقها؟ قال: إعارة دلوها، وإطراق فحلها، ومنحة لبنها يوم وردها» . فذم الله تعالى مانع العارية، وتوعده رسول الله -</w:t>
      </w:r>
      <w:r w:rsidRPr="00136202">
        <w:rPr>
          <w:rFonts w:ascii="Traditional Arabic" w:hAnsi="Traditional Arabic" w:cs="Traditional Arabic"/>
          <w:color w:val="FF0000"/>
          <w:sz w:val="48"/>
          <w:szCs w:val="48"/>
          <w:rtl/>
        </w:rPr>
        <w:t xml:space="preserve"> </w:t>
      </w:r>
      <w:r w:rsidR="001F34D9">
        <w:rPr>
          <w:rFonts w:ascii="Times New Roman" w:hAnsi="Times New Roman" w:cs="Times New Roman" w:hint="cs"/>
          <w:color w:val="FF0000"/>
          <w:sz w:val="48"/>
          <w:szCs w:val="48"/>
          <w:rtl/>
        </w:rPr>
        <w:t>ﷺ</w:t>
      </w:r>
      <w:r w:rsidRPr="00136202">
        <w:rPr>
          <w:rFonts w:ascii="Traditional Arabic" w:hAnsi="Traditional Arabic" w:cs="Traditional Arabic"/>
          <w:color w:val="FF0000"/>
          <w:sz w:val="48"/>
          <w:szCs w:val="48"/>
          <w:rtl/>
        </w:rPr>
        <w:t xml:space="preserve"> </w:t>
      </w:r>
      <w:r w:rsidRPr="00136202">
        <w:rPr>
          <w:rFonts w:ascii="Traditional Arabic" w:hAnsi="Traditional Arabic" w:cs="Traditional Arabic"/>
          <w:sz w:val="48"/>
          <w:szCs w:val="48"/>
          <w:rtl/>
        </w:rPr>
        <w:t>- بما ذكر في خبره.</w:t>
      </w:r>
      <w:r>
        <w:rPr>
          <w:rFonts w:ascii="Traditional Arabic" w:hAnsi="Traditional Arabic" w:cs="Traditional Arabic" w:hint="cs"/>
          <w:sz w:val="48"/>
          <w:szCs w:val="48"/>
          <w:rtl/>
        </w:rPr>
        <w:t>"</w:t>
      </w:r>
      <w:r w:rsidRPr="00136202">
        <w:rPr>
          <w:rFonts w:ascii="Traditional Arabic" w:hAnsi="Traditional Arabic" w:cs="Traditional Arabic" w:hint="cs"/>
          <w:b/>
          <w:bCs/>
          <w:color w:val="FF0000"/>
          <w:sz w:val="48"/>
          <w:szCs w:val="48"/>
          <w:vertAlign w:val="superscript"/>
          <w:rtl/>
        </w:rPr>
        <w:t>(</w:t>
      </w:r>
      <w:r w:rsidRPr="00136202">
        <w:rPr>
          <w:rStyle w:val="a4"/>
          <w:rFonts w:ascii="Traditional Arabic" w:hAnsi="Traditional Arabic" w:cs="Traditional Arabic"/>
          <w:b/>
          <w:bCs/>
          <w:color w:val="FF0000"/>
          <w:sz w:val="48"/>
          <w:szCs w:val="48"/>
          <w:rtl/>
        </w:rPr>
        <w:footnoteReference w:id="27"/>
      </w:r>
      <w:r w:rsidRPr="00136202">
        <w:rPr>
          <w:rFonts w:ascii="Traditional Arabic" w:hAnsi="Traditional Arabic" w:cs="Traditional Arabic" w:hint="cs"/>
          <w:b/>
          <w:bCs/>
          <w:color w:val="FF0000"/>
          <w:sz w:val="48"/>
          <w:szCs w:val="48"/>
          <w:vertAlign w:val="superscript"/>
          <w:rtl/>
        </w:rPr>
        <w:t xml:space="preserve">) </w:t>
      </w:r>
    </w:p>
    <w:p w:rsidR="00FA2C0A" w:rsidRDefault="002C509D"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w:t>
      </w:r>
      <w:r w:rsidR="00FA2C0A" w:rsidRPr="001D0D13">
        <w:rPr>
          <w:rFonts w:ascii="Traditional Arabic" w:hAnsi="Traditional Arabic" w:cs="Traditional Arabic"/>
          <w:sz w:val="48"/>
          <w:szCs w:val="48"/>
          <w:rtl/>
        </w:rPr>
        <w:t xml:space="preserve">قال بعض الأدباء: </w:t>
      </w:r>
      <w:r w:rsidR="00FA2C0A">
        <w:rPr>
          <w:rFonts w:ascii="Traditional Arabic" w:hAnsi="Traditional Arabic" w:cs="Traditional Arabic" w:hint="cs"/>
          <w:sz w:val="48"/>
          <w:szCs w:val="48"/>
          <w:rtl/>
        </w:rPr>
        <w:t>"ك</w:t>
      </w:r>
      <w:r w:rsidR="00FA2C0A" w:rsidRPr="001D0D13">
        <w:rPr>
          <w:rFonts w:ascii="Traditional Arabic" w:hAnsi="Traditional Arabic" w:cs="Traditional Arabic"/>
          <w:sz w:val="48"/>
          <w:szCs w:val="48"/>
          <w:rtl/>
        </w:rPr>
        <w:t>ان بعض أهل الع</w:t>
      </w:r>
      <w:r w:rsidR="00FA2C0A">
        <w:rPr>
          <w:rFonts w:ascii="Traditional Arabic" w:hAnsi="Traditional Arabic" w:cs="Traditional Arabic"/>
          <w:sz w:val="48"/>
          <w:szCs w:val="48"/>
          <w:rtl/>
        </w:rPr>
        <w:t>لم إذا أتاه رجل يستفيد منه علم</w:t>
      </w:r>
      <w:r w:rsidR="00FA2C0A">
        <w:rPr>
          <w:rFonts w:ascii="Traditional Arabic" w:hAnsi="Traditional Arabic" w:cs="Traditional Arabic" w:hint="cs"/>
          <w:sz w:val="48"/>
          <w:szCs w:val="48"/>
          <w:rtl/>
        </w:rPr>
        <w:t>ً</w:t>
      </w:r>
      <w:r w:rsidR="00FA2C0A">
        <w:rPr>
          <w:rFonts w:ascii="Traditional Arabic" w:hAnsi="Traditional Arabic" w:cs="Traditional Arabic"/>
          <w:sz w:val="48"/>
          <w:szCs w:val="48"/>
          <w:rtl/>
        </w:rPr>
        <w:t>ا</w:t>
      </w:r>
      <w:r w:rsidR="00AE68D4">
        <w:rPr>
          <w:rFonts w:ascii="Traditional Arabic" w:hAnsi="Traditional Arabic" w:cs="Traditional Arabic" w:hint="cs"/>
          <w:sz w:val="48"/>
          <w:szCs w:val="48"/>
          <w:rtl/>
        </w:rPr>
        <w:t>،</w:t>
      </w:r>
      <w:r w:rsidR="00FA2C0A" w:rsidRPr="001D0D13">
        <w:rPr>
          <w:rFonts w:ascii="Traditional Arabic" w:hAnsi="Traditional Arabic" w:cs="Traditional Arabic"/>
          <w:sz w:val="48"/>
          <w:szCs w:val="48"/>
          <w:rtl/>
        </w:rPr>
        <w:t xml:space="preserve"> أو يستعير منه كتاب</w:t>
      </w:r>
      <w:r w:rsidR="00FA2C0A">
        <w:rPr>
          <w:rFonts w:ascii="Traditional Arabic" w:hAnsi="Traditional Arabic" w:cs="Traditional Arabic" w:hint="cs"/>
          <w:sz w:val="48"/>
          <w:szCs w:val="48"/>
          <w:rtl/>
        </w:rPr>
        <w:t>ً</w:t>
      </w:r>
      <w:r w:rsidR="00FA2C0A" w:rsidRPr="001D0D13">
        <w:rPr>
          <w:rFonts w:ascii="Traditional Arabic" w:hAnsi="Traditional Arabic" w:cs="Traditional Arabic"/>
          <w:sz w:val="48"/>
          <w:szCs w:val="48"/>
          <w:rtl/>
        </w:rPr>
        <w:t>ا امتحنه فإن وجده أهل</w:t>
      </w:r>
      <w:r w:rsidR="00FA2C0A">
        <w:rPr>
          <w:rFonts w:ascii="Traditional Arabic" w:hAnsi="Traditional Arabic" w:cs="Traditional Arabic" w:hint="cs"/>
          <w:sz w:val="48"/>
          <w:szCs w:val="48"/>
          <w:rtl/>
        </w:rPr>
        <w:t>ً</w:t>
      </w:r>
      <w:r w:rsidR="00FA2C0A">
        <w:rPr>
          <w:rFonts w:ascii="Traditional Arabic" w:hAnsi="Traditional Arabic" w:cs="Traditional Arabic"/>
          <w:sz w:val="48"/>
          <w:szCs w:val="48"/>
          <w:rtl/>
        </w:rPr>
        <w:t>ا له أعاره وإلا منعه</w:t>
      </w:r>
      <w:r w:rsidR="00AE68D4">
        <w:rPr>
          <w:rFonts w:ascii="Traditional Arabic" w:hAnsi="Traditional Arabic" w:cs="Traditional Arabic" w:hint="cs"/>
          <w:sz w:val="48"/>
          <w:szCs w:val="48"/>
          <w:rtl/>
        </w:rPr>
        <w:t xml:space="preserve">، </w:t>
      </w:r>
      <w:r w:rsidR="00FA2C0A" w:rsidRPr="001D0D13">
        <w:rPr>
          <w:rFonts w:ascii="Traditional Arabic" w:hAnsi="Traditional Arabic" w:cs="Traditional Arabic"/>
          <w:sz w:val="48"/>
          <w:szCs w:val="48"/>
          <w:rtl/>
        </w:rPr>
        <w:t>وك</w:t>
      </w:r>
      <w:r w:rsidR="00FA2C0A">
        <w:rPr>
          <w:rFonts w:ascii="Traditional Arabic" w:hAnsi="Traditional Arabic" w:cs="Traditional Arabic"/>
          <w:sz w:val="48"/>
          <w:szCs w:val="48"/>
          <w:rtl/>
        </w:rPr>
        <w:t>ان إذا أراد أن يعيره وعده وردده</w:t>
      </w:r>
      <w:r w:rsidR="00AE68D4">
        <w:rPr>
          <w:rFonts w:ascii="Traditional Arabic" w:hAnsi="Traditional Arabic" w:cs="Traditional Arabic" w:hint="cs"/>
          <w:sz w:val="48"/>
          <w:szCs w:val="48"/>
          <w:rtl/>
        </w:rPr>
        <w:t xml:space="preserve">، </w:t>
      </w:r>
      <w:r w:rsidR="00FA2C0A">
        <w:rPr>
          <w:rFonts w:ascii="Traditional Arabic" w:hAnsi="Traditional Arabic" w:cs="Traditional Arabic"/>
          <w:sz w:val="48"/>
          <w:szCs w:val="48"/>
          <w:rtl/>
        </w:rPr>
        <w:t>فإن عاد إليه ولم يضجر أعاره</w:t>
      </w:r>
      <w:r w:rsidR="00AE68D4">
        <w:rPr>
          <w:rFonts w:ascii="Traditional Arabic" w:hAnsi="Traditional Arabic" w:cs="Traditional Arabic"/>
          <w:sz w:val="48"/>
          <w:szCs w:val="48"/>
          <w:rtl/>
        </w:rPr>
        <w:t>،</w:t>
      </w:r>
      <w:r w:rsidR="00FA2C0A" w:rsidRPr="001D0D13">
        <w:rPr>
          <w:rFonts w:ascii="Traditional Arabic" w:hAnsi="Traditional Arabic" w:cs="Traditional Arabic"/>
          <w:sz w:val="48"/>
          <w:szCs w:val="48"/>
          <w:rtl/>
        </w:rPr>
        <w:t xml:space="preserve"> وإن لم يعد إليه ك</w:t>
      </w:r>
      <w:r w:rsidR="003F24ED">
        <w:rPr>
          <w:rFonts w:ascii="Traditional Arabic" w:hAnsi="Traditional Arabic" w:cs="Traditional Arabic" w:hint="cs"/>
          <w:sz w:val="48"/>
          <w:szCs w:val="48"/>
          <w:rtl/>
        </w:rPr>
        <w:t>ُ</w:t>
      </w:r>
      <w:r w:rsidR="00FA2C0A" w:rsidRPr="001D0D13">
        <w:rPr>
          <w:rFonts w:ascii="Traditional Arabic" w:hAnsi="Traditional Arabic" w:cs="Traditional Arabic"/>
          <w:sz w:val="48"/>
          <w:szCs w:val="48"/>
          <w:rtl/>
        </w:rPr>
        <w:t>في</w:t>
      </w:r>
      <w:r w:rsidR="00FA2C0A">
        <w:rPr>
          <w:rFonts w:ascii="Traditional Arabic" w:hAnsi="Traditional Arabic" w:cs="Traditional Arabic"/>
          <w:sz w:val="48"/>
          <w:szCs w:val="48"/>
          <w:rtl/>
        </w:rPr>
        <w:t xml:space="preserve"> أمره</w:t>
      </w:r>
      <w:r w:rsidR="003F24ED">
        <w:rPr>
          <w:rFonts w:ascii="Traditional Arabic" w:hAnsi="Traditional Arabic" w:cs="Traditional Arabic" w:hint="cs"/>
          <w:sz w:val="48"/>
          <w:szCs w:val="48"/>
          <w:rtl/>
        </w:rPr>
        <w:t>،</w:t>
      </w:r>
      <w:r w:rsidR="00FA2C0A">
        <w:rPr>
          <w:rFonts w:ascii="Traditional Arabic" w:hAnsi="Traditional Arabic" w:cs="Traditional Arabic"/>
          <w:sz w:val="48"/>
          <w:szCs w:val="48"/>
          <w:rtl/>
        </w:rPr>
        <w:t xml:space="preserve"> وعلم أن</w:t>
      </w:r>
      <w:r w:rsidR="003F24ED">
        <w:rPr>
          <w:rFonts w:ascii="Traditional Arabic" w:hAnsi="Traditional Arabic" w:cs="Traditional Arabic" w:hint="cs"/>
          <w:sz w:val="48"/>
          <w:szCs w:val="48"/>
          <w:rtl/>
        </w:rPr>
        <w:t>َّ</w:t>
      </w:r>
      <w:r w:rsidR="00FA2C0A">
        <w:rPr>
          <w:rFonts w:ascii="Traditional Arabic" w:hAnsi="Traditional Arabic" w:cs="Traditional Arabic"/>
          <w:sz w:val="48"/>
          <w:szCs w:val="48"/>
          <w:rtl/>
        </w:rPr>
        <w:t>ها خطرة</w:t>
      </w:r>
      <w:r w:rsidR="000F1541">
        <w:rPr>
          <w:rFonts w:ascii="Traditional Arabic" w:hAnsi="Traditional Arabic" w:cs="Traditional Arabic" w:hint="cs"/>
          <w:sz w:val="48"/>
          <w:szCs w:val="48"/>
          <w:rtl/>
        </w:rPr>
        <w:t>ٌ</w:t>
      </w:r>
      <w:r w:rsidR="00FA2C0A">
        <w:rPr>
          <w:rFonts w:ascii="Traditional Arabic" w:hAnsi="Traditional Arabic" w:cs="Traditional Arabic"/>
          <w:sz w:val="48"/>
          <w:szCs w:val="48"/>
          <w:rtl/>
        </w:rPr>
        <w:t xml:space="preserve"> </w:t>
      </w:r>
      <w:r w:rsidR="00FA2C0A" w:rsidRPr="000F1541">
        <w:rPr>
          <w:rFonts w:ascii="Traditional Arabic" w:hAnsi="Traditional Arabic" w:cs="Traditional Arabic"/>
          <w:sz w:val="48"/>
          <w:szCs w:val="48"/>
          <w:rtl/>
        </w:rPr>
        <w:t>بقلبه خطر</w:t>
      </w:r>
      <w:r w:rsidR="000F1541">
        <w:rPr>
          <w:rFonts w:ascii="Traditional Arabic" w:hAnsi="Traditional Arabic" w:cs="Traditional Arabic" w:hint="cs"/>
          <w:sz w:val="48"/>
          <w:szCs w:val="48"/>
          <w:rtl/>
        </w:rPr>
        <w:t>َ</w:t>
      </w:r>
      <w:r w:rsidR="003F24ED" w:rsidRPr="000F1541">
        <w:rPr>
          <w:rFonts w:ascii="Traditional Arabic" w:hAnsi="Traditional Arabic" w:cs="Traditional Arabic" w:hint="cs"/>
          <w:sz w:val="48"/>
          <w:szCs w:val="48"/>
          <w:rtl/>
        </w:rPr>
        <w:t>ا</w:t>
      </w:r>
      <w:r w:rsidR="000F1541">
        <w:rPr>
          <w:rFonts w:ascii="Traditional Arabic" w:hAnsi="Traditional Arabic" w:cs="Traditional Arabic" w:hint="cs"/>
          <w:sz w:val="48"/>
          <w:szCs w:val="48"/>
          <w:rtl/>
        </w:rPr>
        <w:t>َ</w:t>
      </w:r>
      <w:r w:rsidR="00FA2C0A" w:rsidRPr="000F1541">
        <w:rPr>
          <w:rFonts w:ascii="Traditional Arabic" w:hAnsi="Traditional Arabic" w:cs="Traditional Arabic"/>
          <w:sz w:val="48"/>
          <w:szCs w:val="48"/>
          <w:rtl/>
        </w:rPr>
        <w:t>ت</w:t>
      </w:r>
      <w:r w:rsidR="00AE68D4">
        <w:rPr>
          <w:rFonts w:ascii="Traditional Arabic" w:hAnsi="Traditional Arabic" w:cs="Traditional Arabic"/>
          <w:sz w:val="48"/>
          <w:szCs w:val="48"/>
          <w:rtl/>
        </w:rPr>
        <w:t>،</w:t>
      </w:r>
      <w:r w:rsidR="00FA2C0A" w:rsidRPr="000F1541">
        <w:rPr>
          <w:rFonts w:ascii="Traditional Arabic" w:hAnsi="Traditional Arabic" w:cs="Traditional Arabic"/>
          <w:sz w:val="48"/>
          <w:szCs w:val="48"/>
          <w:rtl/>
        </w:rPr>
        <w:t xml:space="preserve"> وشهوة كاذبة عرضت</w:t>
      </w:r>
      <w:r w:rsidR="00FA2C0A" w:rsidRPr="000F1541">
        <w:rPr>
          <w:rFonts w:ascii="Traditional Arabic" w:hAnsi="Traditional Arabic" w:cs="Traditional Arabic" w:hint="cs"/>
          <w:sz w:val="48"/>
          <w:szCs w:val="48"/>
          <w:rtl/>
        </w:rPr>
        <w:t>"</w:t>
      </w:r>
      <w:r w:rsidR="00FA2C0A" w:rsidRPr="001D0D13">
        <w:rPr>
          <w:rFonts w:ascii="Traditional Arabic" w:hAnsi="Traditional Arabic" w:cs="Traditional Arabic" w:hint="cs"/>
          <w:b/>
          <w:bCs/>
          <w:color w:val="FF0000"/>
          <w:sz w:val="48"/>
          <w:szCs w:val="48"/>
          <w:vertAlign w:val="superscript"/>
          <w:rtl/>
        </w:rPr>
        <w:t>(</w:t>
      </w:r>
      <w:r w:rsidR="00FA2C0A" w:rsidRPr="001D0D13">
        <w:rPr>
          <w:rStyle w:val="a4"/>
          <w:rFonts w:ascii="Traditional Arabic" w:hAnsi="Traditional Arabic" w:cs="Traditional Arabic"/>
          <w:b/>
          <w:bCs/>
          <w:color w:val="FF0000"/>
          <w:sz w:val="48"/>
          <w:szCs w:val="48"/>
          <w:rtl/>
        </w:rPr>
        <w:footnoteReference w:id="28"/>
      </w:r>
      <w:r w:rsidR="00FA2C0A" w:rsidRPr="001D0D13">
        <w:rPr>
          <w:rFonts w:ascii="Traditional Arabic" w:hAnsi="Traditional Arabic" w:cs="Traditional Arabic" w:hint="cs"/>
          <w:b/>
          <w:bCs/>
          <w:color w:val="FF0000"/>
          <w:sz w:val="48"/>
          <w:szCs w:val="48"/>
          <w:vertAlign w:val="superscript"/>
          <w:rtl/>
        </w:rPr>
        <w:t>)</w:t>
      </w:r>
      <w:r w:rsidR="00FA2C0A">
        <w:rPr>
          <w:rFonts w:ascii="Traditional Arabic" w:hAnsi="Traditional Arabic" w:cs="Traditional Arabic" w:hint="cs"/>
          <w:sz w:val="48"/>
          <w:szCs w:val="48"/>
          <w:rtl/>
        </w:rPr>
        <w:t xml:space="preserve"> </w:t>
      </w:r>
    </w:p>
    <w:p w:rsidR="002D4F0C" w:rsidRPr="00E349AB" w:rsidRDefault="002D4F0C" w:rsidP="0017002B">
      <w:pPr>
        <w:jc w:val="mediumKashida"/>
        <w:rPr>
          <w:rFonts w:ascii="Traditional Arabic" w:hAnsi="Traditional Arabic" w:cs="Traditional Arabic"/>
          <w:sz w:val="48"/>
          <w:szCs w:val="48"/>
          <w:rtl/>
        </w:rPr>
      </w:pPr>
      <w:r w:rsidRPr="00E349AB">
        <w:rPr>
          <w:rFonts w:ascii="Traditional Arabic" w:hAnsi="Traditional Arabic" w:cs="Traditional Arabic" w:hint="cs"/>
          <w:b/>
          <w:bCs/>
          <w:sz w:val="48"/>
          <w:szCs w:val="48"/>
          <w:rtl/>
        </w:rPr>
        <w:t>ومنهم</w:t>
      </w:r>
      <w:r w:rsidR="00D5366E" w:rsidRPr="00E349AB">
        <w:rPr>
          <w:rFonts w:ascii="Traditional Arabic" w:hAnsi="Traditional Arabic" w:cs="Traditional Arabic" w:hint="cs"/>
          <w:b/>
          <w:bCs/>
          <w:sz w:val="48"/>
          <w:szCs w:val="48"/>
          <w:rtl/>
        </w:rPr>
        <w:t>:</w:t>
      </w:r>
      <w:r w:rsidR="006E1CB8">
        <w:rPr>
          <w:rFonts w:ascii="Traditional Arabic" w:hAnsi="Traditional Arabic" w:cs="Traditional Arabic" w:hint="cs"/>
          <w:sz w:val="48"/>
          <w:szCs w:val="48"/>
          <w:rtl/>
        </w:rPr>
        <w:t xml:space="preserve"> رغبته فيه </w:t>
      </w:r>
      <w:r w:rsidR="008968CB">
        <w:rPr>
          <w:rFonts w:ascii="Traditional Arabic" w:hAnsi="Traditional Arabic" w:cs="Traditional Arabic" w:hint="cs"/>
          <w:sz w:val="48"/>
          <w:szCs w:val="48"/>
          <w:rtl/>
        </w:rPr>
        <w:t>اعتيادية</w:t>
      </w:r>
      <w:r w:rsidR="006E1CB8">
        <w:rPr>
          <w:rFonts w:ascii="Traditional Arabic" w:hAnsi="Traditional Arabic" w:cs="Traditional Arabic" w:hint="cs"/>
          <w:sz w:val="48"/>
          <w:szCs w:val="48"/>
          <w:rtl/>
        </w:rPr>
        <w:t>، ونهمته</w:t>
      </w:r>
      <w:r w:rsidRPr="00E349AB">
        <w:rPr>
          <w:rFonts w:ascii="Traditional Arabic" w:hAnsi="Traditional Arabic" w:cs="Traditional Arabic" w:hint="cs"/>
          <w:sz w:val="48"/>
          <w:szCs w:val="48"/>
          <w:rtl/>
        </w:rPr>
        <w:t xml:space="preserve"> ف</w:t>
      </w:r>
      <w:r w:rsidR="005D2A87">
        <w:rPr>
          <w:rFonts w:ascii="Traditional Arabic" w:hAnsi="Traditional Arabic" w:cs="Traditional Arabic" w:hint="cs"/>
          <w:sz w:val="48"/>
          <w:szCs w:val="48"/>
          <w:rtl/>
        </w:rPr>
        <w:t>يه طبيع</w:t>
      </w:r>
      <w:r w:rsidR="008968CB">
        <w:rPr>
          <w:rFonts w:ascii="Traditional Arabic" w:hAnsi="Traditional Arabic" w:cs="Traditional Arabic" w:hint="cs"/>
          <w:sz w:val="48"/>
          <w:szCs w:val="48"/>
          <w:rtl/>
        </w:rPr>
        <w:t>ي</w:t>
      </w:r>
      <w:r w:rsidR="005D2A87">
        <w:rPr>
          <w:rFonts w:ascii="Traditional Arabic" w:hAnsi="Traditional Arabic" w:cs="Traditional Arabic" w:hint="cs"/>
          <w:sz w:val="48"/>
          <w:szCs w:val="48"/>
          <w:rtl/>
        </w:rPr>
        <w:t>ة، فليس هو من عشاق الكتب؛</w:t>
      </w:r>
      <w:r w:rsidRPr="00E349AB">
        <w:rPr>
          <w:rFonts w:ascii="Traditional Arabic" w:hAnsi="Traditional Arabic" w:cs="Traditional Arabic" w:hint="cs"/>
          <w:sz w:val="48"/>
          <w:szCs w:val="48"/>
          <w:rtl/>
        </w:rPr>
        <w:t xml:space="preserve"> ولكنه من أهل الفضل</w:t>
      </w:r>
      <w:r w:rsidR="0088548C">
        <w:rPr>
          <w:rFonts w:ascii="Traditional Arabic" w:hAnsi="Traditional Arabic" w:cs="Traditional Arabic" w:hint="cs"/>
          <w:sz w:val="48"/>
          <w:szCs w:val="48"/>
          <w:rtl/>
        </w:rPr>
        <w:t>،</w:t>
      </w:r>
      <w:r w:rsidR="006E1CB8">
        <w:rPr>
          <w:rFonts w:ascii="Traditional Arabic" w:hAnsi="Traditional Arabic" w:cs="Traditional Arabic" w:hint="cs"/>
          <w:sz w:val="48"/>
          <w:szCs w:val="48"/>
          <w:rtl/>
        </w:rPr>
        <w:t xml:space="preserve"> وأخذه للكتاب</w:t>
      </w:r>
      <w:r w:rsidR="005D2A87">
        <w:rPr>
          <w:rFonts w:ascii="Traditional Arabic" w:hAnsi="Traditional Arabic" w:cs="Traditional Arabic" w:hint="cs"/>
          <w:sz w:val="48"/>
          <w:szCs w:val="48"/>
          <w:rtl/>
        </w:rPr>
        <w:t xml:space="preserve"> ربما </w:t>
      </w:r>
      <w:r w:rsidR="005D2A87">
        <w:rPr>
          <w:rFonts w:ascii="Traditional Arabic" w:hAnsi="Traditional Arabic" w:cs="Traditional Arabic" w:hint="cs"/>
          <w:sz w:val="48"/>
          <w:szCs w:val="48"/>
          <w:rtl/>
        </w:rPr>
        <w:lastRenderedPageBreak/>
        <w:t>ينتفع به</w:t>
      </w:r>
      <w:r w:rsidRPr="00E349AB">
        <w:rPr>
          <w:rFonts w:ascii="Traditional Arabic" w:hAnsi="Traditional Arabic" w:cs="Traditional Arabic" w:hint="cs"/>
          <w:sz w:val="48"/>
          <w:szCs w:val="48"/>
          <w:rtl/>
        </w:rPr>
        <w:t>، وقد يحفظ الكتاب</w:t>
      </w:r>
      <w:r w:rsidR="0088548C">
        <w:rPr>
          <w:rFonts w:ascii="Traditional Arabic" w:hAnsi="Traditional Arabic" w:cs="Traditional Arabic" w:hint="cs"/>
          <w:sz w:val="48"/>
          <w:szCs w:val="48"/>
          <w:rtl/>
        </w:rPr>
        <w:t>؛</w:t>
      </w:r>
      <w:r w:rsidR="00D5366E" w:rsidRPr="00E349AB">
        <w:rPr>
          <w:rFonts w:ascii="Traditional Arabic" w:hAnsi="Traditional Arabic" w:cs="Traditional Arabic" w:hint="cs"/>
          <w:sz w:val="48"/>
          <w:szCs w:val="48"/>
          <w:rtl/>
        </w:rPr>
        <w:t xml:space="preserve"> وربما حصل بسبب الاستعارة شيء من الشق أو الخرق وهذا بين الندبة والكراهة.</w:t>
      </w:r>
    </w:p>
    <w:p w:rsidR="00D5366E" w:rsidRPr="00E349AB" w:rsidRDefault="00D5366E" w:rsidP="0017002B">
      <w:pPr>
        <w:jc w:val="mediumKashida"/>
        <w:rPr>
          <w:rFonts w:ascii="Traditional Arabic" w:hAnsi="Traditional Arabic" w:cs="Traditional Arabic"/>
          <w:sz w:val="48"/>
          <w:szCs w:val="48"/>
          <w:rtl/>
        </w:rPr>
      </w:pPr>
      <w:r w:rsidRPr="00E349AB">
        <w:rPr>
          <w:rFonts w:ascii="Traditional Arabic" w:hAnsi="Traditional Arabic" w:cs="Traditional Arabic" w:hint="cs"/>
          <w:b/>
          <w:bCs/>
          <w:sz w:val="48"/>
          <w:szCs w:val="48"/>
          <w:rtl/>
        </w:rPr>
        <w:t>ومنهم:</w:t>
      </w:r>
      <w:r w:rsidRPr="00E349AB">
        <w:rPr>
          <w:rFonts w:ascii="Traditional Arabic" w:hAnsi="Traditional Arabic" w:cs="Traditional Arabic" w:hint="cs"/>
          <w:sz w:val="48"/>
          <w:szCs w:val="48"/>
          <w:rtl/>
        </w:rPr>
        <w:t xml:space="preserve"> من ليس له فيه رغبة، ولا مطمع ومنفعة، وإن</w:t>
      </w:r>
      <w:r w:rsidR="003F24ED">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ما همه تكثير الكتب، وقد يقع في يده ويحصل فيه من الآفات</w:t>
      </w:r>
      <w:r w:rsidR="00E349AB">
        <w:rPr>
          <w:rFonts w:ascii="Traditional Arabic" w:hAnsi="Traditional Arabic" w:cs="Traditional Arabic" w:hint="cs"/>
          <w:sz w:val="48"/>
          <w:szCs w:val="48"/>
          <w:rtl/>
        </w:rPr>
        <w:t xml:space="preserve"> بس</w:t>
      </w:r>
      <w:r w:rsidR="00AE68D4">
        <w:rPr>
          <w:rFonts w:ascii="Traditional Arabic" w:hAnsi="Traditional Arabic" w:cs="Traditional Arabic" w:hint="cs"/>
          <w:sz w:val="48"/>
          <w:szCs w:val="48"/>
          <w:rtl/>
        </w:rPr>
        <w:t>ب</w:t>
      </w:r>
      <w:r w:rsidR="00E349AB">
        <w:rPr>
          <w:rFonts w:ascii="Traditional Arabic" w:hAnsi="Traditional Arabic" w:cs="Traditional Arabic" w:hint="cs"/>
          <w:sz w:val="48"/>
          <w:szCs w:val="48"/>
          <w:rtl/>
        </w:rPr>
        <w:t>به</w:t>
      </w:r>
      <w:r w:rsidRPr="00E349AB">
        <w:rPr>
          <w:rFonts w:ascii="Traditional Arabic" w:hAnsi="Traditional Arabic" w:cs="Traditional Arabic" w:hint="cs"/>
          <w:sz w:val="48"/>
          <w:szCs w:val="48"/>
          <w:rtl/>
        </w:rPr>
        <w:t>، وهذا بين الكراهة والحرمة.</w:t>
      </w:r>
    </w:p>
    <w:p w:rsidR="00E349AB" w:rsidRPr="00AE68D4" w:rsidRDefault="00D5366E" w:rsidP="0017002B">
      <w:pPr>
        <w:jc w:val="mediumKashida"/>
        <w:rPr>
          <w:rFonts w:ascii="Traditional Arabic" w:hAnsi="Traditional Arabic" w:cs="Traditional Arabic"/>
          <w:sz w:val="52"/>
          <w:szCs w:val="52"/>
          <w:rtl/>
        </w:rPr>
      </w:pPr>
      <w:r w:rsidRPr="00E349AB">
        <w:rPr>
          <w:rFonts w:ascii="Traditional Arabic" w:hAnsi="Traditional Arabic" w:cs="Traditional Arabic" w:hint="cs"/>
          <w:b/>
          <w:bCs/>
          <w:sz w:val="48"/>
          <w:szCs w:val="48"/>
          <w:rtl/>
        </w:rPr>
        <w:t>ومنهم:</w:t>
      </w:r>
      <w:r w:rsidRPr="00E349AB">
        <w:rPr>
          <w:rFonts w:ascii="Traditional Arabic" w:hAnsi="Traditional Arabic" w:cs="Traditional Arabic" w:hint="cs"/>
          <w:sz w:val="48"/>
          <w:szCs w:val="48"/>
          <w:rtl/>
        </w:rPr>
        <w:t xml:space="preserve"> ليس</w:t>
      </w:r>
      <w:r w:rsidR="00472753">
        <w:rPr>
          <w:rFonts w:ascii="Traditional Arabic" w:hAnsi="Traditional Arabic" w:cs="Traditional Arabic" w:hint="cs"/>
          <w:sz w:val="48"/>
          <w:szCs w:val="48"/>
          <w:rtl/>
        </w:rPr>
        <w:t xml:space="preserve"> من أهل الطلب، ولا قراء الكتب، ف</w:t>
      </w:r>
      <w:r w:rsidRPr="00E349AB">
        <w:rPr>
          <w:rFonts w:ascii="Traditional Arabic" w:hAnsi="Traditional Arabic" w:cs="Traditional Arabic" w:hint="cs"/>
          <w:sz w:val="48"/>
          <w:szCs w:val="48"/>
          <w:rtl/>
        </w:rPr>
        <w:t>تراه تارة جاحد</w:t>
      </w:r>
      <w:r w:rsidR="00AE68D4">
        <w:rPr>
          <w:rFonts w:ascii="Traditional Arabic" w:hAnsi="Traditional Arabic" w:cs="Traditional Arabic" w:hint="cs"/>
          <w:sz w:val="48"/>
          <w:szCs w:val="48"/>
          <w:rtl/>
        </w:rPr>
        <w:t>ًا</w:t>
      </w:r>
      <w:r w:rsidRPr="00E349AB">
        <w:rPr>
          <w:rFonts w:ascii="Traditional Arabic" w:hAnsi="Traditional Arabic" w:cs="Traditional Arabic" w:hint="cs"/>
          <w:sz w:val="48"/>
          <w:szCs w:val="48"/>
          <w:rtl/>
        </w:rPr>
        <w:t>، وآخرى مغير</w:t>
      </w:r>
      <w:r w:rsidR="00AE68D4">
        <w:rPr>
          <w:rFonts w:ascii="Traditional Arabic" w:hAnsi="Traditional Arabic" w:cs="Traditional Arabic" w:hint="cs"/>
          <w:sz w:val="48"/>
          <w:szCs w:val="48"/>
          <w:rtl/>
        </w:rPr>
        <w:t>ًا</w:t>
      </w:r>
      <w:r w:rsidRPr="00E349AB">
        <w:rPr>
          <w:rFonts w:ascii="Traditional Arabic" w:hAnsi="Traditional Arabic" w:cs="Traditional Arabic" w:hint="cs"/>
          <w:sz w:val="48"/>
          <w:szCs w:val="48"/>
          <w:rtl/>
        </w:rPr>
        <w:t xml:space="preserve"> وسارق</w:t>
      </w:r>
      <w:r w:rsidR="00AE68D4">
        <w:rPr>
          <w:rFonts w:ascii="Traditional Arabic" w:hAnsi="Traditional Arabic" w:cs="Traditional Arabic" w:hint="cs"/>
          <w:sz w:val="48"/>
          <w:szCs w:val="48"/>
          <w:rtl/>
        </w:rPr>
        <w:t>ًا</w:t>
      </w:r>
      <w:r w:rsidRPr="00E349AB">
        <w:rPr>
          <w:rFonts w:ascii="Traditional Arabic" w:hAnsi="Traditional Arabic" w:cs="Traditional Arabic" w:hint="cs"/>
          <w:sz w:val="48"/>
          <w:szCs w:val="48"/>
          <w:rtl/>
        </w:rPr>
        <w:t xml:space="preserve">، وربما باعه لصحابه إذا تعذر </w:t>
      </w:r>
      <w:r w:rsidR="00472753">
        <w:rPr>
          <w:rFonts w:ascii="Traditional Arabic" w:hAnsi="Traditional Arabic" w:cs="Traditional Arabic" w:hint="cs"/>
          <w:sz w:val="48"/>
          <w:szCs w:val="48"/>
          <w:rtl/>
        </w:rPr>
        <w:t xml:space="preserve">على </w:t>
      </w:r>
      <w:r w:rsidRPr="00E349AB">
        <w:rPr>
          <w:rFonts w:ascii="Traditional Arabic" w:hAnsi="Traditional Arabic" w:cs="Traditional Arabic" w:hint="cs"/>
          <w:sz w:val="48"/>
          <w:szCs w:val="48"/>
          <w:rtl/>
        </w:rPr>
        <w:t>صاحب الكتاب أن يسترده</w:t>
      </w:r>
      <w:r w:rsidR="00472753">
        <w:rPr>
          <w:rFonts w:ascii="Traditional Arabic" w:hAnsi="Traditional Arabic" w:cs="Traditional Arabic" w:hint="cs"/>
          <w:sz w:val="48"/>
          <w:szCs w:val="48"/>
          <w:rtl/>
        </w:rPr>
        <w:t>،</w:t>
      </w:r>
      <w:r w:rsidR="006E1CB8">
        <w:rPr>
          <w:rFonts w:ascii="Traditional Arabic" w:hAnsi="Traditional Arabic" w:cs="Traditional Arabic" w:hint="cs"/>
          <w:sz w:val="48"/>
          <w:szCs w:val="48"/>
          <w:rtl/>
        </w:rPr>
        <w:t xml:space="preserve"> فهذا إلى ال</w:t>
      </w:r>
      <w:r w:rsidRPr="00E349AB">
        <w:rPr>
          <w:rFonts w:ascii="Traditional Arabic" w:hAnsi="Traditional Arabic" w:cs="Traditional Arabic" w:hint="cs"/>
          <w:sz w:val="48"/>
          <w:szCs w:val="48"/>
          <w:rtl/>
        </w:rPr>
        <w:t>حر</w:t>
      </w:r>
      <w:r w:rsidR="00B95AEC">
        <w:rPr>
          <w:rFonts w:ascii="Traditional Arabic" w:hAnsi="Traditional Arabic" w:cs="Traditional Arabic" w:hint="cs"/>
          <w:sz w:val="48"/>
          <w:szCs w:val="48"/>
          <w:rtl/>
        </w:rPr>
        <w:t>مة أقرب، ومثله في الحكم إعارة كتب الضلا</w:t>
      </w:r>
      <w:r w:rsidR="00FA7CBC">
        <w:rPr>
          <w:rFonts w:ascii="Traditional Arabic" w:hAnsi="Traditional Arabic" w:cs="Traditional Arabic" w:hint="cs"/>
          <w:sz w:val="48"/>
          <w:szCs w:val="48"/>
          <w:rtl/>
        </w:rPr>
        <w:t>لة؛ إلا في مقام الرد عليها. وحظ هذا الصنف</w:t>
      </w:r>
      <w:r w:rsidR="00B95AEC">
        <w:rPr>
          <w:rFonts w:ascii="Traditional Arabic" w:hAnsi="Traditional Arabic" w:cs="Traditional Arabic" w:hint="cs"/>
          <w:sz w:val="48"/>
          <w:szCs w:val="48"/>
          <w:rtl/>
        </w:rPr>
        <w:t xml:space="preserve"> أنْ يقال له ما جاء في الحديث النبوي الشريف، </w:t>
      </w:r>
      <w:r w:rsidR="00B95AEC">
        <w:rPr>
          <w:rFonts w:ascii="Arb Naskh" w:eastAsia="Times New Roman" w:hAnsi="Arb Naskh" w:cs="Traditional Arabic"/>
          <w:sz w:val="46"/>
          <w:szCs w:val="48"/>
          <w:rtl/>
          <w:lang w:eastAsia="ru-RU"/>
        </w:rPr>
        <w:t>"</w:t>
      </w:r>
      <w:r w:rsidR="00B95AEC" w:rsidRPr="00B95AEC">
        <w:rPr>
          <w:rFonts w:ascii="Arb Naskh" w:eastAsia="Times New Roman" w:hAnsi="Arb Naskh" w:cs="Traditional Arabic"/>
          <w:sz w:val="46"/>
          <w:szCs w:val="48"/>
          <w:rtl/>
          <w:lang w:eastAsia="ru-RU"/>
        </w:rPr>
        <w:t>ال</w:t>
      </w:r>
      <w:r w:rsidR="00B95AEC">
        <w:rPr>
          <w:rFonts w:ascii="Arb Naskh" w:eastAsia="Times New Roman" w:hAnsi="Arb Naskh" w:cs="Traditional Arabic"/>
          <w:sz w:val="46"/>
          <w:szCs w:val="48"/>
          <w:rtl/>
          <w:lang w:eastAsia="ru-RU"/>
        </w:rPr>
        <w:t>متشبع بما لم يعط كلابس ثوبي زور</w:t>
      </w:r>
      <w:r w:rsidR="00B95AEC" w:rsidRPr="00B95AEC">
        <w:rPr>
          <w:rFonts w:ascii="Arb Naskh" w:eastAsia="Times New Roman" w:hAnsi="Arb Naskh" w:cs="Traditional Arabic" w:hint="cs"/>
          <w:sz w:val="46"/>
          <w:szCs w:val="48"/>
          <w:rtl/>
          <w:lang w:eastAsia="ru-RU"/>
        </w:rPr>
        <w:t>"</w:t>
      </w:r>
      <w:r w:rsidR="00B95AEC" w:rsidRPr="00B95AEC">
        <w:rPr>
          <w:rFonts w:ascii="Arb Naskh" w:eastAsia="Times New Roman" w:hAnsi="Arb Naskh" w:cs="Traditional Arabic" w:hint="cs"/>
          <w:b/>
          <w:bCs/>
          <w:color w:val="FF0000"/>
          <w:sz w:val="46"/>
          <w:szCs w:val="48"/>
          <w:vertAlign w:val="superscript"/>
          <w:rtl/>
          <w:lang w:eastAsia="ru-RU"/>
        </w:rPr>
        <w:t>(</w:t>
      </w:r>
      <w:r w:rsidR="00B95AEC" w:rsidRPr="00B95AEC">
        <w:rPr>
          <w:rFonts w:ascii="Arb Naskh" w:eastAsia="Times New Roman" w:hAnsi="Arb Naskh" w:cs="Traditional Arabic"/>
          <w:b/>
          <w:bCs/>
          <w:color w:val="FF0000"/>
          <w:sz w:val="46"/>
          <w:szCs w:val="48"/>
          <w:vertAlign w:val="superscript"/>
          <w:rtl/>
          <w:lang w:eastAsia="ru-RU"/>
        </w:rPr>
        <w:footnoteReference w:id="29"/>
      </w:r>
      <w:r w:rsidR="00B95AEC" w:rsidRPr="00B95AEC">
        <w:rPr>
          <w:rFonts w:ascii="Arb Naskh" w:eastAsia="Times New Roman" w:hAnsi="Arb Naskh" w:cs="Traditional Arabic" w:hint="cs"/>
          <w:b/>
          <w:bCs/>
          <w:color w:val="FF0000"/>
          <w:sz w:val="46"/>
          <w:szCs w:val="48"/>
          <w:vertAlign w:val="superscript"/>
          <w:rtl/>
          <w:lang w:eastAsia="ru-RU"/>
        </w:rPr>
        <w:t>)</w:t>
      </w:r>
      <w:r w:rsidR="00FE4705">
        <w:rPr>
          <w:rFonts w:ascii="Traditional Arabic" w:hAnsi="Traditional Arabic" w:cs="Traditional Arabic" w:hint="cs"/>
          <w:sz w:val="52"/>
          <w:szCs w:val="52"/>
          <w:rtl/>
        </w:rPr>
        <w:t xml:space="preserve"> و</w:t>
      </w:r>
      <w:r w:rsidRPr="00E349AB">
        <w:rPr>
          <w:rFonts w:ascii="Traditional Arabic" w:hAnsi="Traditional Arabic" w:cs="Traditional Arabic" w:hint="cs"/>
          <w:sz w:val="48"/>
          <w:szCs w:val="48"/>
          <w:rtl/>
        </w:rPr>
        <w:t>مم</w:t>
      </w:r>
      <w:r w:rsidR="003F24ED">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 xml:space="preserve">ا </w:t>
      </w:r>
      <w:r w:rsidRPr="00E349AB">
        <w:rPr>
          <w:rFonts w:ascii="Traditional Arabic" w:hAnsi="Traditional Arabic" w:cs="Traditional Arabic" w:hint="cs"/>
          <w:sz w:val="48"/>
          <w:szCs w:val="48"/>
          <w:rtl/>
        </w:rPr>
        <w:lastRenderedPageBreak/>
        <w:t>يدخل في حكم إعارة الكتاب، معتقد الأخذ، فربما كان متزندق</w:t>
      </w:r>
      <w:r w:rsidR="00AE68D4">
        <w:rPr>
          <w:rFonts w:ascii="Traditional Arabic" w:hAnsi="Traditional Arabic" w:cs="Traditional Arabic" w:hint="cs"/>
          <w:sz w:val="48"/>
          <w:szCs w:val="48"/>
          <w:rtl/>
        </w:rPr>
        <w:t>ًا</w:t>
      </w:r>
      <w:r w:rsidR="00A91D95">
        <w:rPr>
          <w:rFonts w:ascii="Traditional Arabic" w:hAnsi="Traditional Arabic" w:cs="Traditional Arabic" w:hint="cs"/>
          <w:sz w:val="48"/>
          <w:szCs w:val="48"/>
          <w:rtl/>
        </w:rPr>
        <w:t>، أو وراق سوء</w:t>
      </w:r>
      <w:r w:rsidR="00B95AEC">
        <w:rPr>
          <w:rFonts w:ascii="Traditional Arabic" w:hAnsi="Traditional Arabic" w:cs="Traditional Arabic" w:hint="cs"/>
          <w:sz w:val="48"/>
          <w:szCs w:val="48"/>
          <w:rtl/>
        </w:rPr>
        <w:t>، فينتبه له</w:t>
      </w:r>
      <w:r w:rsidR="00A91D95">
        <w:rPr>
          <w:rFonts w:ascii="Traditional Arabic" w:hAnsi="Traditional Arabic" w:cs="Traditional Arabic" w:hint="cs"/>
          <w:sz w:val="48"/>
          <w:szCs w:val="48"/>
          <w:rtl/>
        </w:rPr>
        <w:t>"</w:t>
      </w:r>
      <w:r w:rsidR="00A91D95" w:rsidRPr="00A91D95">
        <w:rPr>
          <w:rFonts w:ascii="Traditional Arabic" w:hAnsi="Traditional Arabic" w:cs="Traditional Arabic" w:hint="cs"/>
          <w:b/>
          <w:bCs/>
          <w:color w:val="FF0000"/>
          <w:sz w:val="48"/>
          <w:szCs w:val="48"/>
          <w:vertAlign w:val="superscript"/>
          <w:rtl/>
        </w:rPr>
        <w:t>(</w:t>
      </w:r>
      <w:r w:rsidR="00A91D95" w:rsidRPr="00A91D95">
        <w:rPr>
          <w:rStyle w:val="a4"/>
          <w:rFonts w:ascii="Traditional Arabic" w:hAnsi="Traditional Arabic" w:cs="Traditional Arabic"/>
          <w:b/>
          <w:bCs/>
          <w:color w:val="FF0000"/>
          <w:sz w:val="48"/>
          <w:szCs w:val="48"/>
          <w:rtl/>
        </w:rPr>
        <w:footnoteReference w:id="30"/>
      </w:r>
      <w:r w:rsidR="00A91D95" w:rsidRPr="00A91D95">
        <w:rPr>
          <w:rFonts w:ascii="Traditional Arabic" w:hAnsi="Traditional Arabic" w:cs="Traditional Arabic" w:hint="cs"/>
          <w:b/>
          <w:bCs/>
          <w:color w:val="FF0000"/>
          <w:sz w:val="48"/>
          <w:szCs w:val="48"/>
          <w:vertAlign w:val="superscript"/>
          <w:rtl/>
        </w:rPr>
        <w:t>)</w:t>
      </w:r>
      <w:r w:rsidR="00AE68D4">
        <w:rPr>
          <w:rFonts w:ascii="Traditional Arabic" w:hAnsi="Traditional Arabic" w:cs="Traditional Arabic" w:hint="cs"/>
          <w:b/>
          <w:bCs/>
          <w:color w:val="FF0000"/>
          <w:sz w:val="48"/>
          <w:szCs w:val="48"/>
          <w:rtl/>
        </w:rPr>
        <w:t>.</w:t>
      </w:r>
    </w:p>
    <w:p w:rsidR="00FA7CBC" w:rsidRDefault="005D2A87" w:rsidP="0017002B">
      <w:pPr>
        <w:jc w:val="mediumKashida"/>
        <w:rPr>
          <w:rFonts w:ascii="Traditional Arabic" w:hAnsi="Traditional Arabic" w:cs="Traditional Arabic"/>
          <w:sz w:val="48"/>
          <w:szCs w:val="48"/>
          <w:rtl/>
        </w:rPr>
      </w:pPr>
      <w:r w:rsidRPr="005D2A87">
        <w:rPr>
          <w:rFonts w:ascii="Traditional Arabic" w:hAnsi="Traditional Arabic" w:cs="Traditional Arabic" w:hint="cs"/>
          <w:b/>
          <w:bCs/>
          <w:sz w:val="48"/>
          <w:szCs w:val="48"/>
          <w:rtl/>
        </w:rPr>
        <w:t>ويدخل في استعارته</w:t>
      </w:r>
      <w:r>
        <w:rPr>
          <w:rFonts w:ascii="Traditional Arabic" w:hAnsi="Traditional Arabic" w:cs="Traditional Arabic" w:hint="cs"/>
          <w:sz w:val="48"/>
          <w:szCs w:val="48"/>
          <w:rtl/>
        </w:rPr>
        <w:t>:</w:t>
      </w:r>
      <w:r w:rsidR="00E349AB">
        <w:rPr>
          <w:rFonts w:ascii="Traditional Arabic" w:hAnsi="Traditional Arabic" w:cs="Traditional Arabic" w:hint="cs"/>
          <w:sz w:val="48"/>
          <w:szCs w:val="48"/>
          <w:rtl/>
        </w:rPr>
        <w:t xml:space="preserve"> حال الزمان والناس، فربما ساء</w:t>
      </w:r>
      <w:r w:rsidR="00D5366E" w:rsidRPr="00E349AB">
        <w:rPr>
          <w:rFonts w:ascii="Traditional Arabic" w:hAnsi="Traditional Arabic" w:cs="Traditional Arabic" w:hint="cs"/>
          <w:sz w:val="48"/>
          <w:szCs w:val="48"/>
          <w:rtl/>
        </w:rPr>
        <w:t xml:space="preserve"> </w:t>
      </w:r>
      <w:r w:rsidR="00E349AB">
        <w:rPr>
          <w:rFonts w:ascii="Traditional Arabic" w:hAnsi="Traditional Arabic" w:cs="Traditional Arabic" w:hint="cs"/>
          <w:sz w:val="48"/>
          <w:szCs w:val="48"/>
          <w:rtl/>
        </w:rPr>
        <w:t>ال</w:t>
      </w:r>
      <w:r w:rsidR="00FA7CBC">
        <w:rPr>
          <w:rFonts w:ascii="Traditional Arabic" w:hAnsi="Traditional Arabic" w:cs="Traditional Arabic" w:hint="cs"/>
          <w:sz w:val="48"/>
          <w:szCs w:val="48"/>
          <w:rtl/>
        </w:rPr>
        <w:t>زمان وتغير الحال</w:t>
      </w:r>
      <w:r w:rsidR="003F24ED">
        <w:rPr>
          <w:rFonts w:ascii="Traditional Arabic" w:hAnsi="Traditional Arabic" w:cs="Traditional Arabic" w:hint="cs"/>
          <w:sz w:val="48"/>
          <w:szCs w:val="48"/>
          <w:rtl/>
        </w:rPr>
        <w:t>،</w:t>
      </w:r>
      <w:r w:rsidR="00FA7CBC">
        <w:rPr>
          <w:rFonts w:ascii="Traditional Arabic" w:hAnsi="Traditional Arabic" w:cs="Traditional Arabic" w:hint="cs"/>
          <w:sz w:val="48"/>
          <w:szCs w:val="48"/>
          <w:rtl/>
        </w:rPr>
        <w:t xml:space="preserve"> وكذا م</w:t>
      </w:r>
      <w:r w:rsidR="00D5366E" w:rsidRPr="00E349AB">
        <w:rPr>
          <w:rFonts w:ascii="Traditional Arabic" w:hAnsi="Traditional Arabic" w:cs="Traditional Arabic" w:hint="cs"/>
          <w:sz w:val="48"/>
          <w:szCs w:val="48"/>
          <w:rtl/>
        </w:rPr>
        <w:t>ا يكون في وقت الحروب</w:t>
      </w:r>
      <w:r w:rsidR="00FA7CBC">
        <w:rPr>
          <w:rFonts w:ascii="Traditional Arabic" w:hAnsi="Traditional Arabic" w:cs="Traditional Arabic" w:hint="cs"/>
          <w:sz w:val="48"/>
          <w:szCs w:val="48"/>
          <w:rtl/>
        </w:rPr>
        <w:t xml:space="preserve">، من </w:t>
      </w:r>
      <w:r w:rsidR="003E2417">
        <w:rPr>
          <w:rFonts w:ascii="Traditional Arabic" w:hAnsi="Traditional Arabic" w:cs="Traditional Arabic" w:hint="cs"/>
          <w:sz w:val="48"/>
          <w:szCs w:val="48"/>
          <w:rtl/>
        </w:rPr>
        <w:t>الهجرة والرحلة</w:t>
      </w:r>
      <w:r w:rsidR="00FA7CBC">
        <w:rPr>
          <w:rFonts w:ascii="Traditional Arabic" w:hAnsi="Traditional Arabic" w:cs="Traditional Arabic" w:hint="cs"/>
          <w:sz w:val="48"/>
          <w:szCs w:val="48"/>
          <w:rtl/>
        </w:rPr>
        <w:t xml:space="preserve"> والنزوحِ وترك الصحب والخلان</w:t>
      </w:r>
      <w:r w:rsidR="003F24ED">
        <w:rPr>
          <w:rFonts w:ascii="Traditional Arabic" w:hAnsi="Traditional Arabic" w:cs="Traditional Arabic" w:hint="cs"/>
          <w:sz w:val="48"/>
          <w:szCs w:val="48"/>
          <w:rtl/>
        </w:rPr>
        <w:t>؛</w:t>
      </w:r>
      <w:r w:rsidR="00D5366E" w:rsidRPr="00E349AB">
        <w:rPr>
          <w:rFonts w:ascii="Traditional Arabic" w:hAnsi="Traditional Arabic" w:cs="Traditional Arabic" w:hint="cs"/>
          <w:sz w:val="48"/>
          <w:szCs w:val="48"/>
          <w:rtl/>
        </w:rPr>
        <w:t xml:space="preserve"> </w:t>
      </w:r>
      <w:r w:rsidR="00FA7CBC">
        <w:rPr>
          <w:rFonts w:ascii="Traditional Arabic" w:hAnsi="Traditional Arabic" w:cs="Traditional Arabic" w:hint="cs"/>
          <w:sz w:val="48"/>
          <w:szCs w:val="48"/>
          <w:rtl/>
        </w:rPr>
        <w:t xml:space="preserve">فهذه </w:t>
      </w:r>
      <w:r w:rsidR="00D5366E" w:rsidRPr="00E349AB">
        <w:rPr>
          <w:rFonts w:ascii="Traditional Arabic" w:hAnsi="Traditional Arabic" w:cs="Traditional Arabic" w:hint="cs"/>
          <w:sz w:val="48"/>
          <w:szCs w:val="48"/>
          <w:rtl/>
        </w:rPr>
        <w:t>مم</w:t>
      </w:r>
      <w:r w:rsidR="003E2417">
        <w:rPr>
          <w:rFonts w:ascii="Traditional Arabic" w:hAnsi="Traditional Arabic" w:cs="Traditional Arabic" w:hint="cs"/>
          <w:sz w:val="48"/>
          <w:szCs w:val="48"/>
          <w:rtl/>
        </w:rPr>
        <w:t>َّ</w:t>
      </w:r>
      <w:r w:rsidR="00FA7CBC">
        <w:rPr>
          <w:rFonts w:ascii="Traditional Arabic" w:hAnsi="Traditional Arabic" w:cs="Traditional Arabic" w:hint="cs"/>
          <w:sz w:val="48"/>
          <w:szCs w:val="48"/>
          <w:rtl/>
        </w:rPr>
        <w:t>ا ت</w:t>
      </w:r>
      <w:r w:rsidR="00D5366E" w:rsidRPr="00E349AB">
        <w:rPr>
          <w:rFonts w:ascii="Traditional Arabic" w:hAnsi="Traditional Arabic" w:cs="Traditional Arabic" w:hint="cs"/>
          <w:sz w:val="48"/>
          <w:szCs w:val="48"/>
          <w:rtl/>
        </w:rPr>
        <w:t>ذهب بالكتاب</w:t>
      </w:r>
      <w:r w:rsidR="00FA7CBC">
        <w:rPr>
          <w:rFonts w:ascii="Traditional Arabic" w:hAnsi="Traditional Arabic" w:cs="Traditional Arabic" w:hint="cs"/>
          <w:sz w:val="48"/>
          <w:szCs w:val="48"/>
          <w:rtl/>
        </w:rPr>
        <w:t xml:space="preserve"> بسبب ما يحل بالبلادِ من الدمار والخراب.</w:t>
      </w:r>
      <w:r w:rsidR="00D5366E" w:rsidRPr="00E349AB">
        <w:rPr>
          <w:rFonts w:ascii="Traditional Arabic" w:hAnsi="Traditional Arabic" w:cs="Traditional Arabic" w:hint="cs"/>
          <w:sz w:val="48"/>
          <w:szCs w:val="48"/>
          <w:rtl/>
        </w:rPr>
        <w:t xml:space="preserve"> </w:t>
      </w:r>
    </w:p>
    <w:p w:rsidR="00D5366E" w:rsidRDefault="00D5366E" w:rsidP="0017002B">
      <w:pPr>
        <w:jc w:val="mediumKashida"/>
        <w:rPr>
          <w:rFonts w:ascii="Traditional Arabic" w:hAnsi="Traditional Arabic" w:cs="Traditional Arabic"/>
          <w:sz w:val="48"/>
          <w:szCs w:val="48"/>
          <w:rtl/>
        </w:rPr>
      </w:pPr>
      <w:r w:rsidRPr="00E349AB">
        <w:rPr>
          <w:rFonts w:ascii="Traditional Arabic" w:hAnsi="Traditional Arabic" w:cs="Traditional Arabic" w:hint="cs"/>
          <w:sz w:val="48"/>
          <w:szCs w:val="48"/>
          <w:rtl/>
        </w:rPr>
        <w:lastRenderedPageBreak/>
        <w:t xml:space="preserve">والدواعي في </w:t>
      </w:r>
      <w:r w:rsidR="00FA7CBC">
        <w:rPr>
          <w:rFonts w:ascii="Traditional Arabic" w:hAnsi="Traditional Arabic" w:cs="Traditional Arabic" w:hint="cs"/>
          <w:sz w:val="48"/>
          <w:szCs w:val="48"/>
          <w:rtl/>
        </w:rPr>
        <w:t>الإعارة وعدمها</w:t>
      </w:r>
      <w:r w:rsidRPr="00E349AB">
        <w:rPr>
          <w:rFonts w:ascii="Traditional Arabic" w:hAnsi="Traditional Arabic" w:cs="Traditional Arabic" w:hint="cs"/>
          <w:sz w:val="48"/>
          <w:szCs w:val="48"/>
          <w:rtl/>
        </w:rPr>
        <w:t xml:space="preserve"> تختلف باختلاف الزمان والمكان والأشخاص</w:t>
      </w:r>
      <w:r w:rsidR="00514B8A">
        <w:rPr>
          <w:rFonts w:ascii="Traditional Arabic" w:hAnsi="Traditional Arabic" w:cs="Traditional Arabic" w:hint="cs"/>
          <w:sz w:val="48"/>
          <w:szCs w:val="48"/>
          <w:rtl/>
        </w:rPr>
        <w:t xml:space="preserve">، </w:t>
      </w:r>
      <w:r w:rsidR="001D0D13">
        <w:rPr>
          <w:rFonts w:ascii="Traditional Arabic" w:hAnsi="Traditional Arabic" w:cs="Traditional Arabic" w:hint="cs"/>
          <w:sz w:val="48"/>
          <w:szCs w:val="48"/>
          <w:rtl/>
        </w:rPr>
        <w:t>ولهذا قيل: "لا تعر كتابًا إلا بعد يقين، بإن</w:t>
      </w:r>
      <w:r w:rsidR="00E00EC7">
        <w:rPr>
          <w:rFonts w:ascii="Traditional Arabic" w:hAnsi="Traditional Arabic" w:cs="Traditional Arabic" w:hint="cs"/>
          <w:sz w:val="48"/>
          <w:szCs w:val="48"/>
          <w:rtl/>
        </w:rPr>
        <w:t>َّ</w:t>
      </w:r>
      <w:r w:rsidR="001D0D13">
        <w:rPr>
          <w:rFonts w:ascii="Traditional Arabic" w:hAnsi="Traditional Arabic" w:cs="Traditional Arabic" w:hint="cs"/>
          <w:sz w:val="48"/>
          <w:szCs w:val="48"/>
          <w:rtl/>
        </w:rPr>
        <w:t xml:space="preserve"> المستعير ذو علم ودين"</w:t>
      </w:r>
      <w:r w:rsidR="001D0D13" w:rsidRPr="00AE314F">
        <w:rPr>
          <w:rFonts w:ascii="Traditional Arabic" w:hAnsi="Traditional Arabic" w:cs="Traditional Arabic" w:hint="cs"/>
          <w:b/>
          <w:bCs/>
          <w:color w:val="FF0000"/>
          <w:sz w:val="48"/>
          <w:szCs w:val="48"/>
          <w:vertAlign w:val="superscript"/>
          <w:rtl/>
        </w:rPr>
        <w:t>(</w:t>
      </w:r>
      <w:r w:rsidR="00AE314F" w:rsidRPr="00AE314F">
        <w:rPr>
          <w:rStyle w:val="a4"/>
          <w:rFonts w:ascii="Traditional Arabic" w:hAnsi="Traditional Arabic" w:cs="Traditional Arabic"/>
          <w:b/>
          <w:bCs/>
          <w:color w:val="FF0000"/>
          <w:sz w:val="48"/>
          <w:szCs w:val="48"/>
          <w:rtl/>
        </w:rPr>
        <w:footnoteReference w:id="31"/>
      </w:r>
      <w:r w:rsidR="001D0D13" w:rsidRPr="00AE314F">
        <w:rPr>
          <w:rFonts w:ascii="Traditional Arabic" w:hAnsi="Traditional Arabic" w:cs="Traditional Arabic" w:hint="cs"/>
          <w:b/>
          <w:bCs/>
          <w:color w:val="FF0000"/>
          <w:sz w:val="48"/>
          <w:szCs w:val="48"/>
          <w:vertAlign w:val="superscript"/>
          <w:rtl/>
        </w:rPr>
        <w:t>)</w:t>
      </w:r>
      <w:r w:rsidR="00AE68D4">
        <w:rPr>
          <w:rFonts w:ascii="Traditional Arabic" w:hAnsi="Traditional Arabic" w:cs="Traditional Arabic" w:hint="cs"/>
          <w:sz w:val="48"/>
          <w:szCs w:val="48"/>
          <w:rtl/>
        </w:rPr>
        <w:t>.</w:t>
      </w:r>
    </w:p>
    <w:p w:rsidR="001D0D13" w:rsidRDefault="00FA7CBC"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فجعل</w:t>
      </w:r>
      <w:r w:rsidR="006E1CB8">
        <w:rPr>
          <w:rFonts w:ascii="Traditional Arabic" w:hAnsi="Traditional Arabic" w:cs="Traditional Arabic" w:hint="cs"/>
          <w:sz w:val="48"/>
          <w:szCs w:val="48"/>
          <w:rtl/>
        </w:rPr>
        <w:t xml:space="preserve"> قوام من أراد إعارة كتابٍ</w:t>
      </w:r>
      <w:r w:rsidR="001D0D13">
        <w:rPr>
          <w:rFonts w:ascii="Traditional Arabic" w:hAnsi="Traditional Arabic" w:cs="Traditional Arabic" w:hint="cs"/>
          <w:sz w:val="48"/>
          <w:szCs w:val="48"/>
          <w:rtl/>
        </w:rPr>
        <w:t xml:space="preserve"> ما أن</w:t>
      </w:r>
      <w:r>
        <w:rPr>
          <w:rFonts w:ascii="Traditional Arabic" w:hAnsi="Traditional Arabic" w:cs="Traditional Arabic" w:hint="cs"/>
          <w:sz w:val="48"/>
          <w:szCs w:val="48"/>
          <w:rtl/>
        </w:rPr>
        <w:t>ْ</w:t>
      </w:r>
      <w:r w:rsidR="001D0D13">
        <w:rPr>
          <w:rFonts w:ascii="Traditional Arabic" w:hAnsi="Traditional Arabic" w:cs="Traditional Arabic" w:hint="cs"/>
          <w:sz w:val="48"/>
          <w:szCs w:val="48"/>
          <w:rtl/>
        </w:rPr>
        <w:t xml:space="preserve"> يعلم: </w:t>
      </w:r>
    </w:p>
    <w:p w:rsidR="001D0D13" w:rsidRDefault="001D0D13" w:rsidP="0017002B">
      <w:pPr>
        <w:jc w:val="mediumKashida"/>
        <w:rPr>
          <w:rFonts w:ascii="Traditional Arabic" w:hAnsi="Traditional Arabic" w:cs="Traditional Arabic"/>
          <w:sz w:val="48"/>
          <w:szCs w:val="48"/>
          <w:rtl/>
        </w:rPr>
      </w:pPr>
      <w:r w:rsidRPr="00136202">
        <w:rPr>
          <w:rFonts w:ascii="Traditional Arabic" w:hAnsi="Traditional Arabic" w:cs="Traditional Arabic" w:hint="cs"/>
          <w:b/>
          <w:bCs/>
          <w:sz w:val="48"/>
          <w:szCs w:val="48"/>
          <w:rtl/>
        </w:rPr>
        <w:t>الأول:</w:t>
      </w:r>
      <w:r>
        <w:rPr>
          <w:rFonts w:ascii="Traditional Arabic" w:hAnsi="Traditional Arabic" w:cs="Traditional Arabic" w:hint="cs"/>
          <w:sz w:val="48"/>
          <w:szCs w:val="48"/>
          <w:rtl/>
        </w:rPr>
        <w:t xml:space="preserve"> أن</w:t>
      </w:r>
      <w:r w:rsidR="00FA7CBC">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المستعير مما يستفاد من الكتاب باستعارته.</w:t>
      </w:r>
    </w:p>
    <w:p w:rsidR="001D0D13" w:rsidRDefault="001D0D13" w:rsidP="0017002B">
      <w:pPr>
        <w:jc w:val="mediumKashida"/>
        <w:rPr>
          <w:rFonts w:ascii="Traditional Arabic" w:hAnsi="Traditional Arabic" w:cs="Traditional Arabic"/>
          <w:sz w:val="48"/>
          <w:szCs w:val="48"/>
          <w:rtl/>
        </w:rPr>
      </w:pPr>
      <w:r w:rsidRPr="00136202">
        <w:rPr>
          <w:rFonts w:ascii="Traditional Arabic" w:hAnsi="Traditional Arabic" w:cs="Traditional Arabic" w:hint="cs"/>
          <w:b/>
          <w:bCs/>
          <w:sz w:val="48"/>
          <w:szCs w:val="48"/>
          <w:rtl/>
        </w:rPr>
        <w:t>والثاني:</w:t>
      </w:r>
      <w:r>
        <w:rPr>
          <w:rFonts w:ascii="Traditional Arabic" w:hAnsi="Traditional Arabic" w:cs="Traditional Arabic" w:hint="cs"/>
          <w:sz w:val="48"/>
          <w:szCs w:val="48"/>
          <w:rtl/>
        </w:rPr>
        <w:t xml:space="preserve"> أن</w:t>
      </w:r>
      <w:r w:rsidR="00FA7CBC">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يكون ذا دين وأمانة، والأمانة تحتمل أن يحافظ عليه من العبث والتغيير، وكذا أن يرده ولا يكتمه، وكل هذا أن يكون </w:t>
      </w:r>
      <w:r w:rsidR="00E00EC7">
        <w:rPr>
          <w:rFonts w:ascii="Traditional Arabic" w:hAnsi="Traditional Arabic" w:cs="Traditional Arabic" w:hint="cs"/>
          <w:sz w:val="48"/>
          <w:szCs w:val="48"/>
          <w:rtl/>
        </w:rPr>
        <w:t xml:space="preserve">بعد </w:t>
      </w:r>
      <w:r w:rsidR="003D60F0">
        <w:rPr>
          <w:rFonts w:ascii="Traditional Arabic" w:hAnsi="Traditional Arabic" w:cs="Traditional Arabic" w:hint="cs"/>
          <w:sz w:val="48"/>
          <w:szCs w:val="48"/>
          <w:rtl/>
        </w:rPr>
        <w:t>يقين تام.</w:t>
      </w:r>
    </w:p>
    <w:p w:rsidR="008B3CE9" w:rsidRDefault="003D60F0" w:rsidP="0017002B">
      <w:pPr>
        <w:jc w:val="mediumKashida"/>
        <w:rPr>
          <w:rFonts w:ascii="Traditional Arabic" w:hAnsi="Traditional Arabic" w:cs="Traditional Arabic"/>
          <w:b/>
          <w:bCs/>
          <w:sz w:val="48"/>
          <w:szCs w:val="48"/>
          <w:rtl/>
        </w:rPr>
      </w:pPr>
      <w:r w:rsidRPr="003D60F0">
        <w:rPr>
          <w:rFonts w:ascii="Traditional Arabic" w:hAnsi="Traditional Arabic" w:cs="Traditional Arabic" w:hint="cs"/>
          <w:b/>
          <w:bCs/>
          <w:sz w:val="48"/>
          <w:szCs w:val="48"/>
          <w:rtl/>
        </w:rPr>
        <w:t>وتصح الاستعارة</w:t>
      </w:r>
      <w:r>
        <w:rPr>
          <w:rFonts w:ascii="Traditional Arabic" w:hAnsi="Traditional Arabic" w:cs="Traditional Arabic" w:hint="cs"/>
          <w:sz w:val="48"/>
          <w:szCs w:val="48"/>
          <w:rtl/>
        </w:rPr>
        <w:t xml:space="preserve">: </w:t>
      </w:r>
      <w:r w:rsidR="00FA7CBC">
        <w:rPr>
          <w:rFonts w:ascii="Traditional Arabic" w:hAnsi="Traditional Arabic" w:cs="Traditional Arabic" w:hint="cs"/>
          <w:sz w:val="48"/>
          <w:szCs w:val="48"/>
          <w:rtl/>
        </w:rPr>
        <w:t xml:space="preserve"> </w:t>
      </w:r>
    </w:p>
    <w:p w:rsidR="008B3CE9" w:rsidRDefault="003D60F0" w:rsidP="0017002B">
      <w:pPr>
        <w:jc w:val="mediumKashida"/>
        <w:rPr>
          <w:rFonts w:ascii="Traditional Arabic" w:hAnsi="Traditional Arabic" w:cs="Traditional Arabic"/>
          <w:sz w:val="48"/>
          <w:szCs w:val="48"/>
          <w:rtl/>
        </w:rPr>
      </w:pPr>
      <w:r w:rsidRPr="00FE4705">
        <w:rPr>
          <w:rFonts w:ascii="Traditional Arabic" w:hAnsi="Traditional Arabic" w:cs="Traditional Arabic" w:hint="cs"/>
          <w:b/>
          <w:bCs/>
          <w:sz w:val="48"/>
          <w:szCs w:val="48"/>
          <w:rtl/>
        </w:rPr>
        <w:t>صراحةً</w:t>
      </w:r>
      <w:r w:rsidR="00FE4705">
        <w:rPr>
          <w:rFonts w:ascii="Traditional Arabic" w:hAnsi="Traditional Arabic" w:cs="Traditional Arabic" w:hint="cs"/>
          <w:b/>
          <w:bCs/>
          <w:sz w:val="48"/>
          <w:szCs w:val="48"/>
          <w:rtl/>
        </w:rPr>
        <w:t>:</w:t>
      </w:r>
      <w:r w:rsidRPr="00FE4705">
        <w:rPr>
          <w:rFonts w:ascii="Traditional Arabic" w:hAnsi="Traditional Arabic" w:cs="Traditional Arabic" w:hint="cs"/>
          <w:b/>
          <w:bCs/>
          <w:sz w:val="48"/>
          <w:szCs w:val="48"/>
          <w:rtl/>
        </w:rPr>
        <w:t xml:space="preserve"> </w:t>
      </w:r>
      <w:r w:rsidR="00FE4705">
        <w:rPr>
          <w:rFonts w:ascii="Traditional Arabic" w:hAnsi="Traditional Arabic" w:cs="Traditional Arabic" w:hint="cs"/>
          <w:sz w:val="48"/>
          <w:szCs w:val="48"/>
          <w:rtl/>
        </w:rPr>
        <w:t>كقول المعير للمستعيرِ</w:t>
      </w:r>
      <w:r>
        <w:rPr>
          <w:rFonts w:ascii="Traditional Arabic" w:hAnsi="Traditional Arabic" w:cs="Traditional Arabic" w:hint="cs"/>
          <w:sz w:val="48"/>
          <w:szCs w:val="48"/>
          <w:rtl/>
        </w:rPr>
        <w:t xml:space="preserve"> أعرتك الكتاب.</w:t>
      </w:r>
    </w:p>
    <w:p w:rsidR="003D60F0" w:rsidRDefault="003D60F0"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r w:rsidRPr="00FE4705">
        <w:rPr>
          <w:rFonts w:ascii="Traditional Arabic" w:hAnsi="Traditional Arabic" w:cs="Traditional Arabic" w:hint="cs"/>
          <w:b/>
          <w:bCs/>
          <w:sz w:val="48"/>
          <w:szCs w:val="48"/>
          <w:rtl/>
        </w:rPr>
        <w:t>أو كنايةً</w:t>
      </w:r>
      <w:r>
        <w:rPr>
          <w:rFonts w:ascii="Traditional Arabic" w:hAnsi="Traditional Arabic" w:cs="Traditional Arabic" w:hint="cs"/>
          <w:sz w:val="48"/>
          <w:szCs w:val="48"/>
          <w:rtl/>
        </w:rPr>
        <w:t>: وذلك بإعطائه الكتاب، أو الإشارة إليه بأخذه وما أشبه.</w:t>
      </w:r>
    </w:p>
    <w:p w:rsidR="003D60F0" w:rsidRDefault="003D60F0"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lastRenderedPageBreak/>
        <w:t>والأمر فيه واسع إن شاء الله.</w:t>
      </w:r>
      <w:r w:rsidR="001C0D4B" w:rsidRPr="001C0D4B">
        <w:rPr>
          <w:rFonts w:ascii="Traditional Arabic" w:hAnsi="Traditional Arabic" w:cs="Traditional Arabic" w:hint="cs"/>
          <w:b/>
          <w:bCs/>
          <w:color w:val="FF0000"/>
          <w:sz w:val="48"/>
          <w:szCs w:val="48"/>
          <w:vertAlign w:val="superscript"/>
          <w:rtl/>
        </w:rPr>
        <w:t>(</w:t>
      </w:r>
      <w:r w:rsidR="001C0D4B" w:rsidRPr="001C0D4B">
        <w:rPr>
          <w:rStyle w:val="a4"/>
          <w:rFonts w:ascii="Traditional Arabic" w:hAnsi="Traditional Arabic" w:cs="Traditional Arabic"/>
          <w:b/>
          <w:bCs/>
          <w:color w:val="FF0000"/>
          <w:sz w:val="48"/>
          <w:szCs w:val="48"/>
          <w:rtl/>
        </w:rPr>
        <w:footnoteReference w:id="32"/>
      </w:r>
      <w:r w:rsidR="001C0D4B" w:rsidRPr="001C0D4B">
        <w:rPr>
          <w:rFonts w:ascii="Traditional Arabic" w:hAnsi="Traditional Arabic" w:cs="Traditional Arabic" w:hint="cs"/>
          <w:b/>
          <w:bCs/>
          <w:color w:val="FF0000"/>
          <w:sz w:val="48"/>
          <w:szCs w:val="48"/>
          <w:vertAlign w:val="superscript"/>
          <w:rtl/>
        </w:rPr>
        <w:t xml:space="preserve">) </w:t>
      </w:r>
    </w:p>
    <w:p w:rsidR="008B3CE9" w:rsidRDefault="008B3CE9" w:rsidP="0017002B">
      <w:pPr>
        <w:jc w:val="mediumKashida"/>
        <w:rPr>
          <w:rFonts w:ascii="Traditional Arabic" w:hAnsi="Traditional Arabic" w:cs="Traditional Arabic"/>
          <w:sz w:val="48"/>
          <w:szCs w:val="48"/>
          <w:rtl/>
        </w:rPr>
      </w:pPr>
    </w:p>
    <w:p w:rsidR="008B3CE9" w:rsidRDefault="006C2EEF" w:rsidP="0017002B">
      <w:pPr>
        <w:jc w:val="mediumKashida"/>
        <w:rPr>
          <w:rFonts w:ascii="Traditional Arabic" w:hAnsi="Traditional Arabic" w:cs="Traditional Arabic"/>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56704" behindDoc="0" locked="0" layoutInCell="1" allowOverlap="1" wp14:anchorId="18BA8033" wp14:editId="45D4E291">
            <wp:simplePos x="0" y="0"/>
            <wp:positionH relativeFrom="margin">
              <wp:posOffset>1110615</wp:posOffset>
            </wp:positionH>
            <wp:positionV relativeFrom="paragraph">
              <wp:posOffset>377825</wp:posOffset>
            </wp:positionV>
            <wp:extent cx="3194050" cy="294640"/>
            <wp:effectExtent l="0" t="0" r="635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7C36DB" w:rsidRDefault="007C36DB">
      <w:pPr>
        <w:bidi w:val="0"/>
        <w:rPr>
          <w:rFonts w:ascii="Traditional Arabic" w:hAnsi="Traditional Arabic" w:cs="Traditional Arabic"/>
          <w:sz w:val="48"/>
          <w:szCs w:val="48"/>
          <w:rtl/>
        </w:rPr>
      </w:pPr>
      <w:r>
        <w:rPr>
          <w:rFonts w:ascii="Traditional Arabic" w:hAnsi="Traditional Arabic" w:cs="Traditional Arabic"/>
          <w:sz w:val="48"/>
          <w:szCs w:val="48"/>
          <w:rtl/>
        </w:rPr>
        <w:br w:type="page"/>
      </w:r>
    </w:p>
    <w:p w:rsidR="00F5438E" w:rsidRPr="00F5438E" w:rsidRDefault="0088548C" w:rsidP="0017002B">
      <w:pPr>
        <w:jc w:val="center"/>
        <w:rPr>
          <w:rFonts w:ascii="Traditional Arabic" w:hAnsi="Traditional Arabic" w:cs="Traditional Arabic"/>
          <w:b/>
          <w:bCs/>
          <w:sz w:val="48"/>
          <w:szCs w:val="48"/>
          <w:rtl/>
        </w:rPr>
      </w:pPr>
      <w:r w:rsidRPr="0088548C">
        <w:rPr>
          <w:rFonts w:hint="cs"/>
          <w:color w:val="C00000"/>
          <w:sz w:val="44"/>
          <w:szCs w:val="44"/>
          <w:rtl/>
        </w:rPr>
        <w:lastRenderedPageBreak/>
        <w:t>{</w:t>
      </w:r>
      <w:r w:rsidR="00F5438E" w:rsidRPr="00C4603E">
        <w:rPr>
          <w:rStyle w:val="2Char"/>
          <w:rFonts w:hint="cs"/>
          <w:rtl/>
        </w:rPr>
        <w:t>وضَّاعون يدسون الموضوعات في الكتب المستعارة</w:t>
      </w:r>
      <w:r w:rsidRPr="0088548C">
        <w:rPr>
          <w:rFonts w:hint="cs"/>
          <w:color w:val="C00000"/>
          <w:sz w:val="44"/>
          <w:szCs w:val="44"/>
          <w:rtl/>
        </w:rPr>
        <w:t>}</w:t>
      </w:r>
      <w:r w:rsidR="00F5438E" w:rsidRPr="00F5438E">
        <w:rPr>
          <w:rFonts w:ascii="Traditional Arabic" w:hAnsi="Traditional Arabic" w:cs="Traditional Arabic" w:hint="cs"/>
          <w:b/>
          <w:bCs/>
          <w:color w:val="FF0000"/>
          <w:sz w:val="48"/>
          <w:szCs w:val="48"/>
          <w:vertAlign w:val="superscript"/>
          <w:rtl/>
        </w:rPr>
        <w:t>(</w:t>
      </w:r>
      <w:r w:rsidR="00F5438E" w:rsidRPr="00F5438E">
        <w:rPr>
          <w:rStyle w:val="a4"/>
          <w:rFonts w:ascii="Traditional Arabic" w:hAnsi="Traditional Arabic" w:cs="Traditional Arabic"/>
          <w:b/>
          <w:bCs/>
          <w:color w:val="FF0000"/>
          <w:sz w:val="48"/>
          <w:szCs w:val="48"/>
          <w:rtl/>
        </w:rPr>
        <w:footnoteReference w:id="33"/>
      </w:r>
      <w:r w:rsidR="00F5438E" w:rsidRPr="00F5438E">
        <w:rPr>
          <w:rFonts w:ascii="Traditional Arabic" w:hAnsi="Traditional Arabic" w:cs="Traditional Arabic" w:hint="cs"/>
          <w:b/>
          <w:bCs/>
          <w:color w:val="FF0000"/>
          <w:sz w:val="48"/>
          <w:szCs w:val="48"/>
          <w:vertAlign w:val="superscript"/>
          <w:rtl/>
        </w:rPr>
        <w:t>)</w:t>
      </w:r>
    </w:p>
    <w:p w:rsidR="003F24ED" w:rsidRDefault="003F24ED"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مع تتبع كتب أهل العلم خصوصًا تلك المتعلقة بالرجال والعلل، وجد نماذج ممَّن دس في كتب أهل الحديث، وفي هذا يقول العراقي:</w:t>
      </w:r>
    </w:p>
    <w:p w:rsidR="003F24ED" w:rsidRPr="003F24ED" w:rsidRDefault="003F24ED" w:rsidP="0017002B">
      <w:pPr>
        <w:jc w:val="center"/>
        <w:rPr>
          <w:rFonts w:ascii="Traditional Arabic" w:hAnsi="Traditional Arabic" w:cs="Traditional Arabic"/>
          <w:sz w:val="48"/>
          <w:szCs w:val="48"/>
          <w:rtl/>
        </w:rPr>
      </w:pPr>
      <w:r w:rsidRPr="003F24ED">
        <w:rPr>
          <w:rFonts w:ascii="Traditional Arabic" w:hAnsi="Traditional Arabic" w:cs="Traditional Arabic"/>
          <w:sz w:val="48"/>
          <w:szCs w:val="48"/>
          <w:rtl/>
        </w:rPr>
        <w:t>أَجْمَعَ جُمْهُورُ أَئِمَّةِ الْأَثَرْ ... وَالْفِقْهِ فِي قَبُولِ نَاقِلِ الْخَبَرْ</w:t>
      </w:r>
    </w:p>
    <w:p w:rsidR="003F24ED" w:rsidRPr="003F24ED" w:rsidRDefault="003F24ED" w:rsidP="0017002B">
      <w:pPr>
        <w:jc w:val="center"/>
        <w:rPr>
          <w:rFonts w:ascii="Traditional Arabic" w:hAnsi="Traditional Arabic" w:cs="Traditional Arabic"/>
          <w:sz w:val="48"/>
          <w:szCs w:val="48"/>
          <w:rtl/>
        </w:rPr>
      </w:pPr>
      <w:r w:rsidRPr="003F24ED">
        <w:rPr>
          <w:rFonts w:ascii="Traditional Arabic" w:hAnsi="Traditional Arabic" w:cs="Traditional Arabic"/>
          <w:sz w:val="48"/>
          <w:szCs w:val="48"/>
          <w:rtl/>
        </w:rPr>
        <w:t>بِأَنْ يَكُونَ ضَابِطًا مُعَدَّلًا ... أَيْ يَقِظًا وَلَمْ يَكُنْ مُغَفَّلًا</w:t>
      </w:r>
    </w:p>
    <w:p w:rsidR="003F24ED" w:rsidRDefault="003F24ED" w:rsidP="0017002B">
      <w:pPr>
        <w:jc w:val="center"/>
        <w:rPr>
          <w:rFonts w:ascii="Traditional Arabic" w:hAnsi="Traditional Arabic" w:cs="Traditional Arabic"/>
          <w:sz w:val="48"/>
          <w:szCs w:val="48"/>
          <w:rtl/>
        </w:rPr>
      </w:pPr>
      <w:r w:rsidRPr="003F24ED">
        <w:rPr>
          <w:rFonts w:ascii="Traditional Arabic" w:hAnsi="Traditional Arabic" w:cs="Traditional Arabic"/>
          <w:sz w:val="48"/>
          <w:szCs w:val="48"/>
          <w:rtl/>
        </w:rPr>
        <w:t>يَحْفَظُ إِنْ حَدَّثَ حِفْظًا يَحْوِي ... كِتَابَهُ إِنْ كَانَ مِنْهُ يَرْوِي</w:t>
      </w:r>
      <w:r>
        <w:rPr>
          <w:rFonts w:ascii="Traditional Arabic" w:hAnsi="Traditional Arabic" w:cs="Traditional Arabic" w:hint="cs"/>
          <w:sz w:val="48"/>
          <w:szCs w:val="48"/>
          <w:rtl/>
        </w:rPr>
        <w:t>"</w:t>
      </w:r>
      <w:r w:rsidRPr="003F24ED">
        <w:rPr>
          <w:rFonts w:ascii="Traditional Arabic" w:hAnsi="Traditional Arabic" w:cs="Traditional Arabic" w:hint="cs"/>
          <w:b/>
          <w:bCs/>
          <w:color w:val="FF0000"/>
          <w:sz w:val="48"/>
          <w:szCs w:val="48"/>
          <w:vertAlign w:val="superscript"/>
          <w:rtl/>
        </w:rPr>
        <w:t>(</w:t>
      </w:r>
      <w:r w:rsidRPr="003F24ED">
        <w:rPr>
          <w:rStyle w:val="a4"/>
          <w:rFonts w:ascii="Traditional Arabic" w:hAnsi="Traditional Arabic" w:cs="Traditional Arabic"/>
          <w:b/>
          <w:bCs/>
          <w:color w:val="FF0000"/>
          <w:sz w:val="48"/>
          <w:szCs w:val="48"/>
          <w:rtl/>
        </w:rPr>
        <w:footnoteReference w:id="34"/>
      </w:r>
      <w:r w:rsidRPr="003F24ED">
        <w:rPr>
          <w:rFonts w:ascii="Traditional Arabic" w:hAnsi="Traditional Arabic" w:cs="Traditional Arabic" w:hint="cs"/>
          <w:b/>
          <w:bCs/>
          <w:color w:val="FF0000"/>
          <w:sz w:val="48"/>
          <w:szCs w:val="48"/>
          <w:vertAlign w:val="superscript"/>
          <w:rtl/>
        </w:rPr>
        <w:t>)</w:t>
      </w:r>
    </w:p>
    <w:p w:rsidR="00F5438E" w:rsidRDefault="00F5438E"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وكان</w:t>
      </w:r>
      <w:r w:rsidR="003F24ED">
        <w:rPr>
          <w:rFonts w:ascii="Traditional Arabic" w:hAnsi="Traditional Arabic" w:cs="Traditional Arabic" w:hint="cs"/>
          <w:sz w:val="48"/>
          <w:szCs w:val="48"/>
          <w:rtl/>
        </w:rPr>
        <w:t xml:space="preserve"> من هؤلاء الوضاعين،</w:t>
      </w:r>
      <w:r>
        <w:rPr>
          <w:rFonts w:ascii="Traditional Arabic" w:hAnsi="Traditional Arabic" w:cs="Traditional Arabic" w:hint="cs"/>
          <w:sz w:val="48"/>
          <w:szCs w:val="48"/>
          <w:rtl/>
        </w:rPr>
        <w:t xml:space="preserve"> محمد بن شجاع الثلجي </w:t>
      </w:r>
      <w:r w:rsidR="003F24ED">
        <w:rPr>
          <w:rFonts w:ascii="Traditional Arabic" w:hAnsi="Traditional Arabic" w:cs="Traditional Arabic" w:hint="cs"/>
          <w:sz w:val="48"/>
          <w:szCs w:val="48"/>
          <w:rtl/>
        </w:rPr>
        <w:t xml:space="preserve">فقد كان </w:t>
      </w:r>
      <w:r>
        <w:rPr>
          <w:rFonts w:ascii="Traditional Arabic" w:hAnsi="Traditional Arabic" w:cs="Traditional Arabic" w:hint="cs"/>
          <w:sz w:val="48"/>
          <w:szCs w:val="48"/>
          <w:rtl/>
        </w:rPr>
        <w:t>يدخل الموضوعات، والأحاديث الكفرية في كتب بعض المحدثين.</w:t>
      </w:r>
    </w:p>
    <w:p w:rsidR="00F5438E" w:rsidRPr="00E349AB" w:rsidRDefault="00F5438E"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وقال ابن عدي: كان ابن أبي العوجاء ربيب حمَّاد بن سلمة، فكان يدسُّ في كتبه أحاديث.</w:t>
      </w:r>
    </w:p>
    <w:p w:rsidR="00A91D95" w:rsidRDefault="00F5438E"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lastRenderedPageBreak/>
        <w:t xml:space="preserve">وقال أبو حاتم </w:t>
      </w:r>
      <w:r w:rsidR="00AE68D4">
        <w:rPr>
          <w:rFonts w:ascii="Traditional Arabic" w:hAnsi="Traditional Arabic" w:cs="Traditional Arabic" w:hint="cs"/>
          <w:sz w:val="48"/>
          <w:szCs w:val="48"/>
          <w:rtl/>
        </w:rPr>
        <w:t>ا</w:t>
      </w:r>
      <w:r>
        <w:rPr>
          <w:rFonts w:ascii="Traditional Arabic" w:hAnsi="Traditional Arabic" w:cs="Traditional Arabic" w:hint="cs"/>
          <w:sz w:val="48"/>
          <w:szCs w:val="48"/>
          <w:rtl/>
        </w:rPr>
        <w:t>بن حبان البستي: امتُحن جماعة من أهل المدينةِ بحبيب بن أبي حبيب الوراق، وكان يدخل عليهم.</w:t>
      </w:r>
    </w:p>
    <w:p w:rsidR="00F5438E" w:rsidRDefault="00F5438E"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وكان لعبد الله بن ربيعة ابن سوءٍ، يدخل عليه الحديث.</w:t>
      </w:r>
    </w:p>
    <w:p w:rsidR="00F5438E" w:rsidRDefault="00F5438E"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وكان لسفيان بن وكيع وراق يقال له: (قرطمة) يُدخلُ عليه الحديث.</w:t>
      </w:r>
      <w:r w:rsidR="003D60F0">
        <w:rPr>
          <w:rFonts w:ascii="Traditional Arabic" w:hAnsi="Traditional Arabic" w:cs="Traditional Arabic" w:hint="cs"/>
          <w:sz w:val="48"/>
          <w:szCs w:val="48"/>
          <w:rtl/>
        </w:rPr>
        <w:t>"</w:t>
      </w:r>
      <w:r w:rsidR="003D60F0" w:rsidRPr="003D60F0">
        <w:rPr>
          <w:rFonts w:ascii="Traditional Arabic" w:hAnsi="Traditional Arabic" w:cs="Traditional Arabic" w:hint="cs"/>
          <w:b/>
          <w:bCs/>
          <w:color w:val="FF0000"/>
          <w:sz w:val="48"/>
          <w:szCs w:val="48"/>
          <w:vertAlign w:val="superscript"/>
          <w:rtl/>
        </w:rPr>
        <w:t>(</w:t>
      </w:r>
      <w:r w:rsidR="003D60F0" w:rsidRPr="003D60F0">
        <w:rPr>
          <w:rStyle w:val="a4"/>
          <w:rFonts w:ascii="Traditional Arabic" w:hAnsi="Traditional Arabic" w:cs="Traditional Arabic"/>
          <w:b/>
          <w:bCs/>
          <w:color w:val="FF0000"/>
          <w:sz w:val="48"/>
          <w:szCs w:val="48"/>
          <w:rtl/>
        </w:rPr>
        <w:footnoteReference w:id="35"/>
      </w:r>
      <w:r w:rsidR="003D60F0" w:rsidRPr="003D60F0">
        <w:rPr>
          <w:rFonts w:ascii="Traditional Arabic" w:hAnsi="Traditional Arabic" w:cs="Traditional Arabic" w:hint="cs"/>
          <w:b/>
          <w:bCs/>
          <w:color w:val="FF0000"/>
          <w:sz w:val="48"/>
          <w:szCs w:val="48"/>
          <w:vertAlign w:val="superscript"/>
          <w:rtl/>
        </w:rPr>
        <w:t xml:space="preserve">) </w:t>
      </w:r>
    </w:p>
    <w:p w:rsidR="003D60F0" w:rsidRDefault="00F5438E" w:rsidP="0017002B">
      <w:pPr>
        <w:jc w:val="mediumKashida"/>
        <w:rPr>
          <w:rFonts w:ascii="Traditional Arabic" w:hAnsi="Traditional Arabic" w:cs="Traditional Arabic"/>
          <w:b/>
          <w:bCs/>
          <w:color w:val="FF0000"/>
          <w:sz w:val="48"/>
          <w:szCs w:val="48"/>
          <w:vertAlign w:val="superscript"/>
          <w:rtl/>
        </w:rPr>
      </w:pPr>
      <w:r>
        <w:rPr>
          <w:rFonts w:ascii="Traditional Arabic" w:hAnsi="Traditional Arabic" w:cs="Traditional Arabic" w:hint="cs"/>
          <w:sz w:val="48"/>
          <w:szCs w:val="48"/>
          <w:rtl/>
        </w:rPr>
        <w:lastRenderedPageBreak/>
        <w:t xml:space="preserve">وكان عبد الله بن صالح كاتب الليث صدوقًا؛ لكن وقعت له المناكير في حديثه من قبل جار له، سمعت </w:t>
      </w:r>
      <w:r w:rsidR="002F0E8B">
        <w:rPr>
          <w:rFonts w:ascii="Traditional Arabic" w:hAnsi="Traditional Arabic" w:cs="Traditional Arabic" w:hint="cs"/>
          <w:sz w:val="48"/>
          <w:szCs w:val="48"/>
          <w:rtl/>
        </w:rPr>
        <w:t>ا</w:t>
      </w:r>
      <w:r w:rsidRPr="00F5438E">
        <w:rPr>
          <w:rFonts w:ascii="Traditional Arabic" w:hAnsi="Traditional Arabic" w:cs="Traditional Arabic"/>
          <w:sz w:val="48"/>
          <w:szCs w:val="48"/>
          <w:rtl/>
        </w:rPr>
        <w:t>بن خزيمة يقول</w:t>
      </w:r>
      <w:r w:rsidR="002F0E8B">
        <w:rPr>
          <w:rFonts w:ascii="Traditional Arabic" w:hAnsi="Traditional Arabic" w:cs="Traditional Arabic" w:hint="cs"/>
          <w:sz w:val="48"/>
          <w:szCs w:val="48"/>
          <w:rtl/>
        </w:rPr>
        <w:t>:</w:t>
      </w:r>
      <w:r w:rsidRPr="00F5438E">
        <w:rPr>
          <w:rFonts w:ascii="Traditional Arabic" w:hAnsi="Traditional Arabic" w:cs="Traditional Arabic"/>
          <w:sz w:val="48"/>
          <w:szCs w:val="48"/>
          <w:rtl/>
        </w:rPr>
        <w:t xml:space="preserve"> كان له جار بينه وبينه عداوة</w:t>
      </w:r>
      <w:r w:rsidR="002F0E8B">
        <w:rPr>
          <w:rFonts w:ascii="Traditional Arabic" w:hAnsi="Traditional Arabic" w:cs="Traditional Arabic" w:hint="cs"/>
          <w:sz w:val="48"/>
          <w:szCs w:val="48"/>
          <w:rtl/>
        </w:rPr>
        <w:t>،</w:t>
      </w:r>
      <w:r w:rsidR="002F0E8B">
        <w:rPr>
          <w:rFonts w:ascii="Traditional Arabic" w:hAnsi="Traditional Arabic" w:cs="Traditional Arabic"/>
          <w:sz w:val="48"/>
          <w:szCs w:val="48"/>
          <w:rtl/>
        </w:rPr>
        <w:t xml:space="preserve"> </w:t>
      </w:r>
      <w:r w:rsidR="002F0E8B">
        <w:rPr>
          <w:rFonts w:ascii="Traditional Arabic" w:hAnsi="Traditional Arabic" w:cs="Traditional Arabic" w:hint="cs"/>
          <w:sz w:val="48"/>
          <w:szCs w:val="48"/>
          <w:rtl/>
        </w:rPr>
        <w:t>و</w:t>
      </w:r>
      <w:r w:rsidRPr="00F5438E">
        <w:rPr>
          <w:rFonts w:ascii="Traditional Arabic" w:hAnsi="Traditional Arabic" w:cs="Traditional Arabic"/>
          <w:sz w:val="48"/>
          <w:szCs w:val="48"/>
          <w:rtl/>
        </w:rPr>
        <w:t>كان يضع الحديث على شيخ عبد الله بن صالح</w:t>
      </w:r>
      <w:r w:rsidR="002F0E8B">
        <w:rPr>
          <w:rFonts w:ascii="Traditional Arabic" w:hAnsi="Traditional Arabic" w:cs="Traditional Arabic" w:hint="cs"/>
          <w:sz w:val="48"/>
          <w:szCs w:val="48"/>
          <w:rtl/>
        </w:rPr>
        <w:t>،</w:t>
      </w:r>
      <w:r w:rsidRPr="00F5438E">
        <w:rPr>
          <w:rFonts w:ascii="Traditional Arabic" w:hAnsi="Traditional Arabic" w:cs="Traditional Arabic"/>
          <w:sz w:val="48"/>
          <w:szCs w:val="48"/>
          <w:rtl/>
        </w:rPr>
        <w:t xml:space="preserve"> ويكتب في قرطاس بخط يشبه خط عبد الله</w:t>
      </w:r>
      <w:r w:rsidR="002F0E8B">
        <w:rPr>
          <w:rFonts w:ascii="Traditional Arabic" w:hAnsi="Traditional Arabic" w:cs="Traditional Arabic" w:hint="cs"/>
          <w:sz w:val="48"/>
          <w:szCs w:val="48"/>
          <w:rtl/>
        </w:rPr>
        <w:t>،</w:t>
      </w:r>
      <w:r w:rsidRPr="00F5438E">
        <w:rPr>
          <w:rFonts w:ascii="Traditional Arabic" w:hAnsi="Traditional Arabic" w:cs="Traditional Arabic"/>
          <w:sz w:val="48"/>
          <w:szCs w:val="48"/>
          <w:rtl/>
        </w:rPr>
        <w:t xml:space="preserve"> ويطرح</w:t>
      </w:r>
      <w:r w:rsidR="002F0E8B">
        <w:rPr>
          <w:rFonts w:ascii="Traditional Arabic" w:hAnsi="Traditional Arabic" w:cs="Traditional Arabic" w:hint="cs"/>
          <w:sz w:val="48"/>
          <w:szCs w:val="48"/>
          <w:rtl/>
        </w:rPr>
        <w:t>ه</w:t>
      </w:r>
      <w:r w:rsidRPr="00F5438E">
        <w:rPr>
          <w:rFonts w:ascii="Traditional Arabic" w:hAnsi="Traditional Arabic" w:cs="Traditional Arabic"/>
          <w:sz w:val="48"/>
          <w:szCs w:val="48"/>
          <w:rtl/>
        </w:rPr>
        <w:t xml:space="preserve"> في داره في وسط كتبه</w:t>
      </w:r>
      <w:r w:rsidR="002F0E8B">
        <w:rPr>
          <w:rFonts w:ascii="Traditional Arabic" w:hAnsi="Traditional Arabic" w:cs="Traditional Arabic" w:hint="cs"/>
          <w:sz w:val="48"/>
          <w:szCs w:val="48"/>
          <w:rtl/>
        </w:rPr>
        <w:t>،</w:t>
      </w:r>
      <w:r w:rsidR="002F0E8B">
        <w:rPr>
          <w:rFonts w:ascii="Traditional Arabic" w:hAnsi="Traditional Arabic" w:cs="Traditional Arabic"/>
          <w:sz w:val="48"/>
          <w:szCs w:val="48"/>
          <w:rtl/>
        </w:rPr>
        <w:t xml:space="preserve"> فيجده عبد </w:t>
      </w:r>
      <w:r w:rsidR="002F0E8B">
        <w:rPr>
          <w:rFonts w:ascii="Traditional Arabic" w:hAnsi="Traditional Arabic" w:cs="Traditional Arabic" w:hint="cs"/>
          <w:sz w:val="48"/>
          <w:szCs w:val="48"/>
          <w:rtl/>
        </w:rPr>
        <w:t>ا</w:t>
      </w:r>
      <w:r w:rsidRPr="00F5438E">
        <w:rPr>
          <w:rFonts w:ascii="Traditional Arabic" w:hAnsi="Traditional Arabic" w:cs="Traditional Arabic"/>
          <w:sz w:val="48"/>
          <w:szCs w:val="48"/>
          <w:rtl/>
        </w:rPr>
        <w:t>لله فيحدث به</w:t>
      </w:r>
      <w:r w:rsidR="002F0E8B">
        <w:rPr>
          <w:rFonts w:ascii="Traditional Arabic" w:hAnsi="Traditional Arabic" w:cs="Traditional Arabic" w:hint="cs"/>
          <w:sz w:val="48"/>
          <w:szCs w:val="48"/>
          <w:rtl/>
        </w:rPr>
        <w:t>."</w:t>
      </w:r>
      <w:r w:rsidR="002F0E8B" w:rsidRPr="002F0E8B">
        <w:rPr>
          <w:rFonts w:ascii="Traditional Arabic" w:hAnsi="Traditional Arabic" w:cs="Traditional Arabic" w:hint="cs"/>
          <w:b/>
          <w:bCs/>
          <w:color w:val="FF0000"/>
          <w:sz w:val="48"/>
          <w:szCs w:val="48"/>
          <w:vertAlign w:val="superscript"/>
          <w:rtl/>
        </w:rPr>
        <w:t>(</w:t>
      </w:r>
      <w:r w:rsidR="002F0E8B" w:rsidRPr="002F0E8B">
        <w:rPr>
          <w:rStyle w:val="a4"/>
          <w:rFonts w:ascii="Traditional Arabic" w:hAnsi="Traditional Arabic" w:cs="Traditional Arabic"/>
          <w:b/>
          <w:bCs/>
          <w:color w:val="FF0000"/>
          <w:sz w:val="48"/>
          <w:szCs w:val="48"/>
          <w:rtl/>
        </w:rPr>
        <w:footnoteReference w:id="36"/>
      </w:r>
      <w:r w:rsidR="003F24ED">
        <w:rPr>
          <w:rFonts w:ascii="Traditional Arabic" w:hAnsi="Traditional Arabic" w:cs="Traditional Arabic" w:hint="cs"/>
          <w:b/>
          <w:bCs/>
          <w:color w:val="FF0000"/>
          <w:sz w:val="48"/>
          <w:szCs w:val="48"/>
          <w:vertAlign w:val="superscript"/>
          <w:rtl/>
        </w:rPr>
        <w:t>)</w:t>
      </w:r>
    </w:p>
    <w:p w:rsidR="003F24ED" w:rsidRDefault="003F24ED" w:rsidP="0017002B">
      <w:pPr>
        <w:jc w:val="mediumKashida"/>
        <w:rPr>
          <w:rFonts w:ascii="Traditional Arabic" w:hAnsi="Traditional Arabic" w:cs="Traditional Arabic"/>
          <w:b/>
          <w:bCs/>
          <w:color w:val="FF0000"/>
          <w:sz w:val="48"/>
          <w:szCs w:val="48"/>
          <w:vertAlign w:val="superscript"/>
          <w:rtl/>
        </w:rPr>
      </w:pPr>
    </w:p>
    <w:p w:rsidR="003F24ED" w:rsidRDefault="003F24ED" w:rsidP="0017002B">
      <w:pPr>
        <w:jc w:val="mediumKashida"/>
        <w:rPr>
          <w:rFonts w:ascii="Traditional Arabic" w:hAnsi="Traditional Arabic" w:cs="Traditional Arabic"/>
          <w:b/>
          <w:bCs/>
          <w:color w:val="FF0000"/>
          <w:sz w:val="48"/>
          <w:szCs w:val="48"/>
          <w:vertAlign w:val="superscript"/>
          <w:rtl/>
        </w:rPr>
      </w:pPr>
    </w:p>
    <w:p w:rsidR="003F24ED" w:rsidRDefault="006C2EEF" w:rsidP="0017002B">
      <w:pPr>
        <w:jc w:val="mediumKashida"/>
        <w:rPr>
          <w:rFonts w:ascii="Traditional Arabic" w:hAnsi="Traditional Arabic" w:cs="Traditional Arabic"/>
          <w:b/>
          <w:bCs/>
          <w:color w:val="FF0000"/>
          <w:sz w:val="48"/>
          <w:szCs w:val="48"/>
          <w:vertAlign w:val="superscript"/>
          <w:rtl/>
        </w:rPr>
      </w:pPr>
      <w:r w:rsidRPr="002178D9">
        <w:rPr>
          <w:rFonts w:ascii="Traditional Arabic" w:eastAsia="Times New Roman" w:hAnsi="Traditional Arabic" w:cs="Traditional Arabic"/>
          <w:noProof/>
          <w:sz w:val="44"/>
          <w:szCs w:val="44"/>
          <w:rtl/>
        </w:rPr>
        <w:drawing>
          <wp:anchor distT="0" distB="0" distL="114300" distR="114300" simplePos="0" relativeHeight="251657728" behindDoc="0" locked="0" layoutInCell="1" allowOverlap="1" wp14:anchorId="1AF16A63" wp14:editId="3A8B115C">
            <wp:simplePos x="0" y="0"/>
            <wp:positionH relativeFrom="margin">
              <wp:posOffset>1320165</wp:posOffset>
            </wp:positionH>
            <wp:positionV relativeFrom="paragraph">
              <wp:posOffset>452755</wp:posOffset>
            </wp:positionV>
            <wp:extent cx="3194050" cy="294640"/>
            <wp:effectExtent l="0" t="0" r="635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3F24ED" w:rsidRDefault="003F24ED" w:rsidP="0017002B">
      <w:pPr>
        <w:jc w:val="mediumKashida"/>
        <w:rPr>
          <w:rFonts w:ascii="Traditional Arabic" w:hAnsi="Traditional Arabic" w:cs="Traditional Arabic"/>
          <w:b/>
          <w:bCs/>
          <w:color w:val="FF0000"/>
          <w:sz w:val="48"/>
          <w:szCs w:val="48"/>
          <w:vertAlign w:val="superscript"/>
          <w:rtl/>
        </w:rPr>
      </w:pPr>
    </w:p>
    <w:p w:rsidR="00FB4B67" w:rsidRDefault="00FB4B67" w:rsidP="0017002B">
      <w:pPr>
        <w:rPr>
          <w:rFonts w:ascii="Traditional Arabic" w:hAnsi="Traditional Arabic" w:cs="Traditional Arabic"/>
          <w:b/>
          <w:bCs/>
          <w:color w:val="FF0000"/>
          <w:sz w:val="48"/>
          <w:szCs w:val="48"/>
          <w:vertAlign w:val="superscript"/>
          <w:rtl/>
        </w:rPr>
      </w:pPr>
      <w:r>
        <w:rPr>
          <w:rFonts w:ascii="Traditional Arabic" w:hAnsi="Traditional Arabic" w:cs="Traditional Arabic"/>
          <w:b/>
          <w:bCs/>
          <w:color w:val="FF0000"/>
          <w:sz w:val="48"/>
          <w:szCs w:val="48"/>
          <w:vertAlign w:val="superscript"/>
          <w:rtl/>
        </w:rPr>
        <w:br w:type="page"/>
      </w:r>
    </w:p>
    <w:p w:rsidR="00A91D95" w:rsidRPr="004537C4" w:rsidRDefault="00A66919" w:rsidP="0017002B">
      <w:pPr>
        <w:jc w:val="center"/>
        <w:rPr>
          <w:rFonts w:ascii="Traditional Arabic" w:hAnsi="Traditional Arabic" w:cs="Traditional Arabic"/>
          <w:b/>
          <w:bCs/>
          <w:sz w:val="48"/>
          <w:szCs w:val="48"/>
          <w:rtl/>
        </w:rPr>
      </w:pPr>
      <w:bookmarkStart w:id="5" w:name="_Toc55650297"/>
      <w:r w:rsidRPr="00C4603E">
        <w:rPr>
          <w:rStyle w:val="2Char"/>
          <w:rFonts w:hint="cs"/>
          <w:sz w:val="48"/>
          <w:szCs w:val="48"/>
          <w:rtl/>
        </w:rPr>
        <w:lastRenderedPageBreak/>
        <w:t>فصل: "حكم من جحد العارية</w:t>
      </w:r>
      <w:bookmarkEnd w:id="5"/>
      <w:r w:rsidRPr="004537C4">
        <w:rPr>
          <w:rFonts w:ascii="Traditional Arabic" w:hAnsi="Traditional Arabic" w:cs="Traditional Arabic" w:hint="cs"/>
          <w:b/>
          <w:bCs/>
          <w:sz w:val="48"/>
          <w:szCs w:val="48"/>
          <w:rtl/>
        </w:rPr>
        <w:t>"</w:t>
      </w:r>
      <w:r w:rsidR="006E1CB8" w:rsidRPr="00E17604">
        <w:rPr>
          <w:rFonts w:ascii="Traditional Arabic" w:hAnsi="Traditional Arabic" w:cs="Traditional Arabic" w:hint="cs"/>
          <w:b/>
          <w:bCs/>
          <w:color w:val="FF0000"/>
          <w:sz w:val="48"/>
          <w:szCs w:val="48"/>
          <w:vertAlign w:val="superscript"/>
          <w:rtl/>
        </w:rPr>
        <w:t>(</w:t>
      </w:r>
      <w:r w:rsidR="006E1CB8" w:rsidRPr="00E17604">
        <w:rPr>
          <w:rStyle w:val="a4"/>
          <w:rFonts w:ascii="Traditional Arabic" w:hAnsi="Traditional Arabic" w:cs="Traditional Arabic"/>
          <w:b/>
          <w:bCs/>
          <w:color w:val="FF0000"/>
          <w:sz w:val="48"/>
          <w:szCs w:val="48"/>
          <w:rtl/>
        </w:rPr>
        <w:footnoteReference w:id="37"/>
      </w:r>
      <w:r w:rsidR="006E1CB8" w:rsidRPr="00E17604">
        <w:rPr>
          <w:rFonts w:ascii="Traditional Arabic" w:hAnsi="Traditional Arabic" w:cs="Traditional Arabic" w:hint="cs"/>
          <w:b/>
          <w:bCs/>
          <w:color w:val="FF0000"/>
          <w:sz w:val="48"/>
          <w:szCs w:val="48"/>
          <w:vertAlign w:val="superscript"/>
          <w:rtl/>
        </w:rPr>
        <w:t>)</w:t>
      </w:r>
    </w:p>
    <w:p w:rsidR="00136202" w:rsidRDefault="002C509D" w:rsidP="0017002B">
      <w:pPr>
        <w:jc w:val="mediumKashida"/>
        <w:rPr>
          <w:rFonts w:ascii="Traditional Arabic" w:hAnsi="Traditional Arabic" w:cs="Traditional Arabic"/>
          <w:color w:val="FF0000"/>
          <w:sz w:val="52"/>
          <w:szCs w:val="52"/>
          <w:vertAlign w:val="superscript"/>
          <w:rtl/>
        </w:rPr>
      </w:pPr>
      <w:r w:rsidRPr="002C509D">
        <w:rPr>
          <w:rFonts w:ascii="Traditional Arabic" w:hAnsi="Traditional Arabic" w:cs="Traditional Arabic" w:hint="cs"/>
          <w:color w:val="000000"/>
          <w:sz w:val="48"/>
          <w:szCs w:val="48"/>
          <w:rtl/>
        </w:rPr>
        <w:t>قال</w:t>
      </w:r>
      <w:r w:rsidR="00E17604">
        <w:rPr>
          <w:rFonts w:ascii="Traditional Arabic" w:hAnsi="Traditional Arabic" w:cs="Traditional Arabic" w:hint="cs"/>
          <w:color w:val="000000"/>
          <w:sz w:val="48"/>
          <w:szCs w:val="48"/>
          <w:rtl/>
        </w:rPr>
        <w:t xml:space="preserve"> الحافظ</w:t>
      </w:r>
      <w:r w:rsidRPr="002C509D">
        <w:rPr>
          <w:rFonts w:ascii="Traditional Arabic" w:hAnsi="Traditional Arabic" w:cs="Traditional Arabic" w:hint="cs"/>
          <w:color w:val="000000"/>
          <w:sz w:val="48"/>
          <w:szCs w:val="48"/>
          <w:rtl/>
        </w:rPr>
        <w:t xml:space="preserve"> ابن رجب: "</w:t>
      </w:r>
      <w:r w:rsidRPr="002C509D">
        <w:rPr>
          <w:rFonts w:ascii="Traditional Arabic" w:hAnsi="Traditional Arabic" w:cs="Traditional Arabic"/>
          <w:color w:val="000000"/>
          <w:sz w:val="48"/>
          <w:szCs w:val="48"/>
          <w:rtl/>
        </w:rPr>
        <w:t>وذكر ابن عقيل في كلام مفرد أن الأصحاب عللوا قولهم: لا يقط</w:t>
      </w:r>
      <w:r>
        <w:rPr>
          <w:rFonts w:ascii="Traditional Arabic" w:hAnsi="Traditional Arabic" w:cs="Traditional Arabic"/>
          <w:color w:val="000000"/>
          <w:sz w:val="48"/>
          <w:szCs w:val="48"/>
          <w:rtl/>
        </w:rPr>
        <w:t xml:space="preserve">ع بسرقة </w:t>
      </w:r>
      <w:r w:rsidRPr="002C509D">
        <w:rPr>
          <w:rFonts w:ascii="Traditional Arabic" w:hAnsi="Traditional Arabic" w:cs="Traditional Arabic"/>
          <w:color w:val="000000"/>
          <w:sz w:val="48"/>
          <w:szCs w:val="48"/>
          <w:rtl/>
        </w:rPr>
        <w:t>المصحف؛ لأن</w:t>
      </w:r>
      <w:r>
        <w:rPr>
          <w:rFonts w:ascii="Traditional Arabic" w:hAnsi="Traditional Arabic" w:cs="Traditional Arabic" w:hint="cs"/>
          <w:color w:val="000000"/>
          <w:sz w:val="48"/>
          <w:szCs w:val="48"/>
          <w:rtl/>
        </w:rPr>
        <w:t>َّ</w:t>
      </w:r>
      <w:r w:rsidRPr="002C509D">
        <w:rPr>
          <w:rFonts w:ascii="Traditional Arabic" w:hAnsi="Traditional Arabic" w:cs="Traditional Arabic"/>
          <w:color w:val="000000"/>
          <w:sz w:val="48"/>
          <w:szCs w:val="48"/>
          <w:rtl/>
        </w:rPr>
        <w:t xml:space="preserve"> له فيه حق النظر لاستخراج أحكام الشرع إذا خفيت عليه، وعلى </w:t>
      </w:r>
      <w:r w:rsidRPr="002C509D">
        <w:rPr>
          <w:rFonts w:ascii="Traditional Arabic" w:hAnsi="Traditional Arabic" w:cs="Traditional Arabic"/>
          <w:sz w:val="48"/>
          <w:szCs w:val="48"/>
          <w:rtl/>
        </w:rPr>
        <w:t>صاحبه بذله، كذلك قال ابن عقيل، وهذا تعليل يقتضي التسوية بين سرقته وسرقة كتب السنن؛ فإنه</w:t>
      </w:r>
      <w:r w:rsidR="00E17604">
        <w:rPr>
          <w:rFonts w:ascii="Traditional Arabic" w:hAnsi="Traditional Arabic" w:cs="Traditional Arabic" w:hint="cs"/>
          <w:sz w:val="48"/>
          <w:szCs w:val="48"/>
          <w:rtl/>
        </w:rPr>
        <w:t>َّ</w:t>
      </w:r>
      <w:r w:rsidRPr="002C509D">
        <w:rPr>
          <w:rFonts w:ascii="Traditional Arabic" w:hAnsi="Traditional Arabic" w:cs="Traditional Arabic"/>
          <w:sz w:val="48"/>
          <w:szCs w:val="48"/>
          <w:rtl/>
        </w:rPr>
        <w:t xml:space="preserve">ا مضمنة من الأحكام أمثال ذلك، والحاجة داعية إليها </w:t>
      </w:r>
      <w:r>
        <w:rPr>
          <w:rFonts w:ascii="Traditional Arabic" w:hAnsi="Traditional Arabic" w:cs="Traditional Arabic"/>
          <w:color w:val="000000"/>
          <w:sz w:val="48"/>
          <w:szCs w:val="48"/>
          <w:rtl/>
        </w:rPr>
        <w:t>وبذلها للمحاويج</w:t>
      </w:r>
      <w:r w:rsidRPr="002C509D">
        <w:rPr>
          <w:rFonts w:ascii="Traditional Arabic" w:hAnsi="Traditional Arabic" w:cs="Traditional Arabic"/>
          <w:color w:val="000000"/>
          <w:sz w:val="48"/>
          <w:szCs w:val="48"/>
          <w:rtl/>
        </w:rPr>
        <w:t xml:space="preserve"> إليها من القضاة والحكام وأهل الفتاوى واجب على م</w:t>
      </w:r>
      <w:r>
        <w:rPr>
          <w:rFonts w:ascii="Traditional Arabic" w:hAnsi="Traditional Arabic" w:cs="Traditional Arabic"/>
          <w:color w:val="000000"/>
          <w:sz w:val="48"/>
          <w:szCs w:val="48"/>
          <w:rtl/>
        </w:rPr>
        <w:t>الكها</w:t>
      </w:r>
      <w:r>
        <w:rPr>
          <w:rFonts w:ascii="Traditional Arabic" w:hAnsi="Traditional Arabic" w:cs="Traditional Arabic" w:hint="cs"/>
          <w:color w:val="000000"/>
          <w:sz w:val="48"/>
          <w:szCs w:val="48"/>
          <w:rtl/>
        </w:rPr>
        <w:t>"</w:t>
      </w:r>
      <w:r w:rsidRPr="002C509D">
        <w:rPr>
          <w:rFonts w:ascii="Traditional Arabic" w:hAnsi="Traditional Arabic" w:cs="Traditional Arabic" w:hint="cs"/>
          <w:b/>
          <w:bCs/>
          <w:color w:val="FF0000"/>
          <w:sz w:val="48"/>
          <w:szCs w:val="48"/>
          <w:vertAlign w:val="superscript"/>
          <w:rtl/>
        </w:rPr>
        <w:t>(</w:t>
      </w:r>
      <w:r w:rsidRPr="002C509D">
        <w:rPr>
          <w:rStyle w:val="a4"/>
          <w:rFonts w:ascii="Traditional Arabic" w:hAnsi="Traditional Arabic" w:cs="Traditional Arabic"/>
          <w:b/>
          <w:bCs/>
          <w:color w:val="FF0000"/>
          <w:sz w:val="48"/>
          <w:szCs w:val="48"/>
          <w:rtl/>
        </w:rPr>
        <w:footnoteReference w:id="38"/>
      </w:r>
      <w:r w:rsidRPr="002C509D">
        <w:rPr>
          <w:rFonts w:ascii="Traditional Arabic" w:hAnsi="Traditional Arabic" w:cs="Traditional Arabic" w:hint="cs"/>
          <w:b/>
          <w:bCs/>
          <w:color w:val="FF0000"/>
          <w:sz w:val="48"/>
          <w:szCs w:val="48"/>
          <w:vertAlign w:val="superscript"/>
          <w:rtl/>
        </w:rPr>
        <w:t xml:space="preserve">) </w:t>
      </w:r>
    </w:p>
    <w:p w:rsidR="00AB7E69" w:rsidRDefault="00AB7E69" w:rsidP="0017002B">
      <w:pPr>
        <w:jc w:val="mediumKashida"/>
        <w:rPr>
          <w:rFonts w:ascii="Traditional Arabic" w:hAnsi="Traditional Arabic" w:cs="Traditional Arabic"/>
          <w:color w:val="FF0000"/>
          <w:sz w:val="52"/>
          <w:szCs w:val="52"/>
          <w:vertAlign w:val="superscript"/>
          <w:rtl/>
        </w:rPr>
      </w:pPr>
      <w:r w:rsidRPr="002178D9">
        <w:rPr>
          <w:rFonts w:ascii="Traditional Arabic" w:eastAsia="Times New Roman" w:hAnsi="Traditional Arabic" w:cs="Traditional Arabic"/>
          <w:noProof/>
          <w:sz w:val="44"/>
          <w:szCs w:val="44"/>
          <w:rtl/>
        </w:rPr>
        <w:drawing>
          <wp:anchor distT="0" distB="0" distL="114300" distR="114300" simplePos="0" relativeHeight="251658752" behindDoc="0" locked="0" layoutInCell="1" allowOverlap="1" wp14:anchorId="6DA9044C" wp14:editId="0816CC6D">
            <wp:simplePos x="0" y="0"/>
            <wp:positionH relativeFrom="margin">
              <wp:posOffset>1062990</wp:posOffset>
            </wp:positionH>
            <wp:positionV relativeFrom="paragraph">
              <wp:posOffset>565093</wp:posOffset>
            </wp:positionV>
            <wp:extent cx="3194050" cy="294640"/>
            <wp:effectExtent l="0" t="0" r="635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AB7E69" w:rsidRDefault="00AB7E69" w:rsidP="0017002B">
      <w:pPr>
        <w:rPr>
          <w:rFonts w:ascii="Traditional Arabic" w:hAnsi="Traditional Arabic" w:cs="Traditional Arabic"/>
          <w:color w:val="FF0000"/>
          <w:sz w:val="52"/>
          <w:szCs w:val="52"/>
          <w:vertAlign w:val="superscript"/>
          <w:rtl/>
        </w:rPr>
      </w:pPr>
      <w:r>
        <w:rPr>
          <w:rFonts w:ascii="Traditional Arabic" w:hAnsi="Traditional Arabic" w:cs="Traditional Arabic"/>
          <w:color w:val="FF0000"/>
          <w:sz w:val="52"/>
          <w:szCs w:val="52"/>
          <w:vertAlign w:val="superscript"/>
          <w:rtl/>
        </w:rPr>
        <w:br w:type="page"/>
      </w:r>
    </w:p>
    <w:p w:rsidR="004537C4" w:rsidRDefault="004537C4" w:rsidP="0017002B">
      <w:pPr>
        <w:jc w:val="mediumKashida"/>
        <w:rPr>
          <w:rFonts w:ascii="Traditional Arabic" w:hAnsi="Traditional Arabic" w:cs="Traditional Arabic"/>
          <w:sz w:val="48"/>
          <w:szCs w:val="48"/>
          <w:rtl/>
        </w:rPr>
      </w:pPr>
      <w:r>
        <w:rPr>
          <w:rFonts w:ascii="Traditional Arabic" w:hAnsi="Traditional Arabic" w:cs="Traditional Arabic" w:hint="cs"/>
          <w:noProof/>
          <w:sz w:val="48"/>
          <w:szCs w:val="48"/>
          <w:rtl/>
        </w:rPr>
        <w:lastRenderedPageBreak/>
        <mc:AlternateContent>
          <mc:Choice Requires="wps">
            <w:drawing>
              <wp:anchor distT="0" distB="0" distL="114300" distR="114300" simplePos="0" relativeHeight="251646464" behindDoc="0" locked="0" layoutInCell="1" allowOverlap="1" wp14:anchorId="232BA8B1" wp14:editId="5CF34E23">
                <wp:simplePos x="0" y="0"/>
                <wp:positionH relativeFrom="column">
                  <wp:posOffset>231775</wp:posOffset>
                </wp:positionH>
                <wp:positionV relativeFrom="paragraph">
                  <wp:posOffset>-55245</wp:posOffset>
                </wp:positionV>
                <wp:extent cx="4922520" cy="796925"/>
                <wp:effectExtent l="0" t="0" r="11430" b="22225"/>
                <wp:wrapNone/>
                <wp:docPr id="1" name="شريط إلى الأعلى 1"/>
                <wp:cNvGraphicFramePr/>
                <a:graphic xmlns:a="http://schemas.openxmlformats.org/drawingml/2006/main">
                  <a:graphicData uri="http://schemas.microsoft.com/office/word/2010/wordprocessingShape">
                    <wps:wsp>
                      <wps:cNvSpPr/>
                      <wps:spPr>
                        <a:xfrm>
                          <a:off x="0" y="0"/>
                          <a:ext cx="4922520" cy="796925"/>
                        </a:xfrm>
                        <a:prstGeom prst="ribbon2">
                          <a:avLst>
                            <a:gd name="adj1" fmla="val 16667"/>
                            <a:gd name="adj2" fmla="val 44570"/>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3D5B48" w:rsidRPr="00C4603E" w:rsidRDefault="003D5B48" w:rsidP="00C4603E">
                            <w:pPr>
                              <w:pStyle w:val="2"/>
                              <w:rPr>
                                <w:sz w:val="50"/>
                                <w:szCs w:val="50"/>
                                <w:rtl/>
                              </w:rPr>
                            </w:pPr>
                            <w:r w:rsidRPr="0013402D">
                              <w:rPr>
                                <w:rFonts w:hint="cs"/>
                                <w:rtl/>
                              </w:rPr>
                              <w:t xml:space="preserve">     </w:t>
                            </w:r>
                            <w:bookmarkStart w:id="6" w:name="_Toc55650298"/>
                            <w:r w:rsidRPr="00C4603E">
                              <w:rPr>
                                <w:rFonts w:hint="cs"/>
                                <w:color w:val="262626" w:themeColor="text1" w:themeTint="D9"/>
                                <w:sz w:val="50"/>
                                <w:szCs w:val="50"/>
                                <w:rtl/>
                              </w:rPr>
                              <w:t>الأصل الشراء</w:t>
                            </w:r>
                            <w:bookmarkEnd w:id="6"/>
                          </w:p>
                          <w:p w:rsidR="003D5B48" w:rsidRDefault="003D5B48" w:rsidP="0013402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BA8B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شريط إلى الأعلى 1" o:spid="_x0000_s1027" type="#_x0000_t54" style="position:absolute;left:0;text-align:left;margin-left:18.25pt;margin-top:-4.35pt;width:387.6pt;height:6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" adj="5986,18000" fillcolor="#ffc000" strokecolor="black [3200]" strokeweight="2pt">
                <v:textbox>
                  <w:txbxContent>
                    <w:p w:rsidR="003D5B48" w:rsidRPr="00C4603E" w:rsidRDefault="003D5B48" w:rsidP="00C4603E">
                      <w:pPr>
                        <w:pStyle w:val="2"/>
                        <w:rPr>
                          <w:sz w:val="50"/>
                          <w:szCs w:val="50"/>
                          <w:rtl/>
                        </w:rPr>
                      </w:pPr>
                      <w:r w:rsidRPr="0013402D">
                        <w:rPr>
                          <w:rFonts w:hint="cs"/>
                          <w:rtl/>
                        </w:rPr>
                        <w:t xml:space="preserve">     </w:t>
                      </w:r>
                      <w:bookmarkStart w:id="7" w:name="_Toc55650298"/>
                      <w:r w:rsidRPr="00C4603E">
                        <w:rPr>
                          <w:rFonts w:hint="cs"/>
                          <w:color w:val="262626" w:themeColor="text1" w:themeTint="D9"/>
                          <w:sz w:val="50"/>
                          <w:szCs w:val="50"/>
                          <w:rtl/>
                        </w:rPr>
                        <w:t>الأصل الشراء</w:t>
                      </w:r>
                      <w:bookmarkEnd w:id="7"/>
                    </w:p>
                    <w:p w:rsidR="003D5B48" w:rsidRDefault="003D5B48" w:rsidP="0013402D">
                      <w:pPr>
                        <w:jc w:val="center"/>
                      </w:pPr>
                    </w:p>
                  </w:txbxContent>
                </v:textbox>
              </v:shape>
            </w:pict>
          </mc:Fallback>
        </mc:AlternateContent>
      </w:r>
    </w:p>
    <w:p w:rsidR="004537C4" w:rsidRPr="004537C4" w:rsidRDefault="004537C4" w:rsidP="0017002B">
      <w:pPr>
        <w:jc w:val="mediumKashida"/>
        <w:rPr>
          <w:rFonts w:ascii="Traditional Arabic" w:hAnsi="Traditional Arabic" w:cs="Traditional Arabic"/>
          <w:sz w:val="18"/>
          <w:szCs w:val="18"/>
          <w:rtl/>
        </w:rPr>
      </w:pPr>
    </w:p>
    <w:p w:rsidR="007425EC" w:rsidRDefault="00E00EC7" w:rsidP="0017002B">
      <w:pPr>
        <w:jc w:val="mediumKashida"/>
        <w:rPr>
          <w:rFonts w:ascii="Traditional Arabic" w:hAnsi="Traditional Arabic" w:cs="Traditional Arabic"/>
          <w:sz w:val="48"/>
          <w:szCs w:val="48"/>
          <w:rtl/>
        </w:rPr>
      </w:pPr>
      <w:r>
        <w:rPr>
          <w:rFonts w:ascii="Traditional Arabic" w:hAnsi="Traditional Arabic" w:cs="Traditional Arabic" w:hint="cs"/>
          <w:sz w:val="48"/>
          <w:szCs w:val="48"/>
          <w:rtl/>
        </w:rPr>
        <w:t xml:space="preserve">على طالب العلم </w:t>
      </w:r>
      <w:r w:rsidR="00F85252">
        <w:rPr>
          <w:rFonts w:ascii="Traditional Arabic" w:hAnsi="Traditional Arabic" w:cs="Traditional Arabic" w:hint="cs"/>
          <w:sz w:val="48"/>
          <w:szCs w:val="48"/>
          <w:rtl/>
        </w:rPr>
        <w:t>السعي إلى شراء الكتب وتوفير ثمنها؛ فهي بركة وجمال</w:t>
      </w:r>
      <w:r>
        <w:rPr>
          <w:rFonts w:ascii="Traditional Arabic" w:hAnsi="Traditional Arabic" w:cs="Traditional Arabic" w:hint="cs"/>
          <w:sz w:val="48"/>
          <w:szCs w:val="48"/>
          <w:rtl/>
        </w:rPr>
        <w:t>،</w:t>
      </w:r>
      <w:r w:rsidR="00F85252">
        <w:rPr>
          <w:rFonts w:ascii="Traditional Arabic" w:hAnsi="Traditional Arabic" w:cs="Traditional Arabic" w:hint="cs"/>
          <w:sz w:val="48"/>
          <w:szCs w:val="48"/>
          <w:rtl/>
        </w:rPr>
        <w:t xml:space="preserve"> ورفعة</w:t>
      </w:r>
      <w:r>
        <w:rPr>
          <w:rFonts w:ascii="Traditional Arabic" w:hAnsi="Traditional Arabic" w:cs="Traditional Arabic" w:hint="cs"/>
          <w:sz w:val="48"/>
          <w:szCs w:val="48"/>
          <w:rtl/>
        </w:rPr>
        <w:t xml:space="preserve"> وكمال؛ لمن طلب به وجه الكبير المتعال</w:t>
      </w:r>
      <w:r w:rsidR="00F85252">
        <w:rPr>
          <w:rFonts w:ascii="Traditional Arabic" w:hAnsi="Traditional Arabic" w:cs="Traditional Arabic" w:hint="cs"/>
          <w:sz w:val="48"/>
          <w:szCs w:val="48"/>
          <w:rtl/>
        </w:rPr>
        <w:t>، وقد قال الجاحظ: "</w:t>
      </w:r>
      <w:r w:rsidR="00F5438E" w:rsidRPr="00F5438E">
        <w:rPr>
          <w:rFonts w:ascii="Traditional Arabic" w:hAnsi="Traditional Arabic" w:cs="Traditional Arabic"/>
          <w:sz w:val="48"/>
          <w:szCs w:val="48"/>
          <w:rtl/>
        </w:rPr>
        <w:t>التاجر مجده في كيسه</w:t>
      </w:r>
      <w:r w:rsidR="00F5438E">
        <w:rPr>
          <w:rFonts w:ascii="Traditional Arabic" w:hAnsi="Traditional Arabic" w:cs="Traditional Arabic" w:hint="cs"/>
          <w:sz w:val="48"/>
          <w:szCs w:val="48"/>
          <w:rtl/>
        </w:rPr>
        <w:t>،</w:t>
      </w:r>
      <w:r w:rsidR="00F5438E" w:rsidRPr="00F5438E">
        <w:rPr>
          <w:rFonts w:ascii="Traditional Arabic" w:hAnsi="Traditional Arabic" w:cs="Traditional Arabic"/>
          <w:sz w:val="48"/>
          <w:szCs w:val="48"/>
          <w:rtl/>
        </w:rPr>
        <w:t xml:space="preserve"> والعالم مجده في كراريسه</w:t>
      </w:r>
      <w:r w:rsidR="00C41200">
        <w:rPr>
          <w:rFonts w:ascii="Traditional Arabic" w:hAnsi="Traditional Arabic" w:cs="Traditional Arabic" w:hint="cs"/>
          <w:sz w:val="48"/>
          <w:szCs w:val="48"/>
          <w:rtl/>
        </w:rPr>
        <w:t>"</w:t>
      </w:r>
      <w:r w:rsidR="00F85252" w:rsidRPr="00F85252">
        <w:rPr>
          <w:rFonts w:ascii="Traditional Arabic" w:hAnsi="Traditional Arabic" w:cs="Traditional Arabic" w:hint="cs"/>
          <w:b/>
          <w:bCs/>
          <w:color w:val="FF0000"/>
          <w:sz w:val="48"/>
          <w:szCs w:val="48"/>
          <w:vertAlign w:val="superscript"/>
          <w:rtl/>
        </w:rPr>
        <w:t>(</w:t>
      </w:r>
      <w:r w:rsidR="00F85252" w:rsidRPr="00F85252">
        <w:rPr>
          <w:rStyle w:val="a4"/>
          <w:rFonts w:ascii="Traditional Arabic" w:hAnsi="Traditional Arabic" w:cs="Traditional Arabic"/>
          <w:b/>
          <w:bCs/>
          <w:color w:val="FF0000"/>
          <w:sz w:val="48"/>
          <w:szCs w:val="48"/>
          <w:rtl/>
        </w:rPr>
        <w:footnoteReference w:id="39"/>
      </w:r>
      <w:r w:rsidR="00F85252" w:rsidRPr="00F85252">
        <w:rPr>
          <w:rFonts w:ascii="Traditional Arabic" w:hAnsi="Traditional Arabic" w:cs="Traditional Arabic" w:hint="cs"/>
          <w:b/>
          <w:bCs/>
          <w:color w:val="FF0000"/>
          <w:sz w:val="48"/>
          <w:szCs w:val="48"/>
          <w:vertAlign w:val="superscript"/>
          <w:rtl/>
        </w:rPr>
        <w:t>)</w:t>
      </w:r>
      <w:r w:rsidR="00C41200">
        <w:rPr>
          <w:rFonts w:ascii="Traditional Arabic" w:hAnsi="Traditional Arabic" w:cs="Traditional Arabic" w:hint="cs"/>
          <w:sz w:val="48"/>
          <w:szCs w:val="48"/>
          <w:rtl/>
        </w:rPr>
        <w:t xml:space="preserve"> .</w:t>
      </w:r>
      <w:r w:rsidR="00C41200">
        <w:rPr>
          <w:rFonts w:ascii="Traditional Arabic" w:hAnsi="Traditional Arabic" w:cs="Traditional Arabic" w:hint="cs"/>
          <w:b/>
          <w:bCs/>
          <w:color w:val="FF0000"/>
          <w:sz w:val="48"/>
          <w:szCs w:val="48"/>
          <w:vertAlign w:val="superscript"/>
          <w:rtl/>
        </w:rPr>
        <w:t>[</w:t>
      </w:r>
      <w:r w:rsidR="00F85252" w:rsidRPr="00F85252">
        <w:rPr>
          <w:rStyle w:val="a4"/>
          <w:rFonts w:ascii="Traditional Arabic" w:hAnsi="Traditional Arabic" w:cs="Traditional Arabic"/>
          <w:b/>
          <w:bCs/>
          <w:color w:val="FF0000"/>
          <w:sz w:val="48"/>
          <w:szCs w:val="48"/>
          <w:rtl/>
        </w:rPr>
        <w:footnoteReference w:id="40"/>
      </w:r>
      <w:r w:rsidR="00C41200">
        <w:rPr>
          <w:rFonts w:ascii="Traditional Arabic" w:hAnsi="Traditional Arabic" w:cs="Traditional Arabic" w:hint="cs"/>
          <w:b/>
          <w:bCs/>
          <w:color w:val="FF0000"/>
          <w:sz w:val="48"/>
          <w:szCs w:val="48"/>
          <w:vertAlign w:val="superscript"/>
          <w:rtl/>
        </w:rPr>
        <w:t>]</w:t>
      </w:r>
      <w:r w:rsidR="00747FF9">
        <w:rPr>
          <w:rFonts w:ascii="Traditional Arabic" w:hAnsi="Traditional Arabic" w:cs="Traditional Arabic" w:hint="cs"/>
          <w:sz w:val="48"/>
          <w:szCs w:val="48"/>
          <w:rtl/>
        </w:rPr>
        <w:t xml:space="preserve">، </w:t>
      </w:r>
      <w:r w:rsidR="00F85252">
        <w:rPr>
          <w:rFonts w:ascii="Traditional Arabic" w:hAnsi="Traditional Arabic" w:cs="Traditional Arabic" w:hint="cs"/>
          <w:sz w:val="48"/>
          <w:szCs w:val="48"/>
          <w:rtl/>
        </w:rPr>
        <w:t>فإن</w:t>
      </w:r>
      <w:r w:rsidR="00C41200">
        <w:rPr>
          <w:rFonts w:ascii="Traditional Arabic" w:hAnsi="Traditional Arabic" w:cs="Traditional Arabic" w:hint="cs"/>
          <w:sz w:val="48"/>
          <w:szCs w:val="48"/>
          <w:rtl/>
        </w:rPr>
        <w:t>ْ</w:t>
      </w:r>
      <w:r w:rsidR="00F85252">
        <w:rPr>
          <w:rFonts w:ascii="Traditional Arabic" w:hAnsi="Traditional Arabic" w:cs="Traditional Arabic" w:hint="cs"/>
          <w:sz w:val="48"/>
          <w:szCs w:val="48"/>
          <w:rtl/>
        </w:rPr>
        <w:t xml:space="preserve"> لم يتهيأ له نسخها من المكاتب الوقفية</w:t>
      </w:r>
      <w:r w:rsidR="00F95A89" w:rsidRPr="009C04EE">
        <w:rPr>
          <w:rFonts w:ascii="Traditional Arabic" w:hAnsi="Traditional Arabic" w:cs="Traditional Arabic" w:hint="cs"/>
          <w:b/>
          <w:bCs/>
          <w:color w:val="FF0000"/>
          <w:sz w:val="48"/>
          <w:szCs w:val="48"/>
          <w:vertAlign w:val="superscript"/>
          <w:rtl/>
        </w:rPr>
        <w:t>(</w:t>
      </w:r>
      <w:r w:rsidR="009C04EE" w:rsidRPr="009C04EE">
        <w:rPr>
          <w:rStyle w:val="a4"/>
          <w:rFonts w:ascii="Traditional Arabic" w:hAnsi="Traditional Arabic" w:cs="Traditional Arabic"/>
          <w:b/>
          <w:bCs/>
          <w:color w:val="FF0000"/>
          <w:sz w:val="48"/>
          <w:szCs w:val="48"/>
          <w:rtl/>
        </w:rPr>
        <w:footnoteReference w:id="41"/>
      </w:r>
      <w:r w:rsidR="00F95A89" w:rsidRPr="009C04EE">
        <w:rPr>
          <w:rFonts w:ascii="Traditional Arabic" w:hAnsi="Traditional Arabic" w:cs="Traditional Arabic" w:hint="cs"/>
          <w:b/>
          <w:bCs/>
          <w:color w:val="FF0000"/>
          <w:sz w:val="48"/>
          <w:szCs w:val="48"/>
          <w:vertAlign w:val="superscript"/>
          <w:rtl/>
        </w:rPr>
        <w:t>)</w:t>
      </w:r>
      <w:r w:rsidR="00747FF9">
        <w:rPr>
          <w:rFonts w:ascii="Traditional Arabic" w:hAnsi="Traditional Arabic" w:cs="Traditional Arabic" w:hint="cs"/>
          <w:sz w:val="48"/>
          <w:szCs w:val="48"/>
          <w:rtl/>
        </w:rPr>
        <w:t>،</w:t>
      </w:r>
      <w:r w:rsidR="00F85252">
        <w:rPr>
          <w:rFonts w:ascii="Traditional Arabic" w:hAnsi="Traditional Arabic" w:cs="Traditional Arabic" w:hint="cs"/>
          <w:sz w:val="48"/>
          <w:szCs w:val="48"/>
          <w:rtl/>
        </w:rPr>
        <w:t xml:space="preserve">فليأخذها </w:t>
      </w:r>
      <w:r w:rsidR="009C04EE">
        <w:rPr>
          <w:rFonts w:ascii="Traditional Arabic" w:hAnsi="Traditional Arabic" w:cs="Traditional Arabic" w:hint="cs"/>
          <w:sz w:val="48"/>
          <w:szCs w:val="48"/>
          <w:rtl/>
        </w:rPr>
        <w:t>أجرةً</w:t>
      </w:r>
      <w:r w:rsidR="007425EC">
        <w:rPr>
          <w:rFonts w:ascii="Traditional Arabic" w:hAnsi="Traditional Arabic" w:cs="Traditional Arabic" w:hint="cs"/>
          <w:sz w:val="48"/>
          <w:szCs w:val="48"/>
          <w:rtl/>
        </w:rPr>
        <w:t xml:space="preserve"> كما ذكر ياقوت الحموي </w:t>
      </w:r>
      <w:r w:rsidR="00972130">
        <w:rPr>
          <w:rFonts w:ascii="Traditional Arabic" w:hAnsi="Traditional Arabic" w:cs="Traditional Arabic" w:hint="cs"/>
          <w:sz w:val="48"/>
          <w:szCs w:val="48"/>
          <w:rtl/>
        </w:rPr>
        <w:t xml:space="preserve">                 </w:t>
      </w:r>
      <w:r w:rsidR="007425EC">
        <w:rPr>
          <w:rFonts w:ascii="Traditional Arabic" w:hAnsi="Traditional Arabic" w:cs="Traditional Arabic" w:hint="cs"/>
          <w:sz w:val="48"/>
          <w:szCs w:val="48"/>
          <w:rtl/>
        </w:rPr>
        <w:lastRenderedPageBreak/>
        <w:t>في "</w:t>
      </w:r>
      <w:r w:rsidR="00972130">
        <w:rPr>
          <w:rFonts w:ascii="Traditional Arabic" w:hAnsi="Traditional Arabic" w:cs="Traditional Arabic" w:hint="cs"/>
          <w:color w:val="C00000"/>
          <w:sz w:val="48"/>
          <w:szCs w:val="48"/>
          <w:rtl/>
        </w:rPr>
        <w:t xml:space="preserve">معجم </w:t>
      </w:r>
      <w:r w:rsidR="007425EC" w:rsidRPr="0013402D">
        <w:rPr>
          <w:rFonts w:ascii="Traditional Arabic" w:hAnsi="Traditional Arabic" w:cs="Traditional Arabic" w:hint="cs"/>
          <w:color w:val="C00000"/>
          <w:sz w:val="48"/>
          <w:szCs w:val="48"/>
          <w:rtl/>
        </w:rPr>
        <w:t>الأدباء</w:t>
      </w:r>
      <w:r w:rsidR="007425EC">
        <w:rPr>
          <w:rFonts w:ascii="Traditional Arabic" w:hAnsi="Traditional Arabic" w:cs="Traditional Arabic" w:hint="cs"/>
          <w:sz w:val="48"/>
          <w:szCs w:val="48"/>
          <w:rtl/>
        </w:rPr>
        <w:t>"، في ترجمة الجاحظ، "</w:t>
      </w:r>
      <w:r w:rsidR="007425EC" w:rsidRPr="007425EC">
        <w:rPr>
          <w:rFonts w:ascii="Traditional Arabic" w:hAnsi="Traditional Arabic" w:cs="Traditional Arabic"/>
          <w:sz w:val="48"/>
          <w:szCs w:val="48"/>
          <w:rtl/>
        </w:rPr>
        <w:t>لم أر قط</w:t>
      </w:r>
      <w:r w:rsidR="001F1E40">
        <w:rPr>
          <w:rFonts w:ascii="Traditional Arabic" w:hAnsi="Traditional Arabic" w:cs="Traditional Arabic" w:hint="cs"/>
          <w:sz w:val="48"/>
          <w:szCs w:val="48"/>
          <w:rtl/>
        </w:rPr>
        <w:t>،</w:t>
      </w:r>
      <w:r w:rsidR="007425EC" w:rsidRPr="007425EC">
        <w:rPr>
          <w:rFonts w:ascii="Traditional Arabic" w:hAnsi="Traditional Arabic" w:cs="Traditional Arabic"/>
          <w:sz w:val="48"/>
          <w:szCs w:val="48"/>
          <w:rtl/>
        </w:rPr>
        <w:t xml:space="preserve"> ولا سمعت من أح</w:t>
      </w:r>
      <w:r w:rsidR="009A3FCB">
        <w:rPr>
          <w:rFonts w:ascii="Traditional Arabic" w:hAnsi="Traditional Arabic" w:cs="Traditional Arabic"/>
          <w:sz w:val="48"/>
          <w:szCs w:val="48"/>
          <w:rtl/>
        </w:rPr>
        <w:t>بّ الكتب والعلوم أكثر من الجاحظ</w:t>
      </w:r>
      <w:r w:rsidR="009A3FCB">
        <w:rPr>
          <w:rFonts w:ascii="Traditional Arabic" w:hAnsi="Traditional Arabic" w:cs="Traditional Arabic" w:hint="cs"/>
          <w:sz w:val="48"/>
          <w:szCs w:val="48"/>
          <w:rtl/>
        </w:rPr>
        <w:t xml:space="preserve">، </w:t>
      </w:r>
      <w:r w:rsidR="009A3FCB">
        <w:rPr>
          <w:rFonts w:ascii="Traditional Arabic" w:hAnsi="Traditional Arabic" w:cs="Traditional Arabic"/>
          <w:sz w:val="48"/>
          <w:szCs w:val="48"/>
          <w:rtl/>
        </w:rPr>
        <w:t>ف</w:t>
      </w:r>
      <w:r w:rsidR="009A3FCB">
        <w:rPr>
          <w:rFonts w:ascii="Traditional Arabic" w:hAnsi="Traditional Arabic" w:cs="Traditional Arabic" w:hint="cs"/>
          <w:sz w:val="48"/>
          <w:szCs w:val="48"/>
          <w:rtl/>
        </w:rPr>
        <w:t>إ</w:t>
      </w:r>
      <w:r w:rsidR="007425EC" w:rsidRPr="007425EC">
        <w:rPr>
          <w:rFonts w:ascii="Traditional Arabic" w:hAnsi="Traditional Arabic" w:cs="Traditional Arabic"/>
          <w:sz w:val="48"/>
          <w:szCs w:val="48"/>
          <w:rtl/>
        </w:rPr>
        <w:t>ن</w:t>
      </w:r>
      <w:r w:rsidR="00D123EF">
        <w:rPr>
          <w:rFonts w:ascii="Traditional Arabic" w:hAnsi="Traditional Arabic" w:cs="Traditional Arabic" w:hint="cs"/>
          <w:sz w:val="48"/>
          <w:szCs w:val="48"/>
          <w:rtl/>
        </w:rPr>
        <w:t>َّ</w:t>
      </w:r>
      <w:r w:rsidR="007425EC" w:rsidRPr="007425EC">
        <w:rPr>
          <w:rFonts w:ascii="Traditional Arabic" w:hAnsi="Traditional Arabic" w:cs="Traditional Arabic"/>
          <w:sz w:val="48"/>
          <w:szCs w:val="48"/>
          <w:rtl/>
        </w:rPr>
        <w:t>ه لم يقع بيده كتاب قط إلا استوفى قراءته كائن</w:t>
      </w:r>
      <w:r w:rsidR="009A3FCB">
        <w:rPr>
          <w:rFonts w:ascii="Traditional Arabic" w:hAnsi="Traditional Arabic" w:cs="Traditional Arabic" w:hint="cs"/>
          <w:sz w:val="48"/>
          <w:szCs w:val="48"/>
          <w:rtl/>
        </w:rPr>
        <w:t>ً</w:t>
      </w:r>
      <w:r w:rsidR="007425EC" w:rsidRPr="007425EC">
        <w:rPr>
          <w:rFonts w:ascii="Traditional Arabic" w:hAnsi="Traditional Arabic" w:cs="Traditional Arabic"/>
          <w:sz w:val="48"/>
          <w:szCs w:val="48"/>
          <w:rtl/>
        </w:rPr>
        <w:t>ا ما كان</w:t>
      </w:r>
      <w:r w:rsidR="009A3FCB">
        <w:rPr>
          <w:rFonts w:ascii="Traditional Arabic" w:hAnsi="Traditional Arabic" w:cs="Traditional Arabic" w:hint="cs"/>
          <w:sz w:val="48"/>
          <w:szCs w:val="48"/>
          <w:rtl/>
        </w:rPr>
        <w:t>؛</w:t>
      </w:r>
      <w:r w:rsidR="007425EC" w:rsidRPr="007425EC">
        <w:rPr>
          <w:rFonts w:ascii="Traditional Arabic" w:hAnsi="Traditional Arabic" w:cs="Traditional Arabic"/>
          <w:sz w:val="48"/>
          <w:szCs w:val="48"/>
          <w:rtl/>
        </w:rPr>
        <w:t xml:space="preserve"> حتى إن</w:t>
      </w:r>
      <w:r w:rsidR="009A3FCB">
        <w:rPr>
          <w:rFonts w:ascii="Traditional Arabic" w:hAnsi="Traditional Arabic" w:cs="Traditional Arabic" w:hint="cs"/>
          <w:sz w:val="48"/>
          <w:szCs w:val="48"/>
          <w:rtl/>
        </w:rPr>
        <w:t>َّ</w:t>
      </w:r>
      <w:r w:rsidR="007425EC" w:rsidRPr="007425EC">
        <w:rPr>
          <w:rFonts w:ascii="Traditional Arabic" w:hAnsi="Traditional Arabic" w:cs="Traditional Arabic"/>
          <w:sz w:val="48"/>
          <w:szCs w:val="48"/>
          <w:rtl/>
        </w:rPr>
        <w:t>ه كان يكتري دك</w:t>
      </w:r>
      <w:r w:rsidR="007425EC">
        <w:rPr>
          <w:rFonts w:ascii="Traditional Arabic" w:hAnsi="Traditional Arabic" w:cs="Traditional Arabic"/>
          <w:sz w:val="48"/>
          <w:szCs w:val="48"/>
          <w:rtl/>
        </w:rPr>
        <w:t>اكين الوراقين</w:t>
      </w:r>
      <w:r w:rsidR="009A3FCB">
        <w:rPr>
          <w:rFonts w:ascii="Traditional Arabic" w:hAnsi="Traditional Arabic" w:cs="Traditional Arabic" w:hint="cs"/>
          <w:sz w:val="48"/>
          <w:szCs w:val="48"/>
          <w:rtl/>
        </w:rPr>
        <w:t>،</w:t>
      </w:r>
      <w:r w:rsidR="007425EC">
        <w:rPr>
          <w:rFonts w:ascii="Traditional Arabic" w:hAnsi="Traditional Arabic" w:cs="Traditional Arabic"/>
          <w:sz w:val="48"/>
          <w:szCs w:val="48"/>
          <w:rtl/>
        </w:rPr>
        <w:t xml:space="preserve"> ويبيت فيها للنظر</w:t>
      </w:r>
      <w:r w:rsidR="003C17CD">
        <w:rPr>
          <w:rFonts w:ascii="Traditional Arabic" w:hAnsi="Traditional Arabic" w:cs="Traditional Arabic" w:hint="cs"/>
          <w:sz w:val="48"/>
          <w:szCs w:val="48"/>
          <w:rtl/>
        </w:rPr>
        <w:t>!</w:t>
      </w:r>
      <w:r w:rsidR="007425EC">
        <w:rPr>
          <w:rFonts w:ascii="Traditional Arabic" w:hAnsi="Traditional Arabic" w:cs="Traditional Arabic" w:hint="cs"/>
          <w:sz w:val="48"/>
          <w:szCs w:val="48"/>
          <w:rtl/>
        </w:rPr>
        <w:t>"</w:t>
      </w:r>
      <w:r w:rsidR="007425EC" w:rsidRPr="007425EC">
        <w:rPr>
          <w:rFonts w:ascii="Traditional Arabic" w:hAnsi="Traditional Arabic" w:cs="Traditional Arabic" w:hint="cs"/>
          <w:b/>
          <w:bCs/>
          <w:color w:val="FF0000"/>
          <w:sz w:val="48"/>
          <w:szCs w:val="48"/>
          <w:vertAlign w:val="superscript"/>
          <w:rtl/>
        </w:rPr>
        <w:t>(</w:t>
      </w:r>
      <w:r w:rsidR="007425EC" w:rsidRPr="007425EC">
        <w:rPr>
          <w:rStyle w:val="a4"/>
          <w:rFonts w:ascii="Traditional Arabic" w:hAnsi="Traditional Arabic" w:cs="Traditional Arabic"/>
          <w:b/>
          <w:bCs/>
          <w:color w:val="FF0000"/>
          <w:sz w:val="48"/>
          <w:szCs w:val="48"/>
          <w:rtl/>
        </w:rPr>
        <w:footnoteReference w:id="42"/>
      </w:r>
      <w:r w:rsidR="007425EC" w:rsidRPr="007425EC">
        <w:rPr>
          <w:rFonts w:ascii="Traditional Arabic" w:hAnsi="Traditional Arabic" w:cs="Traditional Arabic" w:hint="cs"/>
          <w:b/>
          <w:bCs/>
          <w:color w:val="FF0000"/>
          <w:sz w:val="48"/>
          <w:szCs w:val="48"/>
          <w:vertAlign w:val="superscript"/>
          <w:rtl/>
        </w:rPr>
        <w:t>)</w:t>
      </w:r>
    </w:p>
    <w:p w:rsidR="00F95A89" w:rsidRPr="0017002B" w:rsidRDefault="003C17CD" w:rsidP="0017002B">
      <w:pPr>
        <w:widowControl w:val="0"/>
        <w:jc w:val="mediumKashida"/>
        <w:rPr>
          <w:rFonts w:ascii="Traditional Arabic" w:hAnsi="Traditional Arabic" w:cs="Traditional Arabic"/>
          <w:sz w:val="44"/>
          <w:szCs w:val="44"/>
          <w:rtl/>
        </w:rPr>
      </w:pPr>
      <w:r>
        <w:rPr>
          <w:rFonts w:ascii="Traditional Arabic" w:hAnsi="Traditional Arabic" w:cs="Traditional Arabic" w:hint="cs"/>
          <w:sz w:val="48"/>
          <w:szCs w:val="48"/>
          <w:rtl/>
        </w:rPr>
        <w:t xml:space="preserve">فإن صعُب عليه لجأ إلى </w:t>
      </w:r>
      <w:r w:rsidR="00F85252">
        <w:rPr>
          <w:rFonts w:ascii="Traditional Arabic" w:hAnsi="Traditional Arabic" w:cs="Traditional Arabic" w:hint="cs"/>
          <w:sz w:val="48"/>
          <w:szCs w:val="48"/>
          <w:rtl/>
        </w:rPr>
        <w:t>استعار</w:t>
      </w:r>
      <w:r>
        <w:rPr>
          <w:rFonts w:ascii="Traditional Arabic" w:hAnsi="Traditional Arabic" w:cs="Traditional Arabic" w:hint="cs"/>
          <w:sz w:val="48"/>
          <w:szCs w:val="48"/>
          <w:rtl/>
        </w:rPr>
        <w:t>ت</w:t>
      </w:r>
      <w:r w:rsidR="009C04EE">
        <w:rPr>
          <w:rFonts w:ascii="Traditional Arabic" w:hAnsi="Traditional Arabic" w:cs="Traditional Arabic" w:hint="cs"/>
          <w:sz w:val="48"/>
          <w:szCs w:val="48"/>
          <w:rtl/>
        </w:rPr>
        <w:t>ها</w:t>
      </w:r>
      <w:r w:rsidR="00F85252">
        <w:rPr>
          <w:rFonts w:ascii="Traditional Arabic" w:hAnsi="Traditional Arabic" w:cs="Traditional Arabic" w:hint="cs"/>
          <w:sz w:val="48"/>
          <w:szCs w:val="48"/>
          <w:rtl/>
        </w:rPr>
        <w:t>، مع التقييد بشر</w:t>
      </w:r>
      <w:r w:rsidR="00972130">
        <w:rPr>
          <w:rFonts w:ascii="Traditional Arabic" w:hAnsi="Traditional Arabic" w:cs="Traditional Arabic" w:hint="cs"/>
          <w:sz w:val="48"/>
          <w:szCs w:val="48"/>
          <w:rtl/>
        </w:rPr>
        <w:t>وط المعير، والمسل</w:t>
      </w:r>
      <w:r>
        <w:rPr>
          <w:rFonts w:ascii="Traditional Arabic" w:hAnsi="Traditional Arabic" w:cs="Traditional Arabic" w:hint="cs"/>
          <w:sz w:val="48"/>
          <w:szCs w:val="48"/>
          <w:rtl/>
        </w:rPr>
        <w:t>مون عند شروطهم، وقد أشار إلى هذا الترتيب في اقتناء الكتب</w:t>
      </w:r>
      <w:r w:rsidR="00AE68D4">
        <w:rPr>
          <w:rFonts w:ascii="Traditional Arabic" w:hAnsi="Traditional Arabic" w:cs="Traditional Arabic" w:hint="cs"/>
          <w:sz w:val="48"/>
          <w:szCs w:val="48"/>
          <w:rtl/>
        </w:rPr>
        <w:t xml:space="preserve"> جماعةٌ من أهل العلم، </w:t>
      </w:r>
      <w:r>
        <w:rPr>
          <w:rFonts w:ascii="Traditional Arabic" w:hAnsi="Traditional Arabic" w:cs="Traditional Arabic" w:hint="cs"/>
          <w:sz w:val="48"/>
          <w:szCs w:val="48"/>
          <w:rtl/>
        </w:rPr>
        <w:t xml:space="preserve">كما </w:t>
      </w:r>
      <w:r w:rsidR="00F85252">
        <w:rPr>
          <w:rFonts w:ascii="Traditional Arabic" w:hAnsi="Traditional Arabic" w:cs="Traditional Arabic" w:hint="cs"/>
          <w:sz w:val="48"/>
          <w:szCs w:val="48"/>
          <w:rtl/>
        </w:rPr>
        <w:t>ق</w:t>
      </w:r>
      <w:r w:rsidR="00F85252" w:rsidRPr="00F85252">
        <w:rPr>
          <w:rFonts w:ascii="Traditional Arabic" w:hAnsi="Traditional Arabic" w:cs="Traditional Arabic"/>
          <w:sz w:val="48"/>
          <w:szCs w:val="48"/>
          <w:rtl/>
        </w:rPr>
        <w:t>ال</w:t>
      </w:r>
      <w:r w:rsidR="00F85252">
        <w:rPr>
          <w:rFonts w:ascii="Traditional Arabic" w:hAnsi="Traditional Arabic" w:cs="Traditional Arabic"/>
          <w:sz w:val="48"/>
          <w:szCs w:val="48"/>
          <w:rtl/>
        </w:rPr>
        <w:t xml:space="preserve"> النووي</w:t>
      </w:r>
      <w:r w:rsidR="00A662B1">
        <w:rPr>
          <w:rFonts w:ascii="Traditional Arabic" w:hAnsi="Traditional Arabic" w:cs="Traditional Arabic" w:hint="cs"/>
          <w:sz w:val="48"/>
          <w:szCs w:val="48"/>
          <w:rtl/>
        </w:rPr>
        <w:t xml:space="preserve"> الدمشقي</w:t>
      </w:r>
      <w:r w:rsidR="00F85252">
        <w:rPr>
          <w:rFonts w:ascii="Traditional Arabic" w:hAnsi="Traditional Arabic" w:cs="Traditional Arabic" w:hint="cs"/>
          <w:sz w:val="48"/>
          <w:szCs w:val="48"/>
          <w:rtl/>
        </w:rPr>
        <w:t>: "</w:t>
      </w:r>
      <w:r w:rsidR="006845AD" w:rsidRPr="006845AD">
        <w:rPr>
          <w:rFonts w:ascii="Traditional Arabic" w:hAnsi="Traditional Arabic" w:cs="Traditional Arabic"/>
          <w:sz w:val="48"/>
          <w:szCs w:val="48"/>
          <w:rtl/>
        </w:rPr>
        <w:t xml:space="preserve">ولا </w:t>
      </w:r>
      <w:r w:rsidR="006845AD" w:rsidRPr="0017002B">
        <w:rPr>
          <w:rFonts w:ascii="Traditional Arabic" w:hAnsi="Traditional Arabic" w:cs="Traditional Arabic"/>
          <w:sz w:val="44"/>
          <w:szCs w:val="44"/>
          <w:rtl/>
        </w:rPr>
        <w:t>يرتضى مع إمكان تحصيله ملك</w:t>
      </w:r>
      <w:r w:rsidR="006845AD" w:rsidRPr="0017002B">
        <w:rPr>
          <w:rFonts w:ascii="Traditional Arabic" w:hAnsi="Traditional Arabic" w:cs="Traditional Arabic" w:hint="cs"/>
          <w:sz w:val="44"/>
          <w:szCs w:val="44"/>
          <w:rtl/>
        </w:rPr>
        <w:t>ً</w:t>
      </w:r>
      <w:r w:rsidR="006845AD" w:rsidRPr="0017002B">
        <w:rPr>
          <w:rFonts w:ascii="Traditional Arabic" w:hAnsi="Traditional Arabic" w:cs="Traditional Arabic"/>
          <w:sz w:val="44"/>
          <w:szCs w:val="44"/>
          <w:rtl/>
        </w:rPr>
        <w:t>ا</w:t>
      </w:r>
      <w:r w:rsidR="00F85252" w:rsidRPr="0017002B">
        <w:rPr>
          <w:rFonts w:ascii="Traditional Arabic" w:hAnsi="Traditional Arabic" w:cs="Traditional Arabic" w:hint="cs"/>
          <w:sz w:val="44"/>
          <w:szCs w:val="44"/>
          <w:rtl/>
        </w:rPr>
        <w:t>"</w:t>
      </w:r>
      <w:r w:rsidR="00F85252" w:rsidRPr="0017002B">
        <w:rPr>
          <w:rFonts w:ascii="Traditional Arabic" w:hAnsi="Traditional Arabic" w:cs="Traditional Arabic" w:hint="cs"/>
          <w:b/>
          <w:bCs/>
          <w:color w:val="FF0000"/>
          <w:sz w:val="44"/>
          <w:szCs w:val="44"/>
          <w:vertAlign w:val="superscript"/>
          <w:rtl/>
        </w:rPr>
        <w:t>(</w:t>
      </w:r>
      <w:r w:rsidR="00F85252" w:rsidRPr="0017002B">
        <w:rPr>
          <w:rStyle w:val="a4"/>
          <w:rFonts w:ascii="Traditional Arabic" w:hAnsi="Traditional Arabic" w:cs="Traditional Arabic"/>
          <w:b/>
          <w:bCs/>
          <w:color w:val="FF0000"/>
          <w:sz w:val="44"/>
          <w:szCs w:val="44"/>
          <w:rtl/>
        </w:rPr>
        <w:footnoteReference w:id="43"/>
      </w:r>
      <w:r w:rsidR="00F85252" w:rsidRPr="0017002B">
        <w:rPr>
          <w:rFonts w:ascii="Traditional Arabic" w:hAnsi="Traditional Arabic" w:cs="Traditional Arabic" w:hint="cs"/>
          <w:b/>
          <w:bCs/>
          <w:color w:val="FF0000"/>
          <w:sz w:val="44"/>
          <w:szCs w:val="44"/>
          <w:vertAlign w:val="superscript"/>
          <w:rtl/>
        </w:rPr>
        <w:t xml:space="preserve">) </w:t>
      </w:r>
    </w:p>
    <w:p w:rsidR="009C04EE" w:rsidRPr="0017002B" w:rsidRDefault="009C04EE" w:rsidP="0017002B">
      <w:pPr>
        <w:widowControl w:val="0"/>
        <w:jc w:val="mediumKashida"/>
        <w:rPr>
          <w:rFonts w:ascii="Traditional Arabic" w:hAnsi="Traditional Arabic" w:cs="Traditional Arabic"/>
          <w:sz w:val="44"/>
          <w:szCs w:val="44"/>
          <w:rtl/>
        </w:rPr>
      </w:pPr>
      <w:r w:rsidRPr="0017002B">
        <w:rPr>
          <w:rFonts w:ascii="Traditional Arabic" w:hAnsi="Traditional Arabic" w:cs="Traditional Arabic" w:hint="cs"/>
          <w:sz w:val="44"/>
          <w:szCs w:val="44"/>
          <w:rtl/>
        </w:rPr>
        <w:t>وقال ابن جماعة الحموي: "</w:t>
      </w:r>
      <w:r w:rsidRPr="0017002B">
        <w:rPr>
          <w:rFonts w:ascii="Traditional Arabic" w:hAnsi="Traditional Arabic" w:cs="Traditional Arabic"/>
          <w:sz w:val="44"/>
          <w:szCs w:val="44"/>
          <w:rtl/>
        </w:rPr>
        <w:t xml:space="preserve">ينبغي لطالب العلم أن يعتني بتحصيل </w:t>
      </w:r>
      <w:r w:rsidRPr="0017002B">
        <w:rPr>
          <w:rFonts w:ascii="Traditional Arabic" w:hAnsi="Traditional Arabic" w:cs="Traditional Arabic"/>
          <w:sz w:val="44"/>
          <w:szCs w:val="44"/>
          <w:rtl/>
        </w:rPr>
        <w:lastRenderedPageBreak/>
        <w:t>الكتب المحتاج إليها ما أمكنه</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شر</w:t>
      </w:r>
      <w:r w:rsidR="00AE68D4" w:rsidRPr="0017002B">
        <w:rPr>
          <w:rFonts w:ascii="Traditional Arabic" w:hAnsi="Traditional Arabic" w:cs="Traditional Arabic"/>
          <w:sz w:val="44"/>
          <w:szCs w:val="44"/>
          <w:rtl/>
        </w:rPr>
        <w:t>ًا</w:t>
      </w:r>
      <w:r w:rsidRPr="0017002B">
        <w:rPr>
          <w:rFonts w:ascii="Traditional Arabic" w:hAnsi="Traditional Arabic" w:cs="Traditional Arabic"/>
          <w:sz w:val="44"/>
          <w:szCs w:val="44"/>
          <w:rtl/>
        </w:rPr>
        <w:t>ء</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وإلا فإجار</w:t>
      </w:r>
      <w:r w:rsidR="003C17CD"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ة أو عاري</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ة</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لأن</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ها آلة التحصيل</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ولا يجعل تحصيلها وكثرتها حظ</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ه</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من العلم</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وجمعها نصيبه من الفهم</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كما يفعله كثير من المنتحلين للفقه والحديث وقد أحسن القائل:</w:t>
      </w:r>
    </w:p>
    <w:p w:rsidR="009C04EE" w:rsidRPr="0017002B" w:rsidRDefault="009C04EE" w:rsidP="0017002B">
      <w:pPr>
        <w:widowControl w:val="0"/>
        <w:jc w:val="center"/>
        <w:rPr>
          <w:rFonts w:ascii="Traditional Arabic" w:hAnsi="Traditional Arabic" w:cs="Traditional Arabic"/>
          <w:sz w:val="44"/>
          <w:szCs w:val="44"/>
          <w:rtl/>
        </w:rPr>
      </w:pPr>
      <w:r w:rsidRPr="0017002B">
        <w:rPr>
          <w:rFonts w:ascii="Traditional Arabic" w:hAnsi="Traditional Arabic" w:cs="Traditional Arabic"/>
          <w:sz w:val="44"/>
          <w:szCs w:val="44"/>
          <w:rtl/>
        </w:rPr>
        <w:t>إذا ل</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م</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ت</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ك</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ن</w:t>
      </w:r>
      <w:r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 xml:space="preserve"> حافظًا واعيًا</w:t>
      </w:r>
    </w:p>
    <w:p w:rsidR="009C04EE" w:rsidRPr="0017002B" w:rsidRDefault="00866DE3" w:rsidP="0017002B">
      <w:pPr>
        <w:widowControl w:val="0"/>
        <w:jc w:val="center"/>
        <w:rPr>
          <w:rFonts w:ascii="Traditional Arabic" w:hAnsi="Traditional Arabic" w:cs="Traditional Arabic"/>
          <w:sz w:val="44"/>
          <w:szCs w:val="44"/>
          <w:rtl/>
        </w:rPr>
      </w:pPr>
      <w:r w:rsidRPr="0017002B">
        <w:rPr>
          <w:rFonts w:ascii="Traditional Arabic" w:hAnsi="Traditional Arabic" w:cs="Traditional Arabic" w:hint="cs"/>
          <w:sz w:val="44"/>
          <w:szCs w:val="44"/>
          <w:rtl/>
        </w:rPr>
        <w:t xml:space="preserve">     </w:t>
      </w:r>
      <w:r w:rsidR="009C04EE" w:rsidRPr="0017002B">
        <w:rPr>
          <w:rFonts w:ascii="Traditional Arabic" w:hAnsi="Traditional Arabic" w:cs="Traditional Arabic"/>
          <w:sz w:val="44"/>
          <w:szCs w:val="44"/>
          <w:rtl/>
        </w:rPr>
        <w:t>ف</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ج</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م</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ع</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ك</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 xml:space="preserve"> ل</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لك</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ت</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ب</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 xml:space="preserve"> لا ي</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ن</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ف</w:t>
      </w:r>
      <w:r w:rsidR="009C04EE" w:rsidRPr="0017002B">
        <w:rPr>
          <w:rFonts w:ascii="Traditional Arabic" w:hAnsi="Traditional Arabic" w:cs="Traditional Arabic" w:hint="cs"/>
          <w:sz w:val="44"/>
          <w:szCs w:val="44"/>
          <w:rtl/>
        </w:rPr>
        <w:t>َ</w:t>
      </w:r>
      <w:r w:rsidR="009C04EE" w:rsidRPr="0017002B">
        <w:rPr>
          <w:rFonts w:ascii="Traditional Arabic" w:hAnsi="Traditional Arabic" w:cs="Traditional Arabic"/>
          <w:sz w:val="44"/>
          <w:szCs w:val="44"/>
          <w:rtl/>
        </w:rPr>
        <w:t>ع</w:t>
      </w:r>
      <w:r w:rsidR="009C04EE" w:rsidRPr="0017002B">
        <w:rPr>
          <w:rFonts w:ascii="Traditional Arabic" w:hAnsi="Traditional Arabic" w:cs="Traditional Arabic" w:hint="cs"/>
          <w:sz w:val="44"/>
          <w:szCs w:val="44"/>
          <w:rtl/>
        </w:rPr>
        <w:t>ُ</w:t>
      </w:r>
      <w:r w:rsidR="009A0AC8" w:rsidRPr="0017002B">
        <w:rPr>
          <w:rFonts w:ascii="Traditional Arabic" w:hAnsi="Traditional Arabic" w:cs="Traditional Arabic" w:hint="cs"/>
          <w:sz w:val="44"/>
          <w:szCs w:val="44"/>
          <w:rtl/>
        </w:rPr>
        <w:t>"</w:t>
      </w:r>
      <w:r w:rsidR="009A0AC8" w:rsidRPr="0017002B">
        <w:rPr>
          <w:rFonts w:ascii="Traditional Arabic" w:hAnsi="Traditional Arabic" w:cs="Traditional Arabic" w:hint="cs"/>
          <w:b/>
          <w:bCs/>
          <w:color w:val="FF0000"/>
          <w:sz w:val="44"/>
          <w:szCs w:val="44"/>
          <w:vertAlign w:val="superscript"/>
          <w:rtl/>
        </w:rPr>
        <w:t>(</w:t>
      </w:r>
      <w:r w:rsidR="009A0AC8" w:rsidRPr="0017002B">
        <w:rPr>
          <w:rStyle w:val="a4"/>
          <w:rFonts w:ascii="Traditional Arabic" w:hAnsi="Traditional Arabic" w:cs="Traditional Arabic"/>
          <w:b/>
          <w:bCs/>
          <w:color w:val="FF0000"/>
          <w:sz w:val="44"/>
          <w:szCs w:val="44"/>
          <w:rtl/>
        </w:rPr>
        <w:footnoteReference w:id="44"/>
      </w:r>
      <w:r w:rsidR="009A0AC8" w:rsidRPr="0017002B">
        <w:rPr>
          <w:rFonts w:ascii="Traditional Arabic" w:hAnsi="Traditional Arabic" w:cs="Traditional Arabic" w:hint="cs"/>
          <w:b/>
          <w:bCs/>
          <w:color w:val="FF0000"/>
          <w:sz w:val="44"/>
          <w:szCs w:val="44"/>
          <w:vertAlign w:val="superscript"/>
          <w:rtl/>
        </w:rPr>
        <w:t>)</w:t>
      </w:r>
    </w:p>
    <w:p w:rsidR="009C04EE" w:rsidRPr="0017002B" w:rsidRDefault="009C04EE" w:rsidP="0017002B">
      <w:pPr>
        <w:widowControl w:val="0"/>
        <w:jc w:val="mediumKashida"/>
        <w:rPr>
          <w:rFonts w:ascii="Traditional Arabic" w:hAnsi="Traditional Arabic" w:cs="Traditional Arabic"/>
          <w:sz w:val="44"/>
          <w:szCs w:val="44"/>
          <w:rtl/>
        </w:rPr>
      </w:pPr>
      <w:r w:rsidRPr="0017002B">
        <w:rPr>
          <w:rFonts w:ascii="Traditional Arabic" w:hAnsi="Traditional Arabic" w:cs="Traditional Arabic"/>
          <w:sz w:val="44"/>
          <w:szCs w:val="44"/>
          <w:rtl/>
        </w:rPr>
        <w:t>وإذا أمكن تحصيلها شراء لم يشتغل بنسخها، ولا ينبغي أن يشتغل بدوام النسخ إلا فيما يتعذر عليه تحصيله لعدم ثمنه أو أجرة استنساخه، ولا يهتم المشتغل بالمبالغة في تحسين الخط وإن</w:t>
      </w:r>
      <w:r w:rsidR="006C2EEF" w:rsidRPr="0017002B">
        <w:rPr>
          <w:rFonts w:ascii="Traditional Arabic" w:hAnsi="Traditional Arabic" w:cs="Traditional Arabic" w:hint="cs"/>
          <w:sz w:val="44"/>
          <w:szCs w:val="44"/>
          <w:rtl/>
        </w:rPr>
        <w:t>َّ</w:t>
      </w:r>
      <w:r w:rsidRPr="0017002B">
        <w:rPr>
          <w:rFonts w:ascii="Traditional Arabic" w:hAnsi="Traditional Arabic" w:cs="Traditional Arabic"/>
          <w:sz w:val="44"/>
          <w:szCs w:val="44"/>
          <w:rtl/>
        </w:rPr>
        <w:t>ما يهتم بصحيحه، وتصحيحه، ولا يستعير كتابًا مع إمكان شرائه أو إجارته.</w:t>
      </w:r>
      <w:r w:rsidRPr="0017002B">
        <w:rPr>
          <w:rFonts w:ascii="Traditional Arabic" w:hAnsi="Traditional Arabic" w:cs="Traditional Arabic" w:hint="cs"/>
          <w:sz w:val="44"/>
          <w:szCs w:val="44"/>
          <w:rtl/>
        </w:rPr>
        <w:t>"</w:t>
      </w:r>
      <w:r w:rsidRPr="0017002B">
        <w:rPr>
          <w:rFonts w:ascii="Traditional Arabic" w:hAnsi="Traditional Arabic" w:cs="Traditional Arabic" w:hint="cs"/>
          <w:b/>
          <w:bCs/>
          <w:color w:val="FF0000"/>
          <w:sz w:val="44"/>
          <w:szCs w:val="44"/>
          <w:vertAlign w:val="superscript"/>
          <w:rtl/>
        </w:rPr>
        <w:t>(</w:t>
      </w:r>
      <w:r w:rsidRPr="0017002B">
        <w:rPr>
          <w:rStyle w:val="a4"/>
          <w:rFonts w:ascii="Traditional Arabic" w:hAnsi="Traditional Arabic" w:cs="Traditional Arabic"/>
          <w:b/>
          <w:bCs/>
          <w:color w:val="FF0000"/>
          <w:sz w:val="44"/>
          <w:szCs w:val="44"/>
          <w:rtl/>
        </w:rPr>
        <w:footnoteReference w:id="45"/>
      </w:r>
      <w:r w:rsidRPr="0017002B">
        <w:rPr>
          <w:rFonts w:ascii="Traditional Arabic" w:hAnsi="Traditional Arabic" w:cs="Traditional Arabic" w:hint="cs"/>
          <w:b/>
          <w:bCs/>
          <w:color w:val="FF0000"/>
          <w:sz w:val="44"/>
          <w:szCs w:val="44"/>
          <w:vertAlign w:val="superscript"/>
          <w:rtl/>
        </w:rPr>
        <w:t xml:space="preserve">) </w:t>
      </w:r>
    </w:p>
    <w:p w:rsidR="00EA0428" w:rsidRDefault="006C2EEF" w:rsidP="0017002B">
      <w:pPr>
        <w:widowControl w:val="0"/>
        <w:jc w:val="mediumKashida"/>
        <w:rPr>
          <w:rFonts w:ascii="Traditional Arabic" w:hAnsi="Traditional Arabic" w:cs="Traditional Arabic"/>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59776" behindDoc="0" locked="0" layoutInCell="1" allowOverlap="1" wp14:anchorId="6A9E8E21" wp14:editId="5FBF6533">
            <wp:simplePos x="0" y="0"/>
            <wp:positionH relativeFrom="margin">
              <wp:posOffset>1120140</wp:posOffset>
            </wp:positionH>
            <wp:positionV relativeFrom="paragraph">
              <wp:posOffset>332740</wp:posOffset>
            </wp:positionV>
            <wp:extent cx="3194050" cy="294640"/>
            <wp:effectExtent l="0" t="0" r="635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17002B" w:rsidRDefault="0017002B" w:rsidP="0017002B">
      <w:pPr>
        <w:widowControl w:val="0"/>
        <w:rPr>
          <w:rFonts w:ascii="Traditional Arabic" w:hAnsi="Traditional Arabic" w:cs="Traditional Arabic"/>
          <w:sz w:val="48"/>
          <w:szCs w:val="48"/>
          <w:rtl/>
        </w:rPr>
      </w:pPr>
      <w:r>
        <w:rPr>
          <w:rFonts w:ascii="Traditional Arabic" w:hAnsi="Traditional Arabic" w:cs="Traditional Arabic" w:hint="cs"/>
          <w:noProof/>
          <w:sz w:val="48"/>
          <w:szCs w:val="48"/>
          <w:rtl/>
        </w:rPr>
        <w:lastRenderedPageBreak/>
        <mc:AlternateContent>
          <mc:Choice Requires="wps">
            <w:drawing>
              <wp:anchor distT="0" distB="0" distL="114300" distR="114300" simplePos="0" relativeHeight="251647488" behindDoc="0" locked="0" layoutInCell="1" allowOverlap="1">
                <wp:simplePos x="0" y="0"/>
                <wp:positionH relativeFrom="margin">
                  <wp:align>right</wp:align>
                </wp:positionH>
                <wp:positionV relativeFrom="paragraph">
                  <wp:posOffset>-71708</wp:posOffset>
                </wp:positionV>
                <wp:extent cx="5517205" cy="924560"/>
                <wp:effectExtent l="0" t="0" r="26670" b="27940"/>
                <wp:wrapNone/>
                <wp:docPr id="2" name="شريط إلى الأعلى 2"/>
                <wp:cNvGraphicFramePr/>
                <a:graphic xmlns:a="http://schemas.openxmlformats.org/drawingml/2006/main">
                  <a:graphicData uri="http://schemas.microsoft.com/office/word/2010/wordprocessingShape">
                    <wps:wsp>
                      <wps:cNvSpPr/>
                      <wps:spPr>
                        <a:xfrm>
                          <a:off x="0" y="0"/>
                          <a:ext cx="5517205" cy="924560"/>
                        </a:xfrm>
                        <a:prstGeom prst="ribbon2">
                          <a:avLst>
                            <a:gd name="adj1" fmla="val 23567"/>
                            <a:gd name="adj2" fmla="val 63832"/>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3D5B48" w:rsidRPr="00C4603E" w:rsidRDefault="003D5B48" w:rsidP="00C4603E">
                            <w:pPr>
                              <w:pStyle w:val="2"/>
                              <w:rPr>
                                <w:color w:val="262626" w:themeColor="text1" w:themeTint="D9"/>
                                <w:rtl/>
                              </w:rPr>
                            </w:pPr>
                            <w:r w:rsidRPr="00C4603E">
                              <w:rPr>
                                <w:rFonts w:hint="cs"/>
                                <w:color w:val="262626" w:themeColor="text1" w:themeTint="D9"/>
                                <w:rtl/>
                              </w:rPr>
                              <w:t xml:space="preserve">   </w:t>
                            </w:r>
                            <w:bookmarkStart w:id="8" w:name="_Toc55650299"/>
                            <w:r w:rsidRPr="00C4603E">
                              <w:rPr>
                                <w:rFonts w:hint="cs"/>
                                <w:color w:val="262626" w:themeColor="text1" w:themeTint="D9"/>
                                <w:rtl/>
                              </w:rPr>
                              <w:t>الفوائد المرجوة من إعارة الكتاب</w:t>
                            </w:r>
                            <w:bookmarkEnd w:id="8"/>
                          </w:p>
                          <w:p w:rsidR="003D5B48" w:rsidRDefault="003D5B48" w:rsidP="0013402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شريط إلى الأعلى 2" o:spid="_x0000_s1028" type="#_x0000_t54" style="position:absolute;left:0;text-align:left;margin-left:383.25pt;margin-top:-5.65pt;width:434.45pt;height:72.8pt;z-index:251647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" adj="3906,16510" fillcolor="#ffc000" strokecolor="black [3200]" strokeweight="2pt">
                <v:textbox>
                  <w:txbxContent>
                    <w:p w:rsidR="003D5B48" w:rsidRPr="00C4603E" w:rsidRDefault="003D5B48" w:rsidP="00C4603E">
                      <w:pPr>
                        <w:pStyle w:val="2"/>
                        <w:rPr>
                          <w:color w:val="262626" w:themeColor="text1" w:themeTint="D9"/>
                          <w:rtl/>
                        </w:rPr>
                      </w:pPr>
                      <w:r w:rsidRPr="00C4603E">
                        <w:rPr>
                          <w:rFonts w:hint="cs"/>
                          <w:color w:val="262626" w:themeColor="text1" w:themeTint="D9"/>
                          <w:rtl/>
                        </w:rPr>
                        <w:t xml:space="preserve">   </w:t>
                      </w:r>
                      <w:bookmarkStart w:id="9" w:name="_Toc55650299"/>
                      <w:r w:rsidRPr="00C4603E">
                        <w:rPr>
                          <w:rFonts w:hint="cs"/>
                          <w:color w:val="262626" w:themeColor="text1" w:themeTint="D9"/>
                          <w:rtl/>
                        </w:rPr>
                        <w:t>الفوائد المرجوة من إعارة الكتاب</w:t>
                      </w:r>
                      <w:bookmarkEnd w:id="9"/>
                    </w:p>
                    <w:p w:rsidR="003D5B48" w:rsidRDefault="003D5B48" w:rsidP="0013402D">
                      <w:pPr>
                        <w:jc w:val="center"/>
                      </w:pPr>
                    </w:p>
                  </w:txbxContent>
                </v:textbox>
                <w10:wrap anchorx="margin"/>
              </v:shape>
            </w:pict>
          </mc:Fallback>
        </mc:AlternateContent>
      </w:r>
    </w:p>
    <w:p w:rsidR="0017002B" w:rsidRDefault="0017002B" w:rsidP="0017002B">
      <w:pPr>
        <w:widowControl w:val="0"/>
        <w:rPr>
          <w:rFonts w:ascii="Traditional Arabic" w:hAnsi="Traditional Arabic" w:cs="Traditional Arabic"/>
          <w:sz w:val="48"/>
          <w:szCs w:val="48"/>
          <w:rtl/>
        </w:rPr>
      </w:pPr>
    </w:p>
    <w:p w:rsidR="00110A27" w:rsidRDefault="00E349AB" w:rsidP="0017002B">
      <w:pPr>
        <w:widowControl w:val="0"/>
        <w:jc w:val="both"/>
        <w:rPr>
          <w:rFonts w:ascii="Traditional Arabic" w:hAnsi="Traditional Arabic" w:cs="Traditional Arabic"/>
          <w:sz w:val="48"/>
          <w:szCs w:val="48"/>
          <w:rtl/>
        </w:rPr>
      </w:pPr>
      <w:r w:rsidRPr="00E349AB">
        <w:rPr>
          <w:rFonts w:ascii="Traditional Arabic" w:hAnsi="Traditional Arabic" w:cs="Traditional Arabic" w:hint="cs"/>
          <w:sz w:val="48"/>
          <w:szCs w:val="48"/>
          <w:rtl/>
        </w:rPr>
        <w:t>واعلم إنَّ إعارة لكتاب لمن هو مضمون ومأمون، فيه خير عظيم، ونفع كبير، وهو يدخل في أبواب عدة</w:t>
      </w:r>
      <w:r w:rsidR="00E00EC7">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 xml:space="preserve"> "كالتعاون على البر والتقوى، والدلالة على الخير، وتعليم الناس </w:t>
      </w:r>
      <w:r w:rsidR="001F1E40">
        <w:rPr>
          <w:rFonts w:ascii="Traditional Arabic" w:hAnsi="Traditional Arabic" w:cs="Traditional Arabic" w:hint="cs"/>
          <w:sz w:val="48"/>
          <w:szCs w:val="48"/>
          <w:rtl/>
        </w:rPr>
        <w:t>العلم النافع، والدعـوة إلى الله....."</w:t>
      </w:r>
      <w:r w:rsidRPr="00E349AB">
        <w:rPr>
          <w:rFonts w:ascii="Traditional Arabic" w:hAnsi="Traditional Arabic" w:cs="Traditional Arabic" w:hint="cs"/>
          <w:sz w:val="48"/>
          <w:szCs w:val="48"/>
          <w:rtl/>
        </w:rPr>
        <w:t xml:space="preserve"> وغير ذلك من الفوائد وا</w:t>
      </w:r>
      <w:r w:rsidR="005249A6">
        <w:rPr>
          <w:rFonts w:ascii="Traditional Arabic" w:hAnsi="Traditional Arabic" w:cs="Traditional Arabic" w:hint="cs"/>
          <w:sz w:val="48"/>
          <w:szCs w:val="48"/>
          <w:rtl/>
        </w:rPr>
        <w:t>لفضائل التي يرجى لصا</w:t>
      </w:r>
      <w:r w:rsidRPr="00E349AB">
        <w:rPr>
          <w:rFonts w:ascii="Traditional Arabic" w:hAnsi="Traditional Arabic" w:cs="Traditional Arabic" w:hint="cs"/>
          <w:sz w:val="48"/>
          <w:szCs w:val="48"/>
          <w:rtl/>
        </w:rPr>
        <w:t xml:space="preserve">حبها أن يدرك ذلك بإعارته الكتاب؛ وحتى يكون لفعله تمام </w:t>
      </w:r>
      <w:r w:rsidR="005249A6">
        <w:rPr>
          <w:rFonts w:ascii="Traditional Arabic" w:hAnsi="Traditional Arabic" w:cs="Traditional Arabic" w:hint="cs"/>
          <w:sz w:val="48"/>
          <w:szCs w:val="48"/>
          <w:rtl/>
        </w:rPr>
        <w:t xml:space="preserve">في </w:t>
      </w:r>
      <w:r w:rsidR="00D75652">
        <w:rPr>
          <w:rFonts w:ascii="Traditional Arabic" w:hAnsi="Traditional Arabic" w:cs="Traditional Arabic" w:hint="cs"/>
          <w:sz w:val="48"/>
          <w:szCs w:val="48"/>
          <w:rtl/>
        </w:rPr>
        <w:t xml:space="preserve">حصول </w:t>
      </w:r>
      <w:r w:rsidRPr="00E349AB">
        <w:rPr>
          <w:rFonts w:ascii="Traditional Arabic" w:hAnsi="Traditional Arabic" w:cs="Traditional Arabic" w:hint="cs"/>
          <w:sz w:val="48"/>
          <w:szCs w:val="48"/>
          <w:rtl/>
        </w:rPr>
        <w:t>الخير، فلا يغفلن</w:t>
      </w:r>
      <w:r w:rsidR="00972130">
        <w:rPr>
          <w:rFonts w:ascii="Traditional Arabic" w:hAnsi="Traditional Arabic" w:cs="Traditional Arabic" w:hint="cs"/>
          <w:sz w:val="48"/>
          <w:szCs w:val="48"/>
          <w:rtl/>
        </w:rPr>
        <w:t>َّ</w:t>
      </w:r>
      <w:r w:rsidR="00E17604">
        <w:rPr>
          <w:rFonts w:ascii="Traditional Arabic" w:hAnsi="Traditional Arabic" w:cs="Traditional Arabic" w:hint="cs"/>
          <w:sz w:val="48"/>
          <w:szCs w:val="48"/>
          <w:rtl/>
        </w:rPr>
        <w:t xml:space="preserve"> عن تصحيح النية</w:t>
      </w:r>
      <w:r w:rsidRPr="00E349AB">
        <w:rPr>
          <w:rFonts w:ascii="Traditional Arabic" w:hAnsi="Traditional Arabic" w:cs="Traditional Arabic" w:hint="cs"/>
          <w:sz w:val="48"/>
          <w:szCs w:val="48"/>
          <w:rtl/>
        </w:rPr>
        <w:t xml:space="preserve"> ورجاء الخير في إعارة كتابه، فإن</w:t>
      </w:r>
      <w:r w:rsidR="005249A6">
        <w:rPr>
          <w:rFonts w:ascii="Traditional Arabic" w:hAnsi="Traditional Arabic" w:cs="Traditional Arabic" w:hint="cs"/>
          <w:sz w:val="48"/>
          <w:szCs w:val="48"/>
          <w:rtl/>
        </w:rPr>
        <w:t>َّ</w:t>
      </w:r>
      <w:r w:rsidRPr="00E349AB">
        <w:rPr>
          <w:rFonts w:ascii="Traditional Arabic" w:hAnsi="Traditional Arabic" w:cs="Traditional Arabic" w:hint="cs"/>
          <w:sz w:val="48"/>
          <w:szCs w:val="48"/>
          <w:rtl/>
        </w:rPr>
        <w:t xml:space="preserve"> النية أساس العمل وجوهره.</w:t>
      </w:r>
    </w:p>
    <w:p w:rsidR="000D0640" w:rsidRDefault="000D0640" w:rsidP="0017002B">
      <w:pPr>
        <w:jc w:val="both"/>
        <w:rPr>
          <w:rFonts w:ascii="Traditional Arabic" w:hAnsi="Traditional Arabic" w:cs="Traditional Arabic"/>
          <w:sz w:val="48"/>
          <w:szCs w:val="48"/>
          <w:rtl/>
        </w:rPr>
      </w:pPr>
      <w:r w:rsidRPr="000D0640">
        <w:rPr>
          <w:rFonts w:ascii="Traditional Arabic" w:hAnsi="Traditional Arabic" w:cs="Traditional Arabic"/>
          <w:sz w:val="48"/>
          <w:szCs w:val="48"/>
          <w:rtl/>
        </w:rPr>
        <w:t xml:space="preserve">قال ابن الجوزي: </w:t>
      </w:r>
      <w:r>
        <w:rPr>
          <w:rFonts w:ascii="Traditional Arabic" w:hAnsi="Traditional Arabic" w:cs="Traditional Arabic" w:hint="cs"/>
          <w:sz w:val="48"/>
          <w:szCs w:val="48"/>
          <w:rtl/>
        </w:rPr>
        <w:t>"</w:t>
      </w:r>
      <w:r w:rsidRPr="000D0640">
        <w:rPr>
          <w:rFonts w:ascii="Traditional Arabic" w:hAnsi="Traditional Arabic" w:cs="Traditional Arabic"/>
          <w:sz w:val="48"/>
          <w:szCs w:val="48"/>
          <w:rtl/>
        </w:rPr>
        <w:t>ينبغي لمن ملك كتاب</w:t>
      </w:r>
      <w:r>
        <w:rPr>
          <w:rFonts w:ascii="Traditional Arabic" w:hAnsi="Traditional Arabic" w:cs="Traditional Arabic" w:hint="cs"/>
          <w:sz w:val="48"/>
          <w:szCs w:val="48"/>
          <w:rtl/>
        </w:rPr>
        <w:t>ً</w:t>
      </w:r>
      <w:r w:rsidRPr="000D0640">
        <w:rPr>
          <w:rFonts w:ascii="Traditional Arabic" w:hAnsi="Traditional Arabic" w:cs="Traditional Arabic"/>
          <w:sz w:val="48"/>
          <w:szCs w:val="48"/>
          <w:rtl/>
        </w:rPr>
        <w:t>ا أن لا يبخل بإعارته لمن هو أهله، وكذلك ينبغي إفادة الطالبين بالدلالة على الأشياخ وتفهيم المشكل، فإن</w:t>
      </w:r>
      <w:r>
        <w:rPr>
          <w:rFonts w:ascii="Traditional Arabic" w:hAnsi="Traditional Arabic" w:cs="Traditional Arabic" w:hint="cs"/>
          <w:sz w:val="48"/>
          <w:szCs w:val="48"/>
          <w:rtl/>
        </w:rPr>
        <w:t>َّ</w:t>
      </w:r>
      <w:r w:rsidRPr="000D0640">
        <w:rPr>
          <w:rFonts w:ascii="Traditional Arabic" w:hAnsi="Traditional Arabic" w:cs="Traditional Arabic"/>
          <w:sz w:val="48"/>
          <w:szCs w:val="48"/>
          <w:rtl/>
        </w:rPr>
        <w:t xml:space="preserve"> الطلبة قليل وقد عمهم الفقر فإذا بخل عليهم بالكت</w:t>
      </w:r>
      <w:r>
        <w:rPr>
          <w:rFonts w:ascii="Traditional Arabic" w:hAnsi="Traditional Arabic" w:cs="Traditional Arabic"/>
          <w:sz w:val="48"/>
          <w:szCs w:val="48"/>
          <w:rtl/>
        </w:rPr>
        <w:t>اب والإفادة كان سبب</w:t>
      </w:r>
      <w:r>
        <w:rPr>
          <w:rFonts w:ascii="Traditional Arabic" w:hAnsi="Traditional Arabic" w:cs="Traditional Arabic" w:hint="cs"/>
          <w:sz w:val="48"/>
          <w:szCs w:val="48"/>
          <w:rtl/>
        </w:rPr>
        <w:t>ً</w:t>
      </w:r>
      <w:r>
        <w:rPr>
          <w:rFonts w:ascii="Traditional Arabic" w:hAnsi="Traditional Arabic" w:cs="Traditional Arabic"/>
          <w:sz w:val="48"/>
          <w:szCs w:val="48"/>
          <w:rtl/>
        </w:rPr>
        <w:t>ا لمنع العلم</w:t>
      </w:r>
      <w:r>
        <w:rPr>
          <w:rFonts w:ascii="Traditional Arabic" w:hAnsi="Traditional Arabic" w:cs="Traditional Arabic" w:hint="cs"/>
          <w:sz w:val="48"/>
          <w:szCs w:val="48"/>
          <w:rtl/>
        </w:rPr>
        <w:t>"</w:t>
      </w:r>
      <w:r w:rsidRPr="000D0640">
        <w:rPr>
          <w:rFonts w:ascii="Traditional Arabic" w:hAnsi="Traditional Arabic" w:cs="Traditional Arabic" w:hint="cs"/>
          <w:b/>
          <w:bCs/>
          <w:color w:val="FF0000"/>
          <w:sz w:val="48"/>
          <w:szCs w:val="48"/>
          <w:vertAlign w:val="superscript"/>
          <w:rtl/>
        </w:rPr>
        <w:t>(</w:t>
      </w:r>
      <w:r w:rsidRPr="000D0640">
        <w:rPr>
          <w:rStyle w:val="a4"/>
          <w:rFonts w:ascii="Traditional Arabic" w:hAnsi="Traditional Arabic" w:cs="Traditional Arabic"/>
          <w:b/>
          <w:bCs/>
          <w:color w:val="FF0000"/>
          <w:sz w:val="48"/>
          <w:szCs w:val="48"/>
          <w:rtl/>
        </w:rPr>
        <w:footnoteReference w:id="46"/>
      </w:r>
      <w:r w:rsidRPr="000D0640">
        <w:rPr>
          <w:rFonts w:ascii="Traditional Arabic" w:hAnsi="Traditional Arabic" w:cs="Traditional Arabic" w:hint="cs"/>
          <w:b/>
          <w:bCs/>
          <w:color w:val="FF0000"/>
          <w:sz w:val="48"/>
          <w:szCs w:val="48"/>
          <w:vertAlign w:val="superscript"/>
          <w:rtl/>
        </w:rPr>
        <w:t xml:space="preserve">) </w:t>
      </w:r>
    </w:p>
    <w:p w:rsidR="000D0640" w:rsidRPr="00C4603E" w:rsidRDefault="000D0640" w:rsidP="0017002B">
      <w:pPr>
        <w:pStyle w:val="2"/>
        <w:jc w:val="both"/>
        <w:rPr>
          <w:color w:val="262626" w:themeColor="text1" w:themeTint="D9"/>
          <w:rtl/>
        </w:rPr>
      </w:pPr>
      <w:bookmarkStart w:id="10" w:name="_Toc55650300"/>
      <w:r w:rsidRPr="00C4603E">
        <w:rPr>
          <w:rFonts w:hint="cs"/>
          <w:color w:val="262626" w:themeColor="text1" w:themeTint="D9"/>
          <w:rtl/>
        </w:rPr>
        <w:lastRenderedPageBreak/>
        <w:t>ومن الفوائد:</w:t>
      </w:r>
      <w:bookmarkEnd w:id="10"/>
    </w:p>
    <w:p w:rsidR="005249A6" w:rsidRPr="005249A6" w:rsidRDefault="005249A6" w:rsidP="0017002B">
      <w:pPr>
        <w:pStyle w:val="2"/>
        <w:jc w:val="left"/>
        <w:rPr>
          <w:rtl/>
        </w:rPr>
      </w:pPr>
      <w:bookmarkStart w:id="11" w:name="_Toc55650301"/>
      <w:r w:rsidRPr="005249A6">
        <w:t>1</w:t>
      </w:r>
      <w:r w:rsidRPr="005249A6">
        <w:rPr>
          <w:rFonts w:hint="cs"/>
          <w:rtl/>
        </w:rPr>
        <w:t>-حصول البركة.</w:t>
      </w:r>
      <w:bookmarkEnd w:id="11"/>
    </w:p>
    <w:p w:rsidR="00E349AB" w:rsidRDefault="00E349AB" w:rsidP="0017002B">
      <w:pPr>
        <w:spacing w:after="0" w:line="240" w:lineRule="auto"/>
        <w:jc w:val="mediumKashida"/>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hint="cs"/>
          <w:sz w:val="48"/>
          <w:szCs w:val="48"/>
          <w:rtl/>
        </w:rPr>
        <w:t>قال وكيع رحمه الله</w:t>
      </w:r>
      <w:r w:rsidR="005249A6">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hint="cs"/>
          <w:sz w:val="48"/>
          <w:szCs w:val="48"/>
          <w:rtl/>
        </w:rPr>
        <w:t xml:space="preserve"> "أولُ بــركة الحديث إعارة الكتب"</w:t>
      </w:r>
      <w:r w:rsidRPr="00E349AB">
        <w:rPr>
          <w:rFonts w:ascii="Traditional Arabic" w:eastAsia="Times New Roman" w:hAnsi="Traditional Arabic" w:cs="Traditional Arabic" w:hint="cs"/>
          <w:b/>
          <w:bCs/>
          <w:color w:val="FF0000"/>
          <w:sz w:val="48"/>
          <w:szCs w:val="48"/>
          <w:vertAlign w:val="superscript"/>
          <w:rtl/>
        </w:rPr>
        <w:t>(</w:t>
      </w:r>
      <w:r w:rsidRPr="005249A6">
        <w:rPr>
          <w:rFonts w:ascii="Traditional Arabic" w:eastAsia="Times New Roman" w:hAnsi="Traditional Arabic" w:cs="Traditional Arabic"/>
          <w:b/>
          <w:bCs/>
          <w:color w:val="FF0000"/>
          <w:sz w:val="48"/>
          <w:szCs w:val="48"/>
          <w:vertAlign w:val="superscript"/>
          <w:rtl/>
        </w:rPr>
        <w:footnoteReference w:id="47"/>
      </w:r>
      <w:r w:rsidRPr="00E349AB">
        <w:rPr>
          <w:rFonts w:ascii="Traditional Arabic" w:eastAsia="Times New Roman" w:hAnsi="Traditional Arabic" w:cs="Traditional Arabic" w:hint="cs"/>
          <w:b/>
          <w:bCs/>
          <w:color w:val="FF0000"/>
          <w:sz w:val="48"/>
          <w:szCs w:val="48"/>
          <w:vertAlign w:val="superscript"/>
          <w:rtl/>
        </w:rPr>
        <w:t>)</w:t>
      </w:r>
      <w:r w:rsidRPr="00E349AB">
        <w:rPr>
          <w:rFonts w:ascii="Traditional Arabic" w:eastAsia="Times New Roman" w:hAnsi="Traditional Arabic" w:cs="Traditional Arabic" w:hint="cs"/>
          <w:b/>
          <w:bCs/>
          <w:color w:val="FF0000"/>
          <w:sz w:val="48"/>
          <w:szCs w:val="48"/>
          <w:rtl/>
        </w:rPr>
        <w:t xml:space="preserve"> </w:t>
      </w:r>
    </w:p>
    <w:p w:rsidR="005249A6" w:rsidRPr="001D0D13" w:rsidRDefault="005249A6" w:rsidP="0017002B">
      <w:pPr>
        <w:jc w:val="mediumKashida"/>
        <w:rPr>
          <w:rFonts w:ascii="Traditional Arabic" w:hAnsi="Traditional Arabic" w:cs="Traditional Arabic"/>
          <w:sz w:val="8"/>
          <w:szCs w:val="8"/>
          <w:rtl/>
        </w:rPr>
      </w:pPr>
    </w:p>
    <w:p w:rsidR="005249A6" w:rsidRPr="00E349AB" w:rsidRDefault="005249A6" w:rsidP="0017002B">
      <w:pPr>
        <w:jc w:val="mediumKashida"/>
        <w:rPr>
          <w:rFonts w:ascii="Traditional Arabic" w:hAnsi="Traditional Arabic" w:cs="Traditional Arabic"/>
          <w:sz w:val="48"/>
          <w:szCs w:val="48"/>
          <w:rtl/>
        </w:rPr>
      </w:pPr>
      <w:r w:rsidRPr="005249A6">
        <w:rPr>
          <w:rFonts w:ascii="Traditional Arabic" w:hAnsi="Traditional Arabic" w:cs="Traditional Arabic" w:hint="cs"/>
          <w:sz w:val="48"/>
          <w:szCs w:val="48"/>
          <w:rtl/>
        </w:rPr>
        <w:t xml:space="preserve">وروي من قول </w:t>
      </w:r>
      <w:r w:rsidRPr="005249A6">
        <w:rPr>
          <w:rFonts w:ascii="Traditional Arabic" w:hAnsi="Traditional Arabic" w:cs="Traditional Arabic"/>
          <w:sz w:val="48"/>
          <w:szCs w:val="48"/>
          <w:rtl/>
        </w:rPr>
        <w:t>سعد بن معاذ</w:t>
      </w:r>
      <w:r w:rsidRPr="005249A6">
        <w:rPr>
          <w:rFonts w:ascii="Traditional Arabic" w:hAnsi="Traditional Arabic" w:cs="Traditional Arabic" w:hint="cs"/>
          <w:b/>
          <w:bCs/>
          <w:color w:val="FF0000"/>
          <w:sz w:val="48"/>
          <w:szCs w:val="48"/>
          <w:vertAlign w:val="superscript"/>
          <w:rtl/>
        </w:rPr>
        <w:t>(</w:t>
      </w:r>
      <w:r w:rsidRPr="005249A6">
        <w:rPr>
          <w:rStyle w:val="a4"/>
          <w:rFonts w:ascii="Traditional Arabic" w:hAnsi="Traditional Arabic" w:cs="Traditional Arabic"/>
          <w:b/>
          <w:bCs/>
          <w:color w:val="FF0000"/>
          <w:sz w:val="48"/>
          <w:szCs w:val="48"/>
          <w:rtl/>
        </w:rPr>
        <w:footnoteReference w:id="48"/>
      </w:r>
      <w:r w:rsidRPr="005249A6">
        <w:rPr>
          <w:rFonts w:ascii="Traditional Arabic" w:hAnsi="Traditional Arabic" w:cs="Traditional Arabic" w:hint="cs"/>
          <w:b/>
          <w:bCs/>
          <w:color w:val="FF0000"/>
          <w:sz w:val="48"/>
          <w:szCs w:val="48"/>
          <w:vertAlign w:val="superscript"/>
          <w:rtl/>
        </w:rPr>
        <w:t>)</w:t>
      </w:r>
      <w:r>
        <w:rPr>
          <w:rFonts w:ascii="Traditional Arabic" w:hAnsi="Traditional Arabic" w:cs="Traditional Arabic" w:hint="cs"/>
          <w:sz w:val="48"/>
          <w:szCs w:val="48"/>
          <w:rtl/>
        </w:rPr>
        <w:t>،</w:t>
      </w:r>
      <w:r w:rsidRPr="005249A6">
        <w:rPr>
          <w:rFonts w:ascii="Traditional Arabic" w:hAnsi="Traditional Arabic" w:cs="Traditional Arabic" w:hint="cs"/>
          <w:sz w:val="48"/>
          <w:szCs w:val="48"/>
          <w:rtl/>
        </w:rPr>
        <w:t xml:space="preserve"> </w:t>
      </w:r>
      <w:r>
        <w:rPr>
          <w:rFonts w:ascii="Traditional Arabic" w:hAnsi="Traditional Arabic" w:cs="Traditional Arabic" w:hint="cs"/>
          <w:sz w:val="48"/>
          <w:szCs w:val="48"/>
          <w:rtl/>
        </w:rPr>
        <w:t xml:space="preserve">وروي عن </w:t>
      </w:r>
      <w:r w:rsidRPr="005249A6">
        <w:rPr>
          <w:rFonts w:ascii="Traditional Arabic" w:hAnsi="Traditional Arabic" w:cs="Traditional Arabic"/>
          <w:sz w:val="48"/>
          <w:szCs w:val="48"/>
          <w:rtl/>
        </w:rPr>
        <w:t>محمد بن مزاحم</w:t>
      </w:r>
      <w:r w:rsidRPr="005249A6">
        <w:rPr>
          <w:rFonts w:ascii="Traditional Arabic" w:hAnsi="Traditional Arabic" w:cs="Traditional Arabic" w:hint="cs"/>
          <w:b/>
          <w:bCs/>
          <w:color w:val="FF0000"/>
          <w:sz w:val="48"/>
          <w:szCs w:val="48"/>
          <w:vertAlign w:val="superscript"/>
          <w:rtl/>
        </w:rPr>
        <w:t>(</w:t>
      </w:r>
      <w:r w:rsidRPr="005249A6">
        <w:rPr>
          <w:rStyle w:val="a4"/>
          <w:rFonts w:ascii="Traditional Arabic" w:hAnsi="Traditional Arabic" w:cs="Traditional Arabic"/>
          <w:b/>
          <w:bCs/>
          <w:color w:val="FF0000"/>
          <w:sz w:val="48"/>
          <w:szCs w:val="48"/>
          <w:rtl/>
        </w:rPr>
        <w:footnoteReference w:id="49"/>
      </w:r>
      <w:r w:rsidRPr="005249A6">
        <w:rPr>
          <w:rFonts w:ascii="Traditional Arabic" w:hAnsi="Traditional Arabic" w:cs="Traditional Arabic" w:hint="cs"/>
          <w:b/>
          <w:bCs/>
          <w:color w:val="FF0000"/>
          <w:sz w:val="48"/>
          <w:szCs w:val="48"/>
          <w:vertAlign w:val="superscript"/>
          <w:rtl/>
        </w:rPr>
        <w:t>)</w:t>
      </w:r>
      <w:r w:rsidRPr="005249A6">
        <w:rPr>
          <w:rFonts w:ascii="Traditional Arabic" w:hAnsi="Traditional Arabic" w:cs="Traditional Arabic"/>
          <w:b/>
          <w:bCs/>
          <w:color w:val="FF0000"/>
          <w:sz w:val="48"/>
          <w:szCs w:val="48"/>
          <w:vertAlign w:val="superscript"/>
          <w:rtl/>
        </w:rPr>
        <w:t xml:space="preserve"> </w:t>
      </w:r>
    </w:p>
    <w:p w:rsidR="00E349AB" w:rsidRPr="00E349AB" w:rsidRDefault="00E349AB" w:rsidP="0017002B">
      <w:pPr>
        <w:spacing w:after="0" w:line="240" w:lineRule="auto"/>
        <w:jc w:val="mediumKashida"/>
        <w:rPr>
          <w:rFonts w:ascii="Traditional Arabic" w:eastAsia="Times New Roman" w:hAnsi="Traditional Arabic" w:cs="Traditional Arabic"/>
          <w:color w:val="C00000"/>
          <w:sz w:val="48"/>
          <w:szCs w:val="48"/>
          <w:rtl/>
        </w:rPr>
      </w:pPr>
      <w:r w:rsidRPr="00E349AB">
        <w:rPr>
          <w:rFonts w:ascii="Traditional Arabic" w:eastAsia="Times New Roman" w:hAnsi="Traditional Arabic" w:cs="Traditional Arabic" w:hint="cs"/>
          <w:sz w:val="48"/>
          <w:szCs w:val="48"/>
          <w:rtl/>
        </w:rPr>
        <w:t xml:space="preserve">قلت: </w:t>
      </w:r>
      <w:r w:rsidRPr="00E349AB">
        <w:rPr>
          <w:rFonts w:ascii="Traditional Arabic" w:eastAsia="Times New Roman" w:hAnsi="Traditional Arabic" w:cs="Traditional Arabic" w:hint="cs"/>
          <w:color w:val="C00000"/>
          <w:sz w:val="48"/>
          <w:szCs w:val="48"/>
          <w:rtl/>
        </w:rPr>
        <w:t>وذلك لأن المعير:</w:t>
      </w:r>
    </w:p>
    <w:p w:rsidR="00E349AB" w:rsidRDefault="00E349AB" w:rsidP="0017002B">
      <w:pPr>
        <w:spacing w:after="0" w:line="240" w:lineRule="auto"/>
        <w:jc w:val="mediumKashida"/>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hint="cs"/>
          <w:sz w:val="48"/>
          <w:szCs w:val="48"/>
          <w:rtl/>
        </w:rPr>
        <w:t>يستفيد من دعوة بظهر الغيب؛ فربما وفَّق لحفظ العلم بسببها، وتضاعفت له البركة في مسيرة طلب العلم لأجلها.</w:t>
      </w:r>
    </w:p>
    <w:p w:rsidR="00D75652" w:rsidRPr="00D75652" w:rsidRDefault="00D75652" w:rsidP="0017002B">
      <w:pPr>
        <w:spacing w:after="0" w:line="240" w:lineRule="auto"/>
        <w:jc w:val="mediumKashida"/>
        <w:rPr>
          <w:rFonts w:ascii="Traditional Arabic" w:eastAsia="Times New Roman" w:hAnsi="Traditional Arabic" w:cs="Traditional Arabic"/>
          <w:sz w:val="24"/>
          <w:szCs w:val="24"/>
          <w:rtl/>
        </w:rPr>
      </w:pPr>
    </w:p>
    <w:p w:rsidR="005249A6" w:rsidRPr="0013402D" w:rsidRDefault="00E349AB" w:rsidP="0017002B">
      <w:pPr>
        <w:spacing w:after="0" w:line="240" w:lineRule="auto"/>
        <w:jc w:val="mediumKashida"/>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hint="cs"/>
          <w:sz w:val="48"/>
          <w:szCs w:val="48"/>
          <w:rtl/>
        </w:rPr>
        <w:t>ولأنَّه نشر علم</w:t>
      </w:r>
      <w:r w:rsidR="00AE68D4">
        <w:rPr>
          <w:rFonts w:ascii="Traditional Arabic" w:eastAsia="Times New Roman" w:hAnsi="Traditional Arabic" w:cs="Traditional Arabic" w:hint="cs"/>
          <w:sz w:val="48"/>
          <w:szCs w:val="48"/>
          <w:rtl/>
        </w:rPr>
        <w:t>ًا</w:t>
      </w:r>
      <w:r w:rsidRPr="00E349AB">
        <w:rPr>
          <w:rFonts w:ascii="Traditional Arabic" w:eastAsia="Times New Roman" w:hAnsi="Traditional Arabic" w:cs="Traditional Arabic" w:hint="cs"/>
          <w:sz w:val="48"/>
          <w:szCs w:val="48"/>
          <w:rtl/>
        </w:rPr>
        <w:t xml:space="preserve"> بإعارة الكتاب؛ فإنه لا يخلو كتابٌ من فائدة.</w:t>
      </w:r>
      <w:r w:rsidRPr="00E349AB">
        <w:rPr>
          <w:rFonts w:ascii="Traditional Arabic" w:eastAsia="Times New Roman" w:hAnsi="Traditional Arabic" w:cs="Traditional Arabic" w:hint="cs"/>
          <w:b/>
          <w:bCs/>
          <w:color w:val="C00000"/>
          <w:sz w:val="48"/>
          <w:szCs w:val="48"/>
          <w:vertAlign w:val="superscript"/>
          <w:rtl/>
        </w:rPr>
        <w:t>(</w:t>
      </w:r>
      <w:r w:rsidRPr="005249A6">
        <w:rPr>
          <w:rFonts w:ascii="Traditional Arabic" w:eastAsia="Times New Roman" w:hAnsi="Traditional Arabic" w:cs="Traditional Arabic"/>
          <w:b/>
          <w:bCs/>
          <w:color w:val="C00000"/>
          <w:sz w:val="48"/>
          <w:szCs w:val="48"/>
          <w:vertAlign w:val="superscript"/>
          <w:rtl/>
        </w:rPr>
        <w:footnoteReference w:id="50"/>
      </w:r>
      <w:r w:rsidRPr="00E349AB">
        <w:rPr>
          <w:rFonts w:ascii="Traditional Arabic" w:eastAsia="Times New Roman" w:hAnsi="Traditional Arabic" w:cs="Traditional Arabic" w:hint="cs"/>
          <w:b/>
          <w:bCs/>
          <w:color w:val="C00000"/>
          <w:sz w:val="48"/>
          <w:szCs w:val="48"/>
          <w:vertAlign w:val="superscript"/>
          <w:rtl/>
        </w:rPr>
        <w:t>)</w:t>
      </w:r>
    </w:p>
    <w:p w:rsidR="00D75652" w:rsidRDefault="00D75652"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lastRenderedPageBreak/>
        <w:t>ومن حبس عن الناس العلم، ومنعهم من الاستفادة بالتلقي أو الاستعارة ما أفلح.</w:t>
      </w:r>
    </w:p>
    <w:p w:rsidR="00D75652" w:rsidRPr="00D75652" w:rsidRDefault="00D75652" w:rsidP="0017002B">
      <w:pPr>
        <w:spacing w:after="0" w:line="240" w:lineRule="auto"/>
        <w:jc w:val="mediumKashida"/>
        <w:rPr>
          <w:rFonts w:ascii="Traditional Arabic" w:eastAsia="Times New Roman" w:hAnsi="Traditional Arabic" w:cs="Traditional Arabic"/>
          <w:sz w:val="24"/>
          <w:szCs w:val="24"/>
          <w:rtl/>
        </w:rPr>
      </w:pPr>
    </w:p>
    <w:p w:rsidR="00110A27" w:rsidRDefault="00110A27"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 الحافظ السخاوي: "</w:t>
      </w:r>
      <w:r w:rsidRPr="00110A27">
        <w:rPr>
          <w:rFonts w:ascii="Traditional Arabic" w:eastAsia="Times New Roman" w:hAnsi="Traditional Arabic" w:cs="Traditional Arabic"/>
          <w:sz w:val="48"/>
          <w:szCs w:val="48"/>
          <w:rtl/>
        </w:rPr>
        <w:t>ولقد شاهدنا جماعة كانوا يستأثرون بالسماع، ويخفون الشيوخ، ويمنعون الأجزاء والكتب عن الطلبة، فحرمهم الله</w:t>
      </w:r>
      <w:r>
        <w:rPr>
          <w:rFonts w:ascii="Traditional Arabic" w:eastAsia="Times New Roman" w:hAnsi="Traditional Arabic" w:cs="Traditional Arabic"/>
          <w:sz w:val="48"/>
          <w:szCs w:val="48"/>
          <w:rtl/>
        </w:rPr>
        <w:t xml:space="preserve"> قصدهم، وذهبوا ولم ينتفعوا بشيء</w:t>
      </w:r>
      <w:r>
        <w:rPr>
          <w:rFonts w:ascii="Traditional Arabic" w:eastAsia="Times New Roman" w:hAnsi="Traditional Arabic" w:cs="Traditional Arabic" w:hint="cs"/>
          <w:sz w:val="48"/>
          <w:szCs w:val="48"/>
          <w:rtl/>
        </w:rPr>
        <w:t>"</w:t>
      </w:r>
      <w:r w:rsidRPr="00110A27">
        <w:rPr>
          <w:rFonts w:ascii="Traditional Arabic" w:eastAsia="Times New Roman" w:hAnsi="Traditional Arabic" w:cs="Traditional Arabic" w:hint="cs"/>
          <w:b/>
          <w:bCs/>
          <w:color w:val="FF0000"/>
          <w:sz w:val="48"/>
          <w:szCs w:val="48"/>
          <w:vertAlign w:val="superscript"/>
          <w:rtl/>
        </w:rPr>
        <w:t>(</w:t>
      </w:r>
      <w:r w:rsidRPr="00110A27">
        <w:rPr>
          <w:rStyle w:val="a4"/>
          <w:rFonts w:ascii="Traditional Arabic" w:eastAsia="Times New Roman" w:hAnsi="Traditional Arabic" w:cs="Traditional Arabic"/>
          <w:b/>
          <w:bCs/>
          <w:color w:val="FF0000"/>
          <w:sz w:val="48"/>
          <w:szCs w:val="48"/>
          <w:rtl/>
        </w:rPr>
        <w:footnoteReference w:id="51"/>
      </w:r>
      <w:r w:rsidRPr="00110A27">
        <w:rPr>
          <w:rFonts w:ascii="Traditional Arabic" w:eastAsia="Times New Roman" w:hAnsi="Traditional Arabic" w:cs="Traditional Arabic" w:hint="cs"/>
          <w:b/>
          <w:bCs/>
          <w:color w:val="FF0000"/>
          <w:sz w:val="48"/>
          <w:szCs w:val="48"/>
          <w:vertAlign w:val="superscript"/>
          <w:rtl/>
        </w:rPr>
        <w:t>)</w:t>
      </w:r>
    </w:p>
    <w:p w:rsidR="00D75652" w:rsidRPr="00D75652" w:rsidRDefault="00D75652" w:rsidP="0017002B">
      <w:pPr>
        <w:spacing w:after="0" w:line="240" w:lineRule="auto"/>
        <w:jc w:val="mediumKashida"/>
        <w:rPr>
          <w:rFonts w:ascii="Traditional Arabic" w:eastAsia="Times New Roman" w:hAnsi="Traditional Arabic" w:cs="Traditional Arabic"/>
          <w:sz w:val="24"/>
          <w:szCs w:val="24"/>
          <w:rtl/>
        </w:rPr>
      </w:pPr>
    </w:p>
    <w:p w:rsidR="00D75652" w:rsidRDefault="00D75652"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 يحيى بن معين: "من بَخِل بالحديثِ، وكسر</w:t>
      </w:r>
      <w:r w:rsidRPr="00D75652">
        <w:rPr>
          <w:rFonts w:ascii="Traditional Arabic" w:eastAsia="Times New Roman" w:hAnsi="Traditional Arabic" w:cs="Traditional Arabic" w:hint="cs"/>
          <w:b/>
          <w:bCs/>
          <w:color w:val="FF0000"/>
          <w:sz w:val="48"/>
          <w:szCs w:val="48"/>
          <w:vertAlign w:val="superscript"/>
          <w:rtl/>
        </w:rPr>
        <w:t>(</w:t>
      </w:r>
      <w:r w:rsidRPr="00D75652">
        <w:rPr>
          <w:rStyle w:val="a4"/>
          <w:rFonts w:ascii="Traditional Arabic" w:eastAsia="Times New Roman" w:hAnsi="Traditional Arabic" w:cs="Traditional Arabic"/>
          <w:b/>
          <w:bCs/>
          <w:color w:val="FF0000"/>
          <w:sz w:val="48"/>
          <w:szCs w:val="48"/>
          <w:rtl/>
        </w:rPr>
        <w:footnoteReference w:id="52"/>
      </w:r>
      <w:r w:rsidRPr="00D75652">
        <w:rPr>
          <w:rFonts w:ascii="Traditional Arabic" w:eastAsia="Times New Roman" w:hAnsi="Traditional Arabic" w:cs="Traditional Arabic" w:hint="cs"/>
          <w:b/>
          <w:bCs/>
          <w:color w:val="FF0000"/>
          <w:sz w:val="48"/>
          <w:szCs w:val="48"/>
          <w:vertAlign w:val="superscript"/>
          <w:rtl/>
        </w:rPr>
        <w:t>)</w:t>
      </w:r>
      <w:r>
        <w:rPr>
          <w:rFonts w:ascii="Traditional Arabic" w:eastAsia="Times New Roman" w:hAnsi="Traditional Arabic" w:cs="Traditional Arabic" w:hint="cs"/>
          <w:sz w:val="48"/>
          <w:szCs w:val="48"/>
          <w:rtl/>
        </w:rPr>
        <w:t xml:space="preserve"> على النَّاسِ سماعهم لم يفلح"</w:t>
      </w:r>
      <w:r w:rsidRPr="00D75652">
        <w:rPr>
          <w:rFonts w:ascii="Traditional Arabic" w:eastAsia="Times New Roman" w:hAnsi="Traditional Arabic" w:cs="Traditional Arabic" w:hint="cs"/>
          <w:b/>
          <w:bCs/>
          <w:color w:val="FF0000"/>
          <w:sz w:val="48"/>
          <w:szCs w:val="48"/>
          <w:vertAlign w:val="superscript"/>
          <w:rtl/>
        </w:rPr>
        <w:t>(</w:t>
      </w:r>
      <w:r w:rsidRPr="00D75652">
        <w:rPr>
          <w:rStyle w:val="a4"/>
          <w:rFonts w:ascii="Traditional Arabic" w:eastAsia="Times New Roman" w:hAnsi="Traditional Arabic" w:cs="Traditional Arabic"/>
          <w:b/>
          <w:bCs/>
          <w:color w:val="FF0000"/>
          <w:sz w:val="48"/>
          <w:szCs w:val="48"/>
          <w:rtl/>
        </w:rPr>
        <w:footnoteReference w:id="53"/>
      </w:r>
      <w:r w:rsidRPr="00D75652">
        <w:rPr>
          <w:rFonts w:ascii="Traditional Arabic" w:eastAsia="Times New Roman" w:hAnsi="Traditional Arabic" w:cs="Traditional Arabic" w:hint="cs"/>
          <w:b/>
          <w:bCs/>
          <w:color w:val="FF0000"/>
          <w:sz w:val="48"/>
          <w:szCs w:val="48"/>
          <w:vertAlign w:val="superscript"/>
          <w:rtl/>
        </w:rPr>
        <w:t xml:space="preserve">) </w:t>
      </w:r>
    </w:p>
    <w:p w:rsidR="00D75652" w:rsidRDefault="00D75652" w:rsidP="0017002B">
      <w:pPr>
        <w:spacing w:after="0" w:line="240" w:lineRule="auto"/>
        <w:jc w:val="mediumKashida"/>
        <w:rPr>
          <w:rFonts w:ascii="Traditional Arabic" w:eastAsia="Times New Roman" w:hAnsi="Traditional Arabic" w:cs="Traditional Arabic"/>
          <w:sz w:val="48"/>
          <w:szCs w:val="48"/>
          <w:rtl/>
        </w:rPr>
      </w:pPr>
    </w:p>
    <w:p w:rsidR="00C03F14" w:rsidRDefault="00C03F14" w:rsidP="0017002B">
      <w:pPr>
        <w:spacing w:after="0" w:line="240" w:lineRule="auto"/>
        <w:jc w:val="mediumKashida"/>
        <w:rPr>
          <w:rFonts w:ascii="Traditional Arabic" w:eastAsia="Times New Roman" w:hAnsi="Traditional Arabic" w:cs="Traditional Arabic"/>
          <w:sz w:val="48"/>
          <w:szCs w:val="48"/>
          <w:rtl/>
        </w:rPr>
      </w:pPr>
    </w:p>
    <w:p w:rsidR="00136202" w:rsidRDefault="00136202" w:rsidP="0017002B">
      <w:pPr>
        <w:spacing w:after="0" w:line="240" w:lineRule="auto"/>
        <w:jc w:val="mediumKashida"/>
        <w:rPr>
          <w:rFonts w:ascii="Traditional Arabic" w:eastAsia="Times New Roman" w:hAnsi="Traditional Arabic" w:cs="Traditional Arabic"/>
          <w:sz w:val="48"/>
          <w:szCs w:val="48"/>
          <w:rtl/>
        </w:rPr>
      </w:pPr>
    </w:p>
    <w:p w:rsidR="00136202" w:rsidRDefault="00136202" w:rsidP="0017002B">
      <w:pPr>
        <w:spacing w:after="0" w:line="240" w:lineRule="auto"/>
        <w:jc w:val="mediumKashida"/>
        <w:rPr>
          <w:rFonts w:ascii="Traditional Arabic" w:eastAsia="Times New Roman" w:hAnsi="Traditional Arabic" w:cs="Traditional Arabic"/>
          <w:sz w:val="48"/>
          <w:szCs w:val="48"/>
          <w:rtl/>
        </w:rPr>
      </w:pPr>
    </w:p>
    <w:p w:rsidR="00136202" w:rsidRDefault="00136202" w:rsidP="0017002B">
      <w:pPr>
        <w:spacing w:after="0" w:line="240" w:lineRule="auto"/>
        <w:jc w:val="mediumKashida"/>
        <w:rPr>
          <w:rFonts w:ascii="Traditional Arabic" w:eastAsia="Times New Roman" w:hAnsi="Traditional Arabic" w:cs="Traditional Arabic"/>
          <w:sz w:val="48"/>
          <w:szCs w:val="48"/>
          <w:rtl/>
        </w:rPr>
      </w:pPr>
    </w:p>
    <w:p w:rsidR="00E00EC7" w:rsidRPr="00D75652" w:rsidRDefault="00E00EC7" w:rsidP="0017002B">
      <w:pPr>
        <w:spacing w:after="0" w:line="240" w:lineRule="auto"/>
        <w:jc w:val="mediumKashida"/>
        <w:rPr>
          <w:rFonts w:ascii="Traditional Arabic" w:eastAsia="Times New Roman" w:hAnsi="Traditional Arabic" w:cs="Traditional Arabic"/>
          <w:sz w:val="24"/>
          <w:szCs w:val="24"/>
          <w:rtl/>
        </w:rPr>
      </w:pPr>
    </w:p>
    <w:p w:rsidR="005249A6" w:rsidRPr="005249A6" w:rsidRDefault="005249A6" w:rsidP="0017002B">
      <w:pPr>
        <w:pStyle w:val="2"/>
        <w:jc w:val="left"/>
        <w:rPr>
          <w:rFonts w:eastAsia="Times New Roman"/>
          <w:rtl/>
        </w:rPr>
      </w:pPr>
      <w:bookmarkStart w:id="12" w:name="_Toc55650302"/>
      <w:r w:rsidRPr="005249A6">
        <w:rPr>
          <w:rFonts w:eastAsia="Times New Roman"/>
        </w:rPr>
        <w:lastRenderedPageBreak/>
        <w:t>2</w:t>
      </w:r>
      <w:r w:rsidRPr="005249A6">
        <w:rPr>
          <w:rFonts w:eastAsia="Times New Roman" w:hint="cs"/>
          <w:rtl/>
        </w:rPr>
        <w:t>-البعد عن حظ النفس.</w:t>
      </w:r>
      <w:bookmarkEnd w:id="12"/>
    </w:p>
    <w:p w:rsidR="005249A6" w:rsidRDefault="005249A6" w:rsidP="0017002B">
      <w:pPr>
        <w:spacing w:after="0" w:line="240" w:lineRule="auto"/>
        <w:jc w:val="mediumKashida"/>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hint="cs"/>
          <w:sz w:val="48"/>
          <w:szCs w:val="48"/>
          <w:rtl/>
        </w:rPr>
        <w:t>ولأنَّه أبعد عن حظ النفس في حبس العلم</w:t>
      </w:r>
      <w:r w:rsidR="003C17CD">
        <w:rPr>
          <w:rFonts w:ascii="Traditional Arabic" w:eastAsia="Times New Roman" w:hAnsi="Traditional Arabic" w:cs="Traditional Arabic" w:hint="cs"/>
          <w:sz w:val="48"/>
          <w:szCs w:val="48"/>
          <w:rtl/>
        </w:rPr>
        <w:t>:</w:t>
      </w:r>
      <w:r w:rsidR="003C17CD" w:rsidRPr="003C17CD">
        <w:rPr>
          <w:rFonts w:ascii="Traditional Arabic" w:eastAsia="Times New Roman" w:hAnsi="Traditional Arabic" w:cs="Traditional Arabic" w:hint="cs"/>
          <w:sz w:val="48"/>
          <w:szCs w:val="48"/>
          <w:rtl/>
        </w:rPr>
        <w:t xml:space="preserve"> </w:t>
      </w:r>
      <w:r w:rsidR="003C17CD">
        <w:rPr>
          <w:rFonts w:ascii="Traditional Arabic" w:eastAsia="Times New Roman" w:hAnsi="Traditional Arabic" w:cs="Traditional Arabic" w:hint="cs"/>
          <w:sz w:val="48"/>
          <w:szCs w:val="48"/>
          <w:rtl/>
        </w:rPr>
        <w:t>كحب الذات والأنانية، والرغبة في التفرد</w:t>
      </w:r>
      <w:r w:rsidRPr="00E349AB">
        <w:rPr>
          <w:rFonts w:ascii="Traditional Arabic" w:eastAsia="Times New Roman" w:hAnsi="Traditional Arabic" w:cs="Traditional Arabic" w:hint="cs"/>
          <w:sz w:val="48"/>
          <w:szCs w:val="48"/>
          <w:rtl/>
        </w:rPr>
        <w:t>، كما قال ابن جماعة، "</w:t>
      </w:r>
      <w:r w:rsidRPr="00E349AB">
        <w:rPr>
          <w:rFonts w:ascii="Traditional Arabic" w:eastAsia="Times New Roman" w:hAnsi="Traditional Arabic" w:cs="Traditional Arabic"/>
          <w:sz w:val="48"/>
          <w:szCs w:val="48"/>
          <w:rtl/>
        </w:rPr>
        <w:t>أن يرغب بقية الطلبة في التحصيل ويدلهم على مظانه ويصرف عنهم الهموم المشغلة عنه ويهون عليهم مؤنته ويذاكرهم بما حصله من الفوائد والقواعد والغرائب وينصحهم بالدين،</w:t>
      </w:r>
      <w:r>
        <w:rPr>
          <w:rFonts w:ascii="Traditional Arabic" w:eastAsia="Times New Roman" w:hAnsi="Traditional Arabic" w:cs="Traditional Arabic"/>
          <w:sz w:val="48"/>
          <w:szCs w:val="48"/>
          <w:rtl/>
        </w:rPr>
        <w:t xml:space="preserve"> فبذلك يستنير قلبه</w:t>
      </w:r>
      <w:r>
        <w:rPr>
          <w:rFonts w:ascii="Traditional Arabic" w:eastAsia="Times New Roman" w:hAnsi="Traditional Arabic" w:cs="Traditional Arabic" w:hint="cs"/>
          <w:sz w:val="48"/>
          <w:szCs w:val="48"/>
          <w:rtl/>
        </w:rPr>
        <w:t xml:space="preserve">، </w:t>
      </w:r>
      <w:r w:rsidRPr="00E349AB">
        <w:rPr>
          <w:rFonts w:ascii="Traditional Arabic" w:eastAsia="Times New Roman" w:hAnsi="Traditional Arabic" w:cs="Traditional Arabic"/>
          <w:sz w:val="48"/>
          <w:szCs w:val="48"/>
          <w:rtl/>
        </w:rPr>
        <w:t>ويزكو عمله</w:t>
      </w:r>
      <w:r>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ومن بخل عليهم لم يثبت علمه، وإن ثبت لم يثمر، وقد جرب ذلك جماعة من السلف، ولا يفخر عليهم أو يعجب بجودة ذهنه بل يحمد الله تعالى على ذلك ويستزيده منه بدوام شكره</w:t>
      </w:r>
      <w:r w:rsidRPr="00E349AB">
        <w:rPr>
          <w:rFonts w:ascii="Traditional Arabic" w:eastAsia="Times New Roman" w:hAnsi="Traditional Arabic" w:cs="Traditional Arabic" w:hint="cs"/>
          <w:sz w:val="48"/>
          <w:szCs w:val="48"/>
          <w:rtl/>
        </w:rPr>
        <w:t>"</w:t>
      </w:r>
      <w:r w:rsidRPr="003C17CD">
        <w:rPr>
          <w:rFonts w:ascii="Traditional Arabic" w:eastAsia="Times New Roman" w:hAnsi="Traditional Arabic" w:cs="Traditional Arabic" w:hint="cs"/>
          <w:b/>
          <w:bCs/>
          <w:color w:val="FF0000"/>
          <w:sz w:val="48"/>
          <w:szCs w:val="48"/>
          <w:vertAlign w:val="superscript"/>
          <w:rtl/>
        </w:rPr>
        <w:t>(</w:t>
      </w:r>
      <w:r w:rsidRPr="003C17CD">
        <w:rPr>
          <w:rFonts w:ascii="Traditional Arabic" w:eastAsia="Times New Roman" w:hAnsi="Traditional Arabic" w:cs="Traditional Arabic"/>
          <w:b/>
          <w:bCs/>
          <w:color w:val="FF0000"/>
          <w:sz w:val="48"/>
          <w:szCs w:val="48"/>
          <w:vertAlign w:val="superscript"/>
          <w:rtl/>
        </w:rPr>
        <w:footnoteReference w:id="54"/>
      </w:r>
      <w:r w:rsidRPr="003C17CD">
        <w:rPr>
          <w:rFonts w:ascii="Traditional Arabic" w:eastAsia="Times New Roman" w:hAnsi="Traditional Arabic" w:cs="Traditional Arabic" w:hint="cs"/>
          <w:b/>
          <w:bCs/>
          <w:color w:val="FF0000"/>
          <w:sz w:val="48"/>
          <w:szCs w:val="48"/>
          <w:vertAlign w:val="superscript"/>
          <w:rtl/>
        </w:rPr>
        <w:t>)</w:t>
      </w:r>
    </w:p>
    <w:p w:rsidR="005249A6" w:rsidRPr="00AE314F" w:rsidRDefault="005249A6" w:rsidP="0017002B">
      <w:pPr>
        <w:spacing w:after="0" w:line="240" w:lineRule="auto"/>
        <w:jc w:val="mediumKashida"/>
        <w:rPr>
          <w:rFonts w:ascii="Traditional Arabic" w:eastAsia="Times New Roman" w:hAnsi="Traditional Arabic" w:cs="Traditional Arabic"/>
          <w:sz w:val="24"/>
          <w:szCs w:val="24"/>
          <w:rtl/>
        </w:rPr>
      </w:pPr>
    </w:p>
    <w:p w:rsidR="005249A6" w:rsidRPr="00E349AB" w:rsidRDefault="005249A6" w:rsidP="0017002B">
      <w:pPr>
        <w:spacing w:after="0" w:line="240" w:lineRule="auto"/>
        <w:jc w:val="mediumKashida"/>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hint="cs"/>
          <w:sz w:val="48"/>
          <w:szCs w:val="48"/>
          <w:rtl/>
        </w:rPr>
        <w:t xml:space="preserve">وقال السمعاني: </w:t>
      </w:r>
      <w:r w:rsidRPr="00E349AB">
        <w:rPr>
          <w:rFonts w:ascii="Traditional Arabic" w:eastAsia="Times New Roman" w:hAnsi="Traditional Arabic" w:cs="Traditional Arabic"/>
          <w:sz w:val="48"/>
          <w:szCs w:val="48"/>
          <w:rtl/>
        </w:rPr>
        <w:t xml:space="preserve">أنشدنا أبو الكرم خميس بن علي بن أحمد الحوزي لنفسه في </w:t>
      </w:r>
      <w:r w:rsidR="00E00EC7">
        <w:rPr>
          <w:rFonts w:ascii="Traditional Arabic" w:eastAsia="Times New Roman" w:hAnsi="Traditional Arabic" w:cs="Traditional Arabic" w:hint="cs"/>
          <w:sz w:val="48"/>
          <w:szCs w:val="48"/>
          <w:rtl/>
        </w:rPr>
        <w:t>"</w:t>
      </w:r>
      <w:r w:rsidRPr="00E00EC7">
        <w:rPr>
          <w:rFonts w:ascii="Traditional Arabic" w:eastAsia="Times New Roman" w:hAnsi="Traditional Arabic" w:cs="Traditional Arabic"/>
          <w:b/>
          <w:bCs/>
          <w:sz w:val="48"/>
          <w:szCs w:val="48"/>
          <w:rtl/>
        </w:rPr>
        <w:t>إعارة الأجزاء</w:t>
      </w:r>
      <w:r w:rsidR="00E00EC7" w:rsidRPr="00E00EC7">
        <w:rPr>
          <w:rFonts w:ascii="Traditional Arabic" w:eastAsia="Times New Roman" w:hAnsi="Traditional Arabic" w:cs="Traditional Arabic" w:hint="cs"/>
          <w:b/>
          <w:bCs/>
          <w:sz w:val="48"/>
          <w:szCs w:val="48"/>
          <w:rtl/>
        </w:rPr>
        <w:t>ِ</w:t>
      </w:r>
      <w:r w:rsidR="00E00EC7">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w:t>
      </w:r>
    </w:p>
    <w:p w:rsidR="005249A6" w:rsidRPr="00E349AB" w:rsidRDefault="005249A6"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كتبي لأهل العلم مبذولة</w:t>
      </w:r>
      <w:r w:rsidRPr="00E349AB">
        <w:rPr>
          <w:rFonts w:ascii="Traditional Arabic" w:eastAsia="Times New Roman" w:hAnsi="Traditional Arabic" w:cs="Traditional Arabic" w:hint="cs"/>
          <w:color w:val="FF0000"/>
          <w:sz w:val="48"/>
          <w:szCs w:val="48"/>
          <w:rtl/>
        </w:rPr>
        <w:t>...</w:t>
      </w:r>
      <w:r w:rsidRPr="00E349AB">
        <w:rPr>
          <w:rFonts w:ascii="Traditional Arabic" w:eastAsia="Times New Roman" w:hAnsi="Traditional Arabic" w:cs="Traditional Arabic"/>
          <w:sz w:val="48"/>
          <w:szCs w:val="48"/>
          <w:rtl/>
        </w:rPr>
        <w:t>أيديهم مثل يدي فيها</w:t>
      </w:r>
    </w:p>
    <w:p w:rsidR="005249A6" w:rsidRPr="00E349AB" w:rsidRDefault="005249A6"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 xml:space="preserve">متى أرادوها بلا منة </w:t>
      </w:r>
      <w:r w:rsidRPr="00E349AB">
        <w:rPr>
          <w:rFonts w:ascii="Traditional Arabic" w:eastAsia="Times New Roman" w:hAnsi="Traditional Arabic" w:cs="Traditional Arabic"/>
          <w:color w:val="FF0000"/>
          <w:sz w:val="48"/>
          <w:szCs w:val="48"/>
          <w:rtl/>
        </w:rPr>
        <w:t>...</w:t>
      </w:r>
      <w:r w:rsidRPr="00E349AB">
        <w:rPr>
          <w:rFonts w:ascii="Traditional Arabic" w:eastAsia="Times New Roman" w:hAnsi="Traditional Arabic" w:cs="Traditional Arabic"/>
          <w:sz w:val="48"/>
          <w:szCs w:val="48"/>
          <w:rtl/>
        </w:rPr>
        <w:t xml:space="preserve"> عارية فليستعيروها</w:t>
      </w:r>
    </w:p>
    <w:p w:rsidR="005249A6" w:rsidRPr="00E349AB" w:rsidRDefault="005249A6"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 xml:space="preserve">حاشاي أن أكتمها عنهم </w:t>
      </w:r>
      <w:r w:rsidRPr="00E349AB">
        <w:rPr>
          <w:rFonts w:ascii="Traditional Arabic" w:eastAsia="Times New Roman" w:hAnsi="Traditional Arabic" w:cs="Traditional Arabic"/>
          <w:color w:val="FF0000"/>
          <w:sz w:val="48"/>
          <w:szCs w:val="48"/>
          <w:rtl/>
        </w:rPr>
        <w:t xml:space="preserve">... </w:t>
      </w:r>
      <w:r w:rsidRPr="00E349AB">
        <w:rPr>
          <w:rFonts w:ascii="Traditional Arabic" w:eastAsia="Times New Roman" w:hAnsi="Traditional Arabic" w:cs="Traditional Arabic"/>
          <w:sz w:val="48"/>
          <w:szCs w:val="48"/>
          <w:rtl/>
        </w:rPr>
        <w:t>بخلا كما غيرى يخفيها</w:t>
      </w:r>
    </w:p>
    <w:p w:rsidR="005249A6" w:rsidRPr="003C17CD" w:rsidRDefault="005249A6"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 xml:space="preserve">أعارنا أشياخنا كتبهم </w:t>
      </w:r>
      <w:r w:rsidRPr="00E349AB">
        <w:rPr>
          <w:rFonts w:ascii="Traditional Arabic" w:eastAsia="Times New Roman" w:hAnsi="Traditional Arabic" w:cs="Traditional Arabic"/>
          <w:color w:val="FF0000"/>
          <w:sz w:val="48"/>
          <w:szCs w:val="48"/>
          <w:rtl/>
        </w:rPr>
        <w:t xml:space="preserve">... ... </w:t>
      </w:r>
      <w:r w:rsidRPr="00E349AB">
        <w:rPr>
          <w:rFonts w:ascii="Traditional Arabic" w:eastAsia="Times New Roman" w:hAnsi="Traditional Arabic" w:cs="Traditional Arabic"/>
          <w:sz w:val="48"/>
          <w:szCs w:val="48"/>
          <w:rtl/>
        </w:rPr>
        <w:t>وسنة الأشياخ نمضيها</w:t>
      </w:r>
    </w:p>
    <w:p w:rsidR="005249A6" w:rsidRPr="00E349AB" w:rsidRDefault="005249A6" w:rsidP="0017002B">
      <w:pPr>
        <w:spacing w:after="0" w:line="240" w:lineRule="auto"/>
        <w:jc w:val="mediumKashida"/>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hint="cs"/>
          <w:sz w:val="48"/>
          <w:szCs w:val="48"/>
          <w:rtl/>
        </w:rPr>
        <w:lastRenderedPageBreak/>
        <w:t>و</w:t>
      </w:r>
      <w:r w:rsidRPr="00E349AB">
        <w:rPr>
          <w:rFonts w:ascii="Traditional Arabic" w:eastAsia="Times New Roman" w:hAnsi="Traditional Arabic" w:cs="Traditional Arabic"/>
          <w:sz w:val="48"/>
          <w:szCs w:val="48"/>
          <w:rtl/>
        </w:rPr>
        <w:t>أنشدنا</w:t>
      </w:r>
      <w:r>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أبو حفص عمر بن عثمان الشعيبي من أهل جنزة لنفسه</w:t>
      </w:r>
      <w:r w:rsidRPr="00E349AB">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w:t>
      </w:r>
    </w:p>
    <w:p w:rsidR="00E00EC7" w:rsidRDefault="005249A6"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لا تمنعن</w:t>
      </w:r>
      <w:r w:rsidR="003C17CD">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الأهل كتبك واغتنم</w:t>
      </w:r>
      <w:r w:rsidRPr="00E349AB">
        <w:rPr>
          <w:rFonts w:ascii="Traditional Arabic" w:eastAsia="Times New Roman" w:hAnsi="Traditional Arabic" w:cs="Traditional Arabic" w:hint="cs"/>
          <w:sz w:val="48"/>
          <w:szCs w:val="48"/>
          <w:rtl/>
        </w:rPr>
        <w:t xml:space="preserve">         </w:t>
      </w:r>
    </w:p>
    <w:p w:rsidR="005249A6" w:rsidRPr="00E349AB" w:rsidRDefault="005249A6"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hint="cs"/>
          <w:sz w:val="48"/>
          <w:szCs w:val="48"/>
          <w:rtl/>
        </w:rPr>
        <w:t xml:space="preserve"> </w:t>
      </w:r>
      <w:r w:rsidRPr="00E349AB">
        <w:rPr>
          <w:rFonts w:ascii="Traditional Arabic" w:eastAsia="Times New Roman" w:hAnsi="Traditional Arabic" w:cs="Traditional Arabic"/>
          <w:sz w:val="48"/>
          <w:szCs w:val="48"/>
          <w:rtl/>
        </w:rPr>
        <w:t>في كل وقت أن تعير كتاب</w:t>
      </w:r>
      <w:r w:rsidR="003C17CD">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ا</w:t>
      </w:r>
    </w:p>
    <w:p w:rsidR="00E00EC7" w:rsidRDefault="005249A6"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فمعيرها كمعير</w:t>
      </w:r>
      <w:r w:rsidR="003C17CD">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ماعون فمن  </w:t>
      </w:r>
      <w:r w:rsidRPr="00E349AB">
        <w:rPr>
          <w:rFonts w:ascii="Traditional Arabic" w:eastAsia="Times New Roman" w:hAnsi="Traditional Arabic" w:cs="Traditional Arabic" w:hint="cs"/>
          <w:sz w:val="48"/>
          <w:szCs w:val="48"/>
          <w:rtl/>
        </w:rPr>
        <w:t xml:space="preserve">      </w:t>
      </w:r>
    </w:p>
    <w:p w:rsidR="005249A6" w:rsidRPr="00E349AB" w:rsidRDefault="005249A6"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hint="cs"/>
          <w:sz w:val="48"/>
          <w:szCs w:val="48"/>
          <w:rtl/>
        </w:rPr>
        <w:t xml:space="preserve"> </w:t>
      </w:r>
      <w:r w:rsidRPr="00E349AB">
        <w:rPr>
          <w:rFonts w:ascii="Traditional Arabic" w:eastAsia="Times New Roman" w:hAnsi="Traditional Arabic" w:cs="Traditional Arabic"/>
          <w:sz w:val="48"/>
          <w:szCs w:val="48"/>
          <w:rtl/>
        </w:rPr>
        <w:t>يمنعه لاقى الويل والأنصاب</w:t>
      </w:r>
      <w:r w:rsidR="003C17CD">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ا</w:t>
      </w:r>
      <w:r w:rsidRPr="00E349AB">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hint="cs"/>
          <w:b/>
          <w:bCs/>
          <w:color w:val="FF0000"/>
          <w:sz w:val="48"/>
          <w:szCs w:val="48"/>
          <w:vertAlign w:val="superscript"/>
          <w:rtl/>
        </w:rPr>
        <w:t>(</w:t>
      </w:r>
      <w:r w:rsidRPr="005249A6">
        <w:rPr>
          <w:rFonts w:ascii="Traditional Arabic" w:eastAsia="Times New Roman" w:hAnsi="Traditional Arabic" w:cs="Traditional Arabic"/>
          <w:b/>
          <w:bCs/>
          <w:color w:val="FF0000"/>
          <w:sz w:val="48"/>
          <w:szCs w:val="48"/>
          <w:vertAlign w:val="superscript"/>
          <w:rtl/>
        </w:rPr>
        <w:footnoteReference w:id="55"/>
      </w:r>
      <w:r w:rsidRPr="00E349AB">
        <w:rPr>
          <w:rFonts w:ascii="Traditional Arabic" w:eastAsia="Times New Roman" w:hAnsi="Traditional Arabic" w:cs="Traditional Arabic" w:hint="cs"/>
          <w:b/>
          <w:bCs/>
          <w:color w:val="FF0000"/>
          <w:sz w:val="48"/>
          <w:szCs w:val="48"/>
          <w:vertAlign w:val="superscript"/>
          <w:rtl/>
        </w:rPr>
        <w:t>)</w:t>
      </w:r>
    </w:p>
    <w:p w:rsidR="005249A6" w:rsidRDefault="005249A6" w:rsidP="0017002B">
      <w:pPr>
        <w:spacing w:after="0" w:line="240" w:lineRule="auto"/>
        <w:jc w:val="mediumKashida"/>
        <w:rPr>
          <w:rFonts w:ascii="Traditional Arabic" w:eastAsia="Times New Roman" w:hAnsi="Traditional Arabic" w:cs="Traditional Arabic"/>
          <w:sz w:val="48"/>
          <w:szCs w:val="48"/>
          <w:rtl/>
        </w:rPr>
      </w:pP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6C2EEF" w:rsidP="0017002B">
      <w:pPr>
        <w:spacing w:after="0" w:line="240" w:lineRule="auto"/>
        <w:jc w:val="mediumKashida"/>
        <w:rPr>
          <w:rFonts w:ascii="Traditional Arabic" w:eastAsia="Times New Roman" w:hAnsi="Traditional Arabic" w:cs="Traditional Arabic"/>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60800" behindDoc="0" locked="0" layoutInCell="1" allowOverlap="1" wp14:anchorId="28B7FA88" wp14:editId="3512F738">
            <wp:simplePos x="0" y="0"/>
            <wp:positionH relativeFrom="margin">
              <wp:posOffset>958215</wp:posOffset>
            </wp:positionH>
            <wp:positionV relativeFrom="paragraph">
              <wp:posOffset>345440</wp:posOffset>
            </wp:positionV>
            <wp:extent cx="3194050" cy="294640"/>
            <wp:effectExtent l="0" t="0" r="635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D75652" w:rsidRDefault="00D75652" w:rsidP="0017002B">
      <w:pPr>
        <w:spacing w:after="0" w:line="240" w:lineRule="auto"/>
        <w:jc w:val="mediumKashida"/>
        <w:rPr>
          <w:rFonts w:ascii="Traditional Arabic" w:eastAsia="Times New Roman" w:hAnsi="Traditional Arabic" w:cs="Traditional Arabic"/>
          <w:sz w:val="48"/>
          <w:szCs w:val="48"/>
          <w:rtl/>
        </w:rPr>
      </w:pPr>
    </w:p>
    <w:p w:rsidR="003C17CD" w:rsidRDefault="003C17CD" w:rsidP="0017002B">
      <w:pPr>
        <w:spacing w:after="0" w:line="240" w:lineRule="auto"/>
        <w:jc w:val="mediumKashida"/>
        <w:rPr>
          <w:rFonts w:ascii="Traditional Arabic" w:eastAsia="Times New Roman" w:hAnsi="Traditional Arabic" w:cs="Traditional Arabic"/>
          <w:sz w:val="48"/>
          <w:szCs w:val="48"/>
          <w:rtl/>
        </w:rPr>
      </w:pPr>
    </w:p>
    <w:p w:rsidR="00D75652" w:rsidRDefault="00D75652" w:rsidP="0017002B">
      <w:pPr>
        <w:spacing w:after="0" w:line="240" w:lineRule="auto"/>
        <w:jc w:val="mediumKashida"/>
        <w:rPr>
          <w:rFonts w:ascii="Traditional Arabic" w:eastAsia="Times New Roman" w:hAnsi="Traditional Arabic" w:cs="Traditional Arabic"/>
          <w:sz w:val="48"/>
          <w:szCs w:val="48"/>
          <w:rtl/>
        </w:rPr>
      </w:pPr>
    </w:p>
    <w:p w:rsidR="00D75652" w:rsidRDefault="00D75652" w:rsidP="0017002B">
      <w:pPr>
        <w:spacing w:after="0" w:line="240" w:lineRule="auto"/>
        <w:jc w:val="mediumKashida"/>
        <w:rPr>
          <w:rFonts w:ascii="Traditional Arabic" w:eastAsia="Times New Roman" w:hAnsi="Traditional Arabic" w:cs="Traditional Arabic"/>
          <w:sz w:val="48"/>
          <w:szCs w:val="48"/>
          <w:rtl/>
        </w:rPr>
      </w:pPr>
    </w:p>
    <w:p w:rsidR="005249A6" w:rsidRPr="00110A27" w:rsidRDefault="00110A27" w:rsidP="0017002B">
      <w:pPr>
        <w:pStyle w:val="2"/>
        <w:jc w:val="left"/>
        <w:rPr>
          <w:rFonts w:eastAsia="Times New Roman"/>
          <w:rtl/>
        </w:rPr>
      </w:pPr>
      <w:bookmarkStart w:id="13" w:name="_Toc55650303"/>
      <w:r w:rsidRPr="00110A27">
        <w:rPr>
          <w:rFonts w:eastAsia="Times New Roman"/>
        </w:rPr>
        <w:lastRenderedPageBreak/>
        <w:t>3</w:t>
      </w:r>
      <w:r w:rsidR="00C03F14">
        <w:rPr>
          <w:rFonts w:eastAsia="Times New Roman" w:hint="cs"/>
          <w:rtl/>
        </w:rPr>
        <w:t>-</w:t>
      </w:r>
      <w:r w:rsidR="003C17CD">
        <w:rPr>
          <w:rFonts w:eastAsia="Times New Roman" w:hint="cs"/>
          <w:rtl/>
        </w:rPr>
        <w:t>في إعارتها وضع الحكمة في مكانها، وبذل العلم لأهله.</w:t>
      </w:r>
      <w:bookmarkEnd w:id="13"/>
    </w:p>
    <w:p w:rsidR="00110A27" w:rsidRPr="00110A27" w:rsidRDefault="00110A27" w:rsidP="0017002B">
      <w:pPr>
        <w:spacing w:after="0" w:line="240" w:lineRule="auto"/>
        <w:jc w:val="mediumKashida"/>
        <w:rPr>
          <w:rFonts w:ascii="Traditional Arabic" w:eastAsia="Times New Roman" w:hAnsi="Traditional Arabic" w:cs="Traditional Arabic"/>
          <w:sz w:val="24"/>
          <w:szCs w:val="24"/>
          <w:rtl/>
        </w:rPr>
      </w:pPr>
    </w:p>
    <w:p w:rsidR="00110A27" w:rsidRDefault="00110A27"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w:t>
      </w:r>
      <w:r w:rsidRPr="00110A27">
        <w:rPr>
          <w:rFonts w:ascii="Traditional Arabic" w:eastAsia="Times New Roman" w:hAnsi="Traditional Arabic" w:cs="Traditional Arabic"/>
          <w:sz w:val="48"/>
          <w:szCs w:val="48"/>
          <w:rtl/>
        </w:rPr>
        <w:t xml:space="preserve"> الزهري: </w:t>
      </w:r>
      <w:r>
        <w:rPr>
          <w:rFonts w:ascii="Traditional Arabic" w:eastAsia="Times New Roman" w:hAnsi="Traditional Arabic" w:cs="Traditional Arabic" w:hint="cs"/>
          <w:sz w:val="48"/>
          <w:szCs w:val="48"/>
          <w:rtl/>
        </w:rPr>
        <w:t>"</w:t>
      </w:r>
      <w:r w:rsidRPr="00110A27">
        <w:rPr>
          <w:rFonts w:ascii="Traditional Arabic" w:eastAsia="Times New Roman" w:hAnsi="Traditional Arabic" w:cs="Traditional Arabic"/>
          <w:sz w:val="48"/>
          <w:szCs w:val="48"/>
          <w:rtl/>
        </w:rPr>
        <w:t>إي</w:t>
      </w:r>
      <w:r>
        <w:rPr>
          <w:rFonts w:ascii="Traditional Arabic" w:eastAsia="Times New Roman" w:hAnsi="Traditional Arabic" w:cs="Traditional Arabic" w:hint="cs"/>
          <w:sz w:val="48"/>
          <w:szCs w:val="48"/>
          <w:rtl/>
        </w:rPr>
        <w:t>َّ</w:t>
      </w:r>
      <w:r w:rsidRPr="00110A27">
        <w:rPr>
          <w:rFonts w:ascii="Traditional Arabic" w:eastAsia="Times New Roman" w:hAnsi="Traditional Arabic" w:cs="Traditional Arabic"/>
          <w:sz w:val="48"/>
          <w:szCs w:val="48"/>
          <w:rtl/>
        </w:rPr>
        <w:t xml:space="preserve">اك وغلول الكتب </w:t>
      </w:r>
    </w:p>
    <w:p w:rsidR="00110A27" w:rsidRDefault="00110A27" w:rsidP="0017002B">
      <w:pPr>
        <w:spacing w:after="0" w:line="240" w:lineRule="auto"/>
        <w:jc w:val="mediumKashida"/>
        <w:rPr>
          <w:rFonts w:ascii="Traditional Arabic" w:eastAsia="Times New Roman" w:hAnsi="Traditional Arabic" w:cs="Traditional Arabic"/>
          <w:sz w:val="48"/>
          <w:szCs w:val="48"/>
          <w:rtl/>
        </w:rPr>
      </w:pPr>
      <w:r w:rsidRPr="00110A27">
        <w:rPr>
          <w:rFonts w:ascii="Traditional Arabic" w:eastAsia="Times New Roman" w:hAnsi="Traditional Arabic" w:cs="Traditional Arabic"/>
          <w:sz w:val="48"/>
          <w:szCs w:val="48"/>
          <w:rtl/>
        </w:rPr>
        <w:t>قيل: و</w:t>
      </w:r>
      <w:r>
        <w:rPr>
          <w:rFonts w:ascii="Traditional Arabic" w:eastAsia="Times New Roman" w:hAnsi="Traditional Arabic" w:cs="Traditional Arabic"/>
          <w:sz w:val="48"/>
          <w:szCs w:val="48"/>
          <w:rtl/>
        </w:rPr>
        <w:t>ما غلولها</w:t>
      </w:r>
      <w:r>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 xml:space="preserve"> </w:t>
      </w:r>
    </w:p>
    <w:p w:rsidR="005249A6" w:rsidRDefault="00110A27"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t>قال: حبسها عن أصحابها</w:t>
      </w:r>
      <w:r>
        <w:rPr>
          <w:rFonts w:ascii="Traditional Arabic" w:eastAsia="Times New Roman" w:hAnsi="Traditional Arabic" w:cs="Traditional Arabic" w:hint="cs"/>
          <w:sz w:val="48"/>
          <w:szCs w:val="48"/>
          <w:rtl/>
        </w:rPr>
        <w:t>"</w:t>
      </w:r>
      <w:r w:rsidRPr="00110A27">
        <w:rPr>
          <w:rFonts w:ascii="Traditional Arabic" w:eastAsia="Times New Roman" w:hAnsi="Traditional Arabic" w:cs="Traditional Arabic" w:hint="cs"/>
          <w:b/>
          <w:bCs/>
          <w:color w:val="FF0000"/>
          <w:sz w:val="48"/>
          <w:szCs w:val="48"/>
          <w:vertAlign w:val="superscript"/>
          <w:rtl/>
        </w:rPr>
        <w:t>(</w:t>
      </w:r>
      <w:r w:rsidRPr="00110A27">
        <w:rPr>
          <w:rStyle w:val="a4"/>
          <w:rFonts w:ascii="Traditional Arabic" w:eastAsia="Times New Roman" w:hAnsi="Traditional Arabic" w:cs="Traditional Arabic"/>
          <w:b/>
          <w:bCs/>
          <w:color w:val="FF0000"/>
          <w:sz w:val="48"/>
          <w:szCs w:val="48"/>
          <w:rtl/>
        </w:rPr>
        <w:footnoteReference w:id="56"/>
      </w:r>
      <w:r w:rsidRPr="00110A27">
        <w:rPr>
          <w:rFonts w:ascii="Traditional Arabic" w:eastAsia="Times New Roman" w:hAnsi="Traditional Arabic" w:cs="Traditional Arabic" w:hint="cs"/>
          <w:b/>
          <w:bCs/>
          <w:color w:val="FF0000"/>
          <w:sz w:val="48"/>
          <w:szCs w:val="48"/>
          <w:vertAlign w:val="superscript"/>
          <w:rtl/>
        </w:rPr>
        <w:t xml:space="preserve">) </w:t>
      </w:r>
    </w:p>
    <w:p w:rsidR="00110A27" w:rsidRDefault="00110A27" w:rsidP="0017002B">
      <w:pPr>
        <w:spacing w:after="0" w:line="240" w:lineRule="auto"/>
        <w:jc w:val="mediumKashida"/>
        <w:rPr>
          <w:rFonts w:ascii="Traditional Arabic" w:eastAsia="Times New Roman" w:hAnsi="Traditional Arabic" w:cs="Traditional Arabic"/>
          <w:sz w:val="24"/>
          <w:szCs w:val="24"/>
          <w:rtl/>
        </w:rPr>
      </w:pPr>
    </w:p>
    <w:p w:rsidR="00C03F14" w:rsidRDefault="00C03F14" w:rsidP="0017002B">
      <w:pPr>
        <w:spacing w:after="0" w:line="240" w:lineRule="auto"/>
        <w:jc w:val="mediumKashida"/>
        <w:rPr>
          <w:rFonts w:ascii="Traditional Arabic" w:eastAsia="Times New Roman" w:hAnsi="Traditional Arabic" w:cs="Traditional Arabic"/>
          <w:sz w:val="48"/>
          <w:szCs w:val="48"/>
          <w:rtl/>
        </w:rPr>
      </w:pPr>
      <w:r w:rsidRPr="00A91D95">
        <w:rPr>
          <w:rFonts w:ascii="Traditional Arabic" w:eastAsia="Times New Roman" w:hAnsi="Traditional Arabic" w:cs="Traditional Arabic"/>
          <w:sz w:val="48"/>
          <w:szCs w:val="48"/>
          <w:rtl/>
        </w:rPr>
        <w:t>وقال سمعت ابن عيينة: "إن</w:t>
      </w:r>
      <w:r>
        <w:rPr>
          <w:rFonts w:ascii="Traditional Arabic" w:eastAsia="Times New Roman" w:hAnsi="Traditional Arabic" w:cs="Traditional Arabic" w:hint="cs"/>
          <w:sz w:val="48"/>
          <w:szCs w:val="48"/>
          <w:rtl/>
        </w:rPr>
        <w:t>َّ</w:t>
      </w:r>
      <w:r w:rsidRPr="00A91D95">
        <w:rPr>
          <w:rFonts w:ascii="Traditional Arabic" w:eastAsia="Times New Roman" w:hAnsi="Traditional Arabic" w:cs="Traditional Arabic"/>
          <w:sz w:val="48"/>
          <w:szCs w:val="48"/>
          <w:rtl/>
        </w:rPr>
        <w:t xml:space="preserve"> للحكمة أهل</w:t>
      </w:r>
      <w:r>
        <w:rPr>
          <w:rFonts w:ascii="Traditional Arabic" w:eastAsia="Times New Roman" w:hAnsi="Traditional Arabic" w:cs="Traditional Arabic" w:hint="cs"/>
          <w:sz w:val="48"/>
          <w:szCs w:val="48"/>
          <w:rtl/>
        </w:rPr>
        <w:t>ً</w:t>
      </w:r>
      <w:r w:rsidRPr="00A91D95">
        <w:rPr>
          <w:rFonts w:ascii="Traditional Arabic" w:eastAsia="Times New Roman" w:hAnsi="Traditional Arabic" w:cs="Traditional Arabic"/>
          <w:sz w:val="48"/>
          <w:szCs w:val="48"/>
          <w:rtl/>
        </w:rPr>
        <w:t>ا، إن</w:t>
      </w:r>
      <w:r>
        <w:rPr>
          <w:rFonts w:ascii="Traditional Arabic" w:eastAsia="Times New Roman" w:hAnsi="Traditional Arabic" w:cs="Traditional Arabic" w:hint="cs"/>
          <w:sz w:val="48"/>
          <w:szCs w:val="48"/>
          <w:rtl/>
        </w:rPr>
        <w:t>ْ</w:t>
      </w:r>
      <w:r w:rsidRPr="00A91D95">
        <w:rPr>
          <w:rFonts w:ascii="Traditional Arabic" w:eastAsia="Times New Roman" w:hAnsi="Traditional Arabic" w:cs="Traditional Arabic"/>
          <w:sz w:val="48"/>
          <w:szCs w:val="48"/>
          <w:rtl/>
        </w:rPr>
        <w:t xml:space="preserve"> منعها أهلها كتب جاهل</w:t>
      </w:r>
      <w:r w:rsidR="00AE68D4">
        <w:rPr>
          <w:rFonts w:ascii="Traditional Arabic" w:eastAsia="Times New Roman" w:hAnsi="Traditional Arabic" w:cs="Traditional Arabic"/>
          <w:sz w:val="48"/>
          <w:szCs w:val="48"/>
          <w:rtl/>
        </w:rPr>
        <w:t>ًا</w:t>
      </w:r>
      <w:r w:rsidRPr="00A91D95">
        <w:rPr>
          <w:rFonts w:ascii="Traditional Arabic" w:eastAsia="Times New Roman" w:hAnsi="Traditional Arabic" w:cs="Traditional Arabic"/>
          <w:sz w:val="48"/>
          <w:szCs w:val="48"/>
          <w:rtl/>
        </w:rPr>
        <w:t>، كالطبيب العالم يضع دواءه حيث ينفع"</w:t>
      </w:r>
      <w:r w:rsidRPr="00A91D95">
        <w:rPr>
          <w:rFonts w:ascii="Traditional Arabic" w:eastAsia="Times New Roman" w:hAnsi="Traditional Arabic" w:cs="Traditional Arabic"/>
          <w:b/>
          <w:bCs/>
          <w:color w:val="FF0000"/>
          <w:sz w:val="48"/>
          <w:szCs w:val="48"/>
          <w:vertAlign w:val="superscript"/>
          <w:rtl/>
        </w:rPr>
        <w:t>(</w:t>
      </w:r>
      <w:r w:rsidRPr="00A91D95">
        <w:rPr>
          <w:rStyle w:val="a4"/>
          <w:rFonts w:ascii="Traditional Arabic" w:eastAsia="Times New Roman" w:hAnsi="Traditional Arabic" w:cs="Traditional Arabic"/>
          <w:b/>
          <w:bCs/>
          <w:color w:val="FF0000"/>
          <w:sz w:val="48"/>
          <w:szCs w:val="48"/>
          <w:rtl/>
        </w:rPr>
        <w:footnoteReference w:id="57"/>
      </w:r>
      <w:r w:rsidRPr="00A91D95">
        <w:rPr>
          <w:rFonts w:ascii="Traditional Arabic" w:eastAsia="Times New Roman" w:hAnsi="Traditional Arabic" w:cs="Traditional Arabic"/>
          <w:b/>
          <w:bCs/>
          <w:color w:val="FF0000"/>
          <w:sz w:val="48"/>
          <w:szCs w:val="48"/>
          <w:vertAlign w:val="superscript"/>
          <w:rtl/>
        </w:rPr>
        <w:t>)</w:t>
      </w:r>
    </w:p>
    <w:p w:rsidR="00C03F14" w:rsidRPr="00110A27" w:rsidRDefault="00C03F14" w:rsidP="0017002B">
      <w:pPr>
        <w:spacing w:after="0" w:line="240" w:lineRule="auto"/>
        <w:jc w:val="mediumKashida"/>
        <w:rPr>
          <w:rFonts w:ascii="Traditional Arabic" w:eastAsia="Times New Roman" w:hAnsi="Traditional Arabic" w:cs="Traditional Arabic"/>
          <w:sz w:val="24"/>
          <w:szCs w:val="24"/>
          <w:rtl/>
        </w:rPr>
      </w:pPr>
    </w:p>
    <w:p w:rsidR="00110A27" w:rsidRDefault="00110A27"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 النووي: "</w:t>
      </w:r>
      <w:r w:rsidRPr="00110A27">
        <w:rPr>
          <w:rFonts w:ascii="Traditional Arabic" w:eastAsia="Times New Roman" w:hAnsi="Traditional Arabic" w:cs="Traditional Arabic"/>
          <w:sz w:val="48"/>
          <w:szCs w:val="48"/>
          <w:rtl/>
        </w:rPr>
        <w:t xml:space="preserve">ومن ثبت في كتابه سماع غيره </w:t>
      </w:r>
      <w:r w:rsidRPr="00110A27">
        <w:rPr>
          <w:rFonts w:ascii="Traditional Arabic" w:eastAsia="Times New Roman" w:hAnsi="Traditional Arabic" w:cs="Traditional Arabic"/>
          <w:b/>
          <w:bCs/>
          <w:sz w:val="48"/>
          <w:szCs w:val="48"/>
          <w:rtl/>
        </w:rPr>
        <w:t>فقبيح به كتمانه ومنعه نقل سماعه منه أو نسخ الكتاب</w:t>
      </w:r>
      <w:r w:rsidRPr="00110A27">
        <w:rPr>
          <w:rFonts w:ascii="Traditional Arabic" w:eastAsia="Times New Roman" w:hAnsi="Traditional Arabic" w:cs="Traditional Arabic"/>
          <w:sz w:val="48"/>
          <w:szCs w:val="48"/>
          <w:rtl/>
        </w:rPr>
        <w:t>، وإذا أعاره فلا يبطئ عليه، فإن منعه فإن كان سماعه مثبت</w:t>
      </w:r>
      <w:r w:rsidR="00AE68D4">
        <w:rPr>
          <w:rFonts w:ascii="Traditional Arabic" w:eastAsia="Times New Roman" w:hAnsi="Traditional Arabic" w:cs="Traditional Arabic"/>
          <w:sz w:val="48"/>
          <w:szCs w:val="48"/>
          <w:rtl/>
        </w:rPr>
        <w:t>ًا</w:t>
      </w:r>
      <w:r w:rsidRPr="00110A27">
        <w:rPr>
          <w:rFonts w:ascii="Traditional Arabic" w:eastAsia="Times New Roman" w:hAnsi="Traditional Arabic" w:cs="Traditional Arabic"/>
          <w:sz w:val="48"/>
          <w:szCs w:val="48"/>
          <w:rtl/>
        </w:rPr>
        <w:t xml:space="preserve"> برضا صاحب</w:t>
      </w:r>
      <w:r>
        <w:rPr>
          <w:rFonts w:ascii="Traditional Arabic" w:eastAsia="Times New Roman" w:hAnsi="Traditional Arabic" w:cs="Traditional Arabic" w:hint="cs"/>
          <w:sz w:val="48"/>
          <w:szCs w:val="48"/>
          <w:rtl/>
        </w:rPr>
        <w:t xml:space="preserve"> </w:t>
      </w:r>
      <w:r w:rsidRPr="00110A27">
        <w:rPr>
          <w:rFonts w:ascii="Traditional Arabic" w:eastAsia="Times New Roman" w:hAnsi="Traditional Arabic" w:cs="Traditional Arabic"/>
          <w:sz w:val="48"/>
          <w:szCs w:val="48"/>
          <w:rtl/>
        </w:rPr>
        <w:t>الكتاب لزمه إعارته وإلا فلا يلزمه، كذا قاله أئمة مذاهبهم في أزمانهم، منهم القاضي حفص بن غياث الحنفي، وإسماعيل القاضي المالكي، وأبو عبد الله الزبيري الشافعي، وحكم به القاضيان،</w:t>
      </w:r>
      <w:r>
        <w:rPr>
          <w:rFonts w:ascii="Traditional Arabic" w:eastAsia="Times New Roman" w:hAnsi="Traditional Arabic" w:cs="Traditional Arabic"/>
          <w:sz w:val="48"/>
          <w:szCs w:val="48"/>
          <w:rtl/>
        </w:rPr>
        <w:t xml:space="preserve"> وخالف فيه بعضهم، والصواب الأول</w:t>
      </w:r>
      <w:r>
        <w:rPr>
          <w:rFonts w:ascii="Traditional Arabic" w:eastAsia="Times New Roman" w:hAnsi="Traditional Arabic" w:cs="Traditional Arabic" w:hint="cs"/>
          <w:sz w:val="48"/>
          <w:szCs w:val="48"/>
          <w:rtl/>
        </w:rPr>
        <w:t>"</w:t>
      </w:r>
      <w:r w:rsidRPr="00110A27">
        <w:rPr>
          <w:rFonts w:ascii="Traditional Arabic" w:eastAsia="Times New Roman" w:hAnsi="Traditional Arabic" w:cs="Traditional Arabic" w:hint="cs"/>
          <w:b/>
          <w:bCs/>
          <w:color w:val="FF0000"/>
          <w:sz w:val="48"/>
          <w:szCs w:val="48"/>
          <w:vertAlign w:val="superscript"/>
          <w:rtl/>
        </w:rPr>
        <w:t>(</w:t>
      </w:r>
      <w:r w:rsidRPr="00110A27">
        <w:rPr>
          <w:rStyle w:val="a4"/>
          <w:rFonts w:ascii="Traditional Arabic" w:eastAsia="Times New Roman" w:hAnsi="Traditional Arabic" w:cs="Traditional Arabic"/>
          <w:b/>
          <w:bCs/>
          <w:color w:val="FF0000"/>
          <w:sz w:val="48"/>
          <w:szCs w:val="48"/>
          <w:rtl/>
        </w:rPr>
        <w:footnoteReference w:id="58"/>
      </w:r>
      <w:r w:rsidRPr="00110A27">
        <w:rPr>
          <w:rFonts w:ascii="Traditional Arabic" w:eastAsia="Times New Roman" w:hAnsi="Traditional Arabic" w:cs="Traditional Arabic" w:hint="cs"/>
          <w:b/>
          <w:bCs/>
          <w:color w:val="FF0000"/>
          <w:sz w:val="48"/>
          <w:szCs w:val="48"/>
          <w:vertAlign w:val="superscript"/>
          <w:rtl/>
        </w:rPr>
        <w:t>)</w:t>
      </w:r>
      <w:r>
        <w:rPr>
          <w:rFonts w:ascii="Traditional Arabic" w:eastAsia="Times New Roman" w:hAnsi="Traditional Arabic" w:cs="Traditional Arabic" w:hint="cs"/>
          <w:sz w:val="48"/>
          <w:szCs w:val="48"/>
          <w:rtl/>
        </w:rPr>
        <w:t xml:space="preserve"> </w:t>
      </w:r>
    </w:p>
    <w:p w:rsidR="00A91D95" w:rsidRPr="00A91D95" w:rsidRDefault="00A91D95" w:rsidP="0017002B">
      <w:pPr>
        <w:spacing w:after="0" w:line="240" w:lineRule="auto"/>
        <w:jc w:val="mediumKashida"/>
        <w:rPr>
          <w:rFonts w:ascii="Traditional Arabic" w:eastAsia="Times New Roman" w:hAnsi="Traditional Arabic" w:cs="Traditional Arabic"/>
          <w:sz w:val="24"/>
          <w:szCs w:val="24"/>
          <w:rtl/>
        </w:rPr>
      </w:pPr>
    </w:p>
    <w:p w:rsidR="00136202" w:rsidRDefault="00CC6C64"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lastRenderedPageBreak/>
        <w:t xml:space="preserve">وعن داود بن </w:t>
      </w:r>
      <w:r w:rsidR="00A91D95" w:rsidRPr="00A91D95">
        <w:rPr>
          <w:rFonts w:ascii="Traditional Arabic" w:eastAsia="Times New Roman" w:hAnsi="Traditional Arabic" w:cs="Traditional Arabic"/>
          <w:sz w:val="48"/>
          <w:szCs w:val="48"/>
          <w:rtl/>
        </w:rPr>
        <w:t xml:space="preserve">الحسين البيهقي، </w:t>
      </w:r>
      <w:r>
        <w:rPr>
          <w:rFonts w:ascii="Traditional Arabic" w:eastAsia="Times New Roman" w:hAnsi="Traditional Arabic" w:cs="Traditional Arabic" w:hint="cs"/>
          <w:sz w:val="48"/>
          <w:szCs w:val="48"/>
          <w:rtl/>
        </w:rPr>
        <w:t>قال</w:t>
      </w:r>
      <w:r w:rsidR="00A91D95" w:rsidRPr="00A91D95">
        <w:rPr>
          <w:rFonts w:ascii="Traditional Arabic" w:eastAsia="Times New Roman" w:hAnsi="Traditional Arabic" w:cs="Traditional Arabic"/>
          <w:sz w:val="48"/>
          <w:szCs w:val="48"/>
          <w:rtl/>
        </w:rPr>
        <w:t>: كنت مع إسحاق بن إبراهيم في قريته مع أصحاب الحديث</w:t>
      </w:r>
      <w:r>
        <w:rPr>
          <w:rFonts w:ascii="Traditional Arabic" w:eastAsia="Times New Roman" w:hAnsi="Traditional Arabic" w:cs="Traditional Arabic" w:hint="cs"/>
          <w:sz w:val="48"/>
          <w:szCs w:val="48"/>
          <w:rtl/>
        </w:rPr>
        <w:t>؛</w:t>
      </w:r>
      <w:r w:rsidR="00A91D95" w:rsidRPr="00A91D95">
        <w:rPr>
          <w:rFonts w:ascii="Traditional Arabic" w:eastAsia="Times New Roman" w:hAnsi="Traditional Arabic" w:cs="Traditional Arabic"/>
          <w:sz w:val="48"/>
          <w:szCs w:val="48"/>
          <w:rtl/>
        </w:rPr>
        <w:t xml:space="preserve"> فلم</w:t>
      </w:r>
      <w:r w:rsidR="00136202">
        <w:rPr>
          <w:rFonts w:ascii="Traditional Arabic" w:eastAsia="Times New Roman" w:hAnsi="Traditional Arabic" w:cs="Traditional Arabic" w:hint="cs"/>
          <w:sz w:val="48"/>
          <w:szCs w:val="48"/>
          <w:rtl/>
        </w:rPr>
        <w:t>َّ</w:t>
      </w:r>
      <w:r w:rsidR="00A91D95" w:rsidRPr="00A91D95">
        <w:rPr>
          <w:rFonts w:ascii="Traditional Arabic" w:eastAsia="Times New Roman" w:hAnsi="Traditional Arabic" w:cs="Traditional Arabic"/>
          <w:sz w:val="48"/>
          <w:szCs w:val="48"/>
          <w:rtl/>
        </w:rPr>
        <w:t>ا فرغوا من عملهم ذهبنا إليه فجعل يقرأ لكل واحد من</w:t>
      </w:r>
      <w:r w:rsidR="00136202">
        <w:rPr>
          <w:rFonts w:ascii="Traditional Arabic" w:eastAsia="Times New Roman" w:hAnsi="Traditional Arabic" w:cs="Traditional Arabic" w:hint="cs"/>
          <w:sz w:val="48"/>
          <w:szCs w:val="48"/>
          <w:rtl/>
        </w:rPr>
        <w:t>َّ</w:t>
      </w:r>
      <w:r w:rsidR="00A91D95" w:rsidRPr="00A91D95">
        <w:rPr>
          <w:rFonts w:ascii="Traditional Arabic" w:eastAsia="Times New Roman" w:hAnsi="Traditional Arabic" w:cs="Traditional Arabic"/>
          <w:sz w:val="48"/>
          <w:szCs w:val="48"/>
          <w:rtl/>
        </w:rPr>
        <w:t>ا شيئ</w:t>
      </w:r>
      <w:r w:rsidR="00136202">
        <w:rPr>
          <w:rFonts w:ascii="Traditional Arabic" w:eastAsia="Times New Roman" w:hAnsi="Traditional Arabic" w:cs="Traditional Arabic" w:hint="cs"/>
          <w:sz w:val="48"/>
          <w:szCs w:val="48"/>
          <w:rtl/>
        </w:rPr>
        <w:t>ً</w:t>
      </w:r>
      <w:r w:rsidR="00A91D95" w:rsidRPr="00A91D95">
        <w:rPr>
          <w:rFonts w:ascii="Traditional Arabic" w:eastAsia="Times New Roman" w:hAnsi="Traditional Arabic" w:cs="Traditional Arabic"/>
          <w:sz w:val="48"/>
          <w:szCs w:val="48"/>
          <w:rtl/>
        </w:rPr>
        <w:t>ا</w:t>
      </w:r>
      <w:r>
        <w:rPr>
          <w:rFonts w:ascii="Traditional Arabic" w:eastAsia="Times New Roman" w:hAnsi="Traditional Arabic" w:cs="Traditional Arabic" w:hint="cs"/>
          <w:sz w:val="48"/>
          <w:szCs w:val="48"/>
          <w:rtl/>
        </w:rPr>
        <w:t>،</w:t>
      </w:r>
      <w:r w:rsidR="00A91D95" w:rsidRPr="00A91D95">
        <w:rPr>
          <w:rFonts w:ascii="Traditional Arabic" w:eastAsia="Times New Roman" w:hAnsi="Traditional Arabic" w:cs="Traditional Arabic"/>
          <w:sz w:val="48"/>
          <w:szCs w:val="48"/>
          <w:rtl/>
        </w:rPr>
        <w:t xml:space="preserve"> ثم</w:t>
      </w:r>
      <w:r w:rsidR="00136202">
        <w:rPr>
          <w:rFonts w:ascii="Traditional Arabic" w:eastAsia="Times New Roman" w:hAnsi="Traditional Arabic" w:cs="Traditional Arabic" w:hint="cs"/>
          <w:sz w:val="48"/>
          <w:szCs w:val="48"/>
          <w:rtl/>
        </w:rPr>
        <w:t>َّ</w:t>
      </w:r>
      <w:r w:rsidR="00A91D95" w:rsidRPr="00A91D95">
        <w:rPr>
          <w:rFonts w:ascii="Traditional Arabic" w:eastAsia="Times New Roman" w:hAnsi="Traditional Arabic" w:cs="Traditional Arabic"/>
          <w:sz w:val="48"/>
          <w:szCs w:val="48"/>
          <w:rtl/>
        </w:rPr>
        <w:t xml:space="preserve"> ناولته كتابي، فقال لي: أنسخ من كتابهم ما قد قرأت</w:t>
      </w:r>
      <w:r w:rsidR="00136202">
        <w:rPr>
          <w:rFonts w:ascii="Traditional Arabic" w:eastAsia="Times New Roman" w:hAnsi="Traditional Arabic" w:cs="Traditional Arabic" w:hint="cs"/>
          <w:sz w:val="48"/>
          <w:szCs w:val="48"/>
          <w:rtl/>
        </w:rPr>
        <w:t>.</w:t>
      </w:r>
      <w:r w:rsidR="00A91D95" w:rsidRPr="00A91D95">
        <w:rPr>
          <w:rFonts w:ascii="Traditional Arabic" w:eastAsia="Times New Roman" w:hAnsi="Traditional Arabic" w:cs="Traditional Arabic"/>
          <w:sz w:val="48"/>
          <w:szCs w:val="48"/>
          <w:rtl/>
        </w:rPr>
        <w:t xml:space="preserve"> </w:t>
      </w:r>
    </w:p>
    <w:p w:rsidR="00136202" w:rsidRDefault="00A91D95" w:rsidP="0017002B">
      <w:pPr>
        <w:spacing w:after="0" w:line="240" w:lineRule="auto"/>
        <w:jc w:val="mediumKashida"/>
        <w:rPr>
          <w:rFonts w:ascii="Traditional Arabic" w:eastAsia="Times New Roman" w:hAnsi="Traditional Arabic" w:cs="Traditional Arabic"/>
          <w:sz w:val="48"/>
          <w:szCs w:val="48"/>
          <w:rtl/>
        </w:rPr>
      </w:pPr>
      <w:r w:rsidRPr="00A91D95">
        <w:rPr>
          <w:rFonts w:ascii="Traditional Arabic" w:eastAsia="Times New Roman" w:hAnsi="Traditional Arabic" w:cs="Traditional Arabic"/>
          <w:sz w:val="48"/>
          <w:szCs w:val="48"/>
          <w:rtl/>
        </w:rPr>
        <w:t>قلت: إنه</w:t>
      </w:r>
      <w:r w:rsidR="00136202">
        <w:rPr>
          <w:rFonts w:ascii="Traditional Arabic" w:eastAsia="Times New Roman" w:hAnsi="Traditional Arabic" w:cs="Traditional Arabic" w:hint="cs"/>
          <w:sz w:val="48"/>
          <w:szCs w:val="48"/>
          <w:rtl/>
        </w:rPr>
        <w:t>َّ</w:t>
      </w:r>
      <w:r w:rsidRPr="00A91D95">
        <w:rPr>
          <w:rFonts w:ascii="Traditional Arabic" w:eastAsia="Times New Roman" w:hAnsi="Traditional Arabic" w:cs="Traditional Arabic"/>
          <w:sz w:val="48"/>
          <w:szCs w:val="48"/>
          <w:rtl/>
        </w:rPr>
        <w:t>م لا يمكنونني</w:t>
      </w:r>
      <w:r w:rsidR="00136202">
        <w:rPr>
          <w:rFonts w:ascii="Traditional Arabic" w:eastAsia="Times New Roman" w:hAnsi="Traditional Arabic" w:cs="Traditional Arabic" w:hint="cs"/>
          <w:sz w:val="48"/>
          <w:szCs w:val="48"/>
          <w:rtl/>
        </w:rPr>
        <w:t>.</w:t>
      </w:r>
      <w:r w:rsidRPr="00A91D95">
        <w:rPr>
          <w:rFonts w:ascii="Traditional Arabic" w:eastAsia="Times New Roman" w:hAnsi="Traditional Arabic" w:cs="Traditional Arabic"/>
          <w:sz w:val="48"/>
          <w:szCs w:val="48"/>
          <w:rtl/>
        </w:rPr>
        <w:t xml:space="preserve"> </w:t>
      </w:r>
    </w:p>
    <w:p w:rsidR="00A91D95" w:rsidRDefault="00A91D95" w:rsidP="0017002B">
      <w:pPr>
        <w:spacing w:after="0" w:line="240" w:lineRule="auto"/>
        <w:jc w:val="mediumKashida"/>
        <w:rPr>
          <w:rFonts w:ascii="Traditional Arabic" w:eastAsia="Times New Roman" w:hAnsi="Traditional Arabic" w:cs="Traditional Arabic"/>
          <w:sz w:val="48"/>
          <w:szCs w:val="48"/>
          <w:rtl/>
        </w:rPr>
      </w:pPr>
      <w:r w:rsidRPr="00A91D95">
        <w:rPr>
          <w:rFonts w:ascii="Traditional Arabic" w:eastAsia="Times New Roman" w:hAnsi="Traditional Arabic" w:cs="Traditional Arabic"/>
          <w:sz w:val="48"/>
          <w:szCs w:val="48"/>
          <w:rtl/>
        </w:rPr>
        <w:t>قال: إذا والله لا يفلحون قد رأينا أقوام</w:t>
      </w:r>
      <w:r w:rsidR="00136202">
        <w:rPr>
          <w:rFonts w:ascii="Traditional Arabic" w:eastAsia="Times New Roman" w:hAnsi="Traditional Arabic" w:cs="Traditional Arabic" w:hint="cs"/>
          <w:sz w:val="48"/>
          <w:szCs w:val="48"/>
          <w:rtl/>
        </w:rPr>
        <w:t>ً</w:t>
      </w:r>
      <w:r w:rsidRPr="00A91D95">
        <w:rPr>
          <w:rFonts w:ascii="Traditional Arabic" w:eastAsia="Times New Roman" w:hAnsi="Traditional Arabic" w:cs="Traditional Arabic"/>
          <w:sz w:val="48"/>
          <w:szCs w:val="48"/>
          <w:rtl/>
        </w:rPr>
        <w:t>ا منعوا هذا السماع فوالله ما أفلحوا ولا نجحوا"</w:t>
      </w:r>
      <w:r w:rsidRPr="00A91D95">
        <w:rPr>
          <w:rFonts w:ascii="Traditional Arabic" w:eastAsia="Times New Roman" w:hAnsi="Traditional Arabic" w:cs="Traditional Arabic"/>
          <w:b/>
          <w:bCs/>
          <w:color w:val="FF0000"/>
          <w:sz w:val="48"/>
          <w:szCs w:val="48"/>
          <w:vertAlign w:val="superscript"/>
          <w:rtl/>
        </w:rPr>
        <w:t>(</w:t>
      </w:r>
      <w:r w:rsidRPr="00A91D95">
        <w:rPr>
          <w:rStyle w:val="a4"/>
          <w:rFonts w:ascii="Traditional Arabic" w:eastAsia="Times New Roman" w:hAnsi="Traditional Arabic" w:cs="Traditional Arabic"/>
          <w:b/>
          <w:bCs/>
          <w:color w:val="FF0000"/>
          <w:sz w:val="48"/>
          <w:szCs w:val="48"/>
          <w:rtl/>
        </w:rPr>
        <w:footnoteReference w:id="59"/>
      </w:r>
      <w:r w:rsidRPr="00A91D95">
        <w:rPr>
          <w:rFonts w:ascii="Traditional Arabic" w:eastAsia="Times New Roman" w:hAnsi="Traditional Arabic" w:cs="Traditional Arabic"/>
          <w:b/>
          <w:bCs/>
          <w:color w:val="FF0000"/>
          <w:sz w:val="48"/>
          <w:szCs w:val="48"/>
          <w:vertAlign w:val="superscript"/>
          <w:rtl/>
        </w:rPr>
        <w:t>)</w:t>
      </w:r>
      <w:r w:rsidRPr="00A91D95">
        <w:rPr>
          <w:rFonts w:ascii="Traditional Arabic" w:eastAsia="Times New Roman" w:hAnsi="Traditional Arabic" w:cs="Traditional Arabic" w:hint="cs"/>
          <w:b/>
          <w:bCs/>
          <w:color w:val="FF0000"/>
          <w:sz w:val="48"/>
          <w:szCs w:val="48"/>
          <w:vertAlign w:val="superscript"/>
          <w:rtl/>
        </w:rPr>
        <w:t xml:space="preserve"> </w:t>
      </w: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6C2EEF" w:rsidP="0017002B">
      <w:pPr>
        <w:spacing w:after="0" w:line="240" w:lineRule="auto"/>
        <w:jc w:val="mediumKashida"/>
        <w:rPr>
          <w:rFonts w:ascii="Traditional Arabic" w:eastAsia="Times New Roman" w:hAnsi="Traditional Arabic" w:cs="Traditional Arabic"/>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61824" behindDoc="0" locked="0" layoutInCell="1" allowOverlap="1" wp14:anchorId="0C68CF66" wp14:editId="2BE937ED">
            <wp:simplePos x="0" y="0"/>
            <wp:positionH relativeFrom="margin">
              <wp:posOffset>1129665</wp:posOffset>
            </wp:positionH>
            <wp:positionV relativeFrom="paragraph">
              <wp:posOffset>240665</wp:posOffset>
            </wp:positionV>
            <wp:extent cx="3194050" cy="294640"/>
            <wp:effectExtent l="0" t="0" r="635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1627D8" w:rsidRDefault="001627D8" w:rsidP="0017002B">
      <w:pPr>
        <w:spacing w:after="0" w:line="240" w:lineRule="auto"/>
        <w:jc w:val="mediumKashida"/>
        <w:rPr>
          <w:rFonts w:ascii="Traditional Arabic" w:eastAsia="Times New Roman" w:hAnsi="Traditional Arabic" w:cs="Traditional Arabic"/>
          <w:sz w:val="48"/>
          <w:szCs w:val="48"/>
          <w:rtl/>
        </w:rPr>
      </w:pPr>
    </w:p>
    <w:p w:rsidR="00EC6061" w:rsidRPr="00662C74" w:rsidRDefault="00662C74" w:rsidP="0017002B">
      <w:pPr>
        <w:pStyle w:val="2"/>
        <w:jc w:val="left"/>
        <w:rPr>
          <w:rFonts w:eastAsia="Times New Roman"/>
          <w:rtl/>
        </w:rPr>
      </w:pPr>
      <w:bookmarkStart w:id="14" w:name="_Toc55650304"/>
      <w:r w:rsidRPr="00662C74">
        <w:rPr>
          <w:rFonts w:eastAsia="Times New Roman"/>
        </w:rPr>
        <w:lastRenderedPageBreak/>
        <w:t>4</w:t>
      </w:r>
      <w:r w:rsidR="00EC6061" w:rsidRPr="00662C74">
        <w:rPr>
          <w:rFonts w:eastAsia="Times New Roman" w:hint="cs"/>
          <w:rtl/>
        </w:rPr>
        <w:t>-في الإعارة خير عظيم.</w:t>
      </w:r>
      <w:bookmarkEnd w:id="14"/>
    </w:p>
    <w:p w:rsidR="003C17CD" w:rsidRDefault="003C17CD"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فمن ساهم بنشر العلم، ومن أهم وسائل نشره إعارة الكتب؛ كان له من الخير كمن دل على خير، أو علم علمًا، وهذا سبب يؤدي إلى خير أشار</w:t>
      </w:r>
      <w:r w:rsidR="00887A34">
        <w:rPr>
          <w:rFonts w:ascii="Traditional Arabic" w:eastAsia="Times New Roman" w:hAnsi="Traditional Arabic" w:cs="Traditional Arabic" w:hint="cs"/>
          <w:sz w:val="48"/>
          <w:szCs w:val="48"/>
          <w:rtl/>
        </w:rPr>
        <w:t xml:space="preserve"> إليه السلف.</w:t>
      </w:r>
    </w:p>
    <w:p w:rsidR="00866DE3" w:rsidRPr="00866DE3" w:rsidRDefault="00866DE3" w:rsidP="0017002B">
      <w:pPr>
        <w:spacing w:after="0" w:line="240" w:lineRule="auto"/>
        <w:jc w:val="mediumKashida"/>
        <w:rPr>
          <w:rFonts w:ascii="Traditional Arabic" w:hAnsi="Traditional Arabic" w:cs="Traditional Arabic"/>
          <w:color w:val="000000"/>
          <w:sz w:val="24"/>
          <w:szCs w:val="24"/>
          <w:rtl/>
        </w:rPr>
      </w:pPr>
    </w:p>
    <w:p w:rsidR="00866DE3" w:rsidRPr="00866DE3" w:rsidRDefault="00866DE3" w:rsidP="0017002B">
      <w:pPr>
        <w:spacing w:after="0" w:line="240" w:lineRule="auto"/>
        <w:jc w:val="mediumKashida"/>
        <w:rPr>
          <w:rFonts w:ascii="Traditional Arabic" w:eastAsia="Times New Roman" w:hAnsi="Traditional Arabic" w:cs="Traditional Arabic"/>
          <w:sz w:val="48"/>
          <w:szCs w:val="48"/>
          <w:vertAlign w:val="superscript"/>
          <w:rtl/>
        </w:rPr>
      </w:pPr>
      <w:r w:rsidRPr="00866DE3">
        <w:rPr>
          <w:rFonts w:ascii="Traditional Arabic" w:hAnsi="Traditional Arabic" w:cs="Traditional Arabic"/>
          <w:color w:val="000000"/>
          <w:sz w:val="48"/>
          <w:szCs w:val="48"/>
          <w:rtl/>
        </w:rPr>
        <w:t xml:space="preserve">قال </w:t>
      </w:r>
      <w:r>
        <w:rPr>
          <w:rFonts w:ascii="Traditional Arabic" w:hAnsi="Traditional Arabic" w:cs="Traditional Arabic" w:hint="cs"/>
          <w:color w:val="000000"/>
          <w:sz w:val="48"/>
          <w:szCs w:val="48"/>
          <w:rtl/>
        </w:rPr>
        <w:t xml:space="preserve">الحافظ </w:t>
      </w:r>
      <w:r w:rsidRPr="00866DE3">
        <w:rPr>
          <w:rFonts w:ascii="Traditional Arabic" w:hAnsi="Traditional Arabic" w:cs="Traditional Arabic"/>
          <w:color w:val="000000"/>
          <w:sz w:val="48"/>
          <w:szCs w:val="48"/>
          <w:rtl/>
        </w:rPr>
        <w:t xml:space="preserve">السخاوي في </w:t>
      </w:r>
      <w:r w:rsidRPr="00866DE3">
        <w:rPr>
          <w:rFonts w:ascii="Traditional Arabic" w:hAnsi="Traditional Arabic" w:cs="Traditional Arabic" w:hint="cs"/>
          <w:color w:val="000000"/>
          <w:sz w:val="48"/>
          <w:szCs w:val="48"/>
          <w:rtl/>
        </w:rPr>
        <w:t>ذكرِ</w:t>
      </w:r>
      <w:r w:rsidRPr="00866DE3">
        <w:rPr>
          <w:rFonts w:ascii="Traditional Arabic" w:hAnsi="Traditional Arabic" w:cs="Traditional Arabic"/>
          <w:color w:val="000000"/>
          <w:sz w:val="48"/>
          <w:szCs w:val="48"/>
          <w:rtl/>
        </w:rPr>
        <w:t xml:space="preserve"> ما ساعد شيخه ابن حجر </w:t>
      </w:r>
      <w:r w:rsidRPr="00866DE3">
        <w:rPr>
          <w:rFonts w:ascii="Traditional Arabic" w:hAnsi="Traditional Arabic" w:cs="Traditional Arabic" w:hint="cs"/>
          <w:color w:val="000000"/>
          <w:sz w:val="48"/>
          <w:szCs w:val="48"/>
          <w:rtl/>
        </w:rPr>
        <w:t>في</w:t>
      </w:r>
      <w:r w:rsidRPr="00866DE3">
        <w:rPr>
          <w:rFonts w:ascii="Traditional Arabic" w:hAnsi="Traditional Arabic" w:cs="Traditional Arabic"/>
          <w:color w:val="000000"/>
          <w:sz w:val="48"/>
          <w:szCs w:val="48"/>
          <w:rtl/>
        </w:rPr>
        <w:t xml:space="preserve"> تحصيل العلم </w:t>
      </w:r>
      <w:r w:rsidRPr="00866DE3">
        <w:rPr>
          <w:rFonts w:ascii="Traditional Arabic" w:hAnsi="Traditional Arabic" w:cs="Traditional Arabic" w:hint="cs"/>
          <w:color w:val="000000"/>
          <w:sz w:val="48"/>
          <w:szCs w:val="48"/>
          <w:rtl/>
        </w:rPr>
        <w:t>"</w:t>
      </w:r>
      <w:r w:rsidRPr="00866DE3">
        <w:rPr>
          <w:rFonts w:ascii="Traditional Arabic" w:hAnsi="Traditional Arabic" w:cs="Traditional Arabic"/>
          <w:color w:val="000000"/>
          <w:sz w:val="48"/>
          <w:szCs w:val="48"/>
          <w:rtl/>
        </w:rPr>
        <w:t>ومنها</w:t>
      </w:r>
      <w:r>
        <w:rPr>
          <w:rFonts w:ascii="Traditional Arabic" w:hAnsi="Traditional Arabic" w:cs="Traditional Arabic" w:hint="cs"/>
          <w:color w:val="000000"/>
          <w:sz w:val="48"/>
          <w:szCs w:val="48"/>
          <w:rtl/>
        </w:rPr>
        <w:t>:</w:t>
      </w:r>
      <w:r w:rsidRPr="00866DE3">
        <w:rPr>
          <w:rFonts w:ascii="Traditional Arabic" w:hAnsi="Traditional Arabic" w:cs="Traditional Arabic"/>
          <w:color w:val="000000"/>
          <w:sz w:val="48"/>
          <w:szCs w:val="48"/>
          <w:rtl/>
        </w:rPr>
        <w:t xml:space="preserve"> الرفاق الذي</w:t>
      </w:r>
      <w:r w:rsidR="00AE68D4">
        <w:rPr>
          <w:rFonts w:ascii="Traditional Arabic" w:hAnsi="Traditional Arabic" w:cs="Traditional Arabic" w:hint="cs"/>
          <w:color w:val="000000"/>
          <w:sz w:val="48"/>
          <w:szCs w:val="48"/>
          <w:rtl/>
        </w:rPr>
        <w:t>ن</w:t>
      </w:r>
      <w:r w:rsidRPr="00866DE3">
        <w:rPr>
          <w:rFonts w:ascii="Traditional Arabic" w:hAnsi="Traditional Arabic" w:cs="Traditional Arabic"/>
          <w:color w:val="000000"/>
          <w:sz w:val="48"/>
          <w:szCs w:val="48"/>
          <w:rtl/>
        </w:rPr>
        <w:t xml:space="preserve"> كانوا غاية في الديانة والتواضع والاعتناء بالشأن والاهتمام بفنونه، والبعد عن التوغل في الغل والحسد والكتمان، وتكرر ذكر ما يقتضي الامتنان</w:t>
      </w:r>
      <w:r w:rsidRPr="00866DE3">
        <w:rPr>
          <w:rFonts w:ascii="Traditional Arabic" w:hAnsi="Traditional Arabic" w:cs="Traditional Arabic"/>
          <w:b/>
          <w:bCs/>
          <w:color w:val="000000"/>
          <w:sz w:val="48"/>
          <w:szCs w:val="48"/>
          <w:rtl/>
        </w:rPr>
        <w:t>، فهذا يعين رفيقه نوبة بالقراءة ومرة بالكتابة، وأخرى بالعارية</w:t>
      </w:r>
      <w:r w:rsidRPr="00866DE3">
        <w:rPr>
          <w:rFonts w:ascii="Traditional Arabic" w:hAnsi="Traditional Arabic" w:cs="Traditional Arabic"/>
          <w:color w:val="000000"/>
          <w:sz w:val="48"/>
          <w:szCs w:val="48"/>
          <w:rtl/>
        </w:rPr>
        <w:t>، ووقت</w:t>
      </w:r>
      <w:r w:rsidRPr="00866DE3">
        <w:rPr>
          <w:rFonts w:ascii="Traditional Arabic" w:hAnsi="Traditional Arabic" w:cs="Traditional Arabic" w:hint="cs"/>
          <w:color w:val="000000"/>
          <w:sz w:val="48"/>
          <w:szCs w:val="48"/>
          <w:rtl/>
        </w:rPr>
        <w:t>ً</w:t>
      </w:r>
      <w:r w:rsidRPr="00866DE3">
        <w:rPr>
          <w:rFonts w:ascii="Traditional Arabic" w:hAnsi="Traditional Arabic" w:cs="Traditional Arabic"/>
          <w:color w:val="000000"/>
          <w:sz w:val="48"/>
          <w:szCs w:val="48"/>
          <w:rtl/>
        </w:rPr>
        <w:t>ا بالمذاكر</w:t>
      </w:r>
      <w:r w:rsidRPr="00866DE3">
        <w:rPr>
          <w:rFonts w:ascii="Traditional Arabic" w:hAnsi="Traditional Arabic" w:cs="Traditional Arabic" w:hint="cs"/>
          <w:color w:val="000000"/>
          <w:sz w:val="48"/>
          <w:szCs w:val="48"/>
          <w:rtl/>
        </w:rPr>
        <w:t>ة"</w:t>
      </w:r>
      <w:r w:rsidRPr="00866DE3">
        <w:rPr>
          <w:rFonts w:ascii="Traditional Arabic" w:hAnsi="Traditional Arabic" w:cs="Traditional Arabic" w:hint="cs"/>
          <w:b/>
          <w:bCs/>
          <w:color w:val="FF0000"/>
          <w:sz w:val="48"/>
          <w:szCs w:val="48"/>
          <w:vertAlign w:val="superscript"/>
          <w:rtl/>
        </w:rPr>
        <w:t>(</w:t>
      </w:r>
      <w:r w:rsidRPr="00866DE3">
        <w:rPr>
          <w:rFonts w:ascii="Traditional Arabic" w:hAnsi="Traditional Arabic" w:cs="Traditional Arabic"/>
          <w:b/>
          <w:bCs/>
          <w:color w:val="FF0000"/>
          <w:sz w:val="48"/>
          <w:szCs w:val="48"/>
          <w:vertAlign w:val="superscript"/>
          <w:rtl/>
        </w:rPr>
        <w:footnoteReference w:id="60"/>
      </w:r>
      <w:r w:rsidRPr="00866DE3">
        <w:rPr>
          <w:rFonts w:ascii="Traditional Arabic" w:hAnsi="Traditional Arabic" w:cs="Traditional Arabic" w:hint="cs"/>
          <w:b/>
          <w:bCs/>
          <w:color w:val="FF0000"/>
          <w:sz w:val="48"/>
          <w:szCs w:val="48"/>
          <w:vertAlign w:val="superscript"/>
          <w:rtl/>
        </w:rPr>
        <w:t>)</w:t>
      </w:r>
    </w:p>
    <w:p w:rsidR="003C17CD" w:rsidRPr="001F52AC" w:rsidRDefault="003C17CD" w:rsidP="0017002B">
      <w:pPr>
        <w:spacing w:after="0" w:line="240" w:lineRule="auto"/>
        <w:jc w:val="mediumKashida"/>
        <w:rPr>
          <w:rFonts w:ascii="Traditional Arabic" w:eastAsia="Times New Roman" w:hAnsi="Traditional Arabic" w:cs="Traditional Arabic"/>
          <w:sz w:val="24"/>
          <w:szCs w:val="24"/>
          <w:rtl/>
        </w:rPr>
      </w:pPr>
    </w:p>
    <w:p w:rsidR="00EC6061" w:rsidRDefault="00EC6061" w:rsidP="0017002B">
      <w:pPr>
        <w:spacing w:after="0" w:line="240" w:lineRule="auto"/>
        <w:jc w:val="mediumKashida"/>
        <w:rPr>
          <w:rFonts w:ascii="Traditional Arabic" w:eastAsia="Times New Roman" w:hAnsi="Traditional Arabic" w:cs="Traditional Arabic"/>
          <w:sz w:val="48"/>
          <w:szCs w:val="48"/>
          <w:rtl/>
        </w:rPr>
      </w:pPr>
      <w:r w:rsidRPr="00EC6061">
        <w:rPr>
          <w:rFonts w:ascii="Traditional Arabic" w:eastAsia="Times New Roman" w:hAnsi="Traditional Arabic" w:cs="Traditional Arabic"/>
          <w:sz w:val="48"/>
          <w:szCs w:val="48"/>
          <w:rtl/>
        </w:rPr>
        <w:t>قال ابن المبارك</w:t>
      </w:r>
      <w:r>
        <w:rPr>
          <w:rFonts w:ascii="Traditional Arabic" w:eastAsia="Times New Roman" w:hAnsi="Traditional Arabic" w:cs="Traditional Arabic" w:hint="cs"/>
          <w:sz w:val="48"/>
          <w:szCs w:val="48"/>
          <w:rtl/>
        </w:rPr>
        <w:t>:</w:t>
      </w:r>
      <w:r w:rsidRPr="00EC6061">
        <w:rPr>
          <w:rFonts w:ascii="Traditional Arabic" w:eastAsia="Times New Roman" w:hAnsi="Traditional Arabic" w:cs="Traditional Arabic"/>
          <w:sz w:val="48"/>
          <w:szCs w:val="48"/>
          <w:rtl/>
        </w:rPr>
        <w:t xml:space="preserve"> من بخل بالعلم ابتلي بثلاث: </w:t>
      </w:r>
      <w:r w:rsidR="00866DE3">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إما أن يموت فيذهب علمه</w:t>
      </w:r>
      <w:r w:rsidR="00866DE3">
        <w:rPr>
          <w:rFonts w:ascii="Traditional Arabic" w:eastAsia="Times New Roman" w:hAnsi="Traditional Arabic" w:cs="Traditional Arabic" w:hint="cs"/>
          <w:sz w:val="48"/>
          <w:szCs w:val="48"/>
          <w:rtl/>
        </w:rPr>
        <w:t xml:space="preserve">، </w:t>
      </w:r>
      <w:r w:rsidRPr="00EC6061">
        <w:rPr>
          <w:rFonts w:ascii="Traditional Arabic" w:eastAsia="Times New Roman" w:hAnsi="Traditional Arabic" w:cs="Traditional Arabic"/>
          <w:sz w:val="48"/>
          <w:szCs w:val="48"/>
          <w:rtl/>
        </w:rPr>
        <w:t>أو ينساه</w:t>
      </w:r>
      <w:r w:rsidR="00866DE3">
        <w:rPr>
          <w:rFonts w:ascii="Traditional Arabic" w:eastAsia="Times New Roman" w:hAnsi="Traditional Arabic" w:cs="Traditional Arabic" w:hint="cs"/>
          <w:sz w:val="48"/>
          <w:szCs w:val="48"/>
          <w:rtl/>
        </w:rPr>
        <w:t xml:space="preserve">، </w:t>
      </w:r>
      <w:r w:rsidRPr="00EC6061">
        <w:rPr>
          <w:rFonts w:ascii="Traditional Arabic" w:eastAsia="Times New Roman" w:hAnsi="Traditional Arabic" w:cs="Traditional Arabic"/>
          <w:sz w:val="48"/>
          <w:szCs w:val="48"/>
          <w:rtl/>
        </w:rPr>
        <w:t>أو يتبع السلطان.</w:t>
      </w:r>
      <w:r>
        <w:rPr>
          <w:rFonts w:ascii="Traditional Arabic" w:eastAsia="Times New Roman" w:hAnsi="Traditional Arabic" w:cs="Traditional Arabic" w:hint="cs"/>
          <w:sz w:val="48"/>
          <w:szCs w:val="48"/>
          <w:rtl/>
        </w:rPr>
        <w:t>"</w:t>
      </w:r>
      <w:r w:rsidRPr="00EC6061">
        <w:rPr>
          <w:rFonts w:ascii="Traditional Arabic" w:eastAsia="Times New Roman" w:hAnsi="Traditional Arabic" w:cs="Traditional Arabic" w:hint="cs"/>
          <w:b/>
          <w:bCs/>
          <w:color w:val="FF0000"/>
          <w:sz w:val="48"/>
          <w:szCs w:val="48"/>
          <w:vertAlign w:val="superscript"/>
          <w:rtl/>
        </w:rPr>
        <w:t>(</w:t>
      </w:r>
      <w:r w:rsidRPr="00EC6061">
        <w:rPr>
          <w:rStyle w:val="a4"/>
          <w:rFonts w:ascii="Traditional Arabic" w:eastAsia="Times New Roman" w:hAnsi="Traditional Arabic" w:cs="Traditional Arabic"/>
          <w:b/>
          <w:bCs/>
          <w:color w:val="FF0000"/>
          <w:sz w:val="48"/>
          <w:szCs w:val="48"/>
          <w:rtl/>
        </w:rPr>
        <w:footnoteReference w:id="61"/>
      </w:r>
      <w:r w:rsidRPr="00EC6061">
        <w:rPr>
          <w:rFonts w:ascii="Traditional Arabic" w:eastAsia="Times New Roman" w:hAnsi="Traditional Arabic" w:cs="Traditional Arabic" w:hint="cs"/>
          <w:b/>
          <w:bCs/>
          <w:color w:val="FF0000"/>
          <w:sz w:val="48"/>
          <w:szCs w:val="48"/>
          <w:vertAlign w:val="superscript"/>
          <w:rtl/>
        </w:rPr>
        <w:t xml:space="preserve">) </w:t>
      </w:r>
    </w:p>
    <w:p w:rsidR="001627D8" w:rsidRPr="00AE314F" w:rsidRDefault="001627D8" w:rsidP="0017002B">
      <w:pPr>
        <w:spacing w:after="0" w:line="240" w:lineRule="auto"/>
        <w:jc w:val="mediumKashida"/>
        <w:rPr>
          <w:rFonts w:ascii="Traditional Arabic" w:eastAsia="Times New Roman" w:hAnsi="Traditional Arabic" w:cs="Traditional Arabic"/>
          <w:sz w:val="24"/>
          <w:szCs w:val="24"/>
          <w:rtl/>
        </w:rPr>
      </w:pPr>
    </w:p>
    <w:p w:rsidR="001F52AC" w:rsidRDefault="00AE314F"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lastRenderedPageBreak/>
        <w:t>وأثر ابن المبارك ر</w:t>
      </w:r>
      <w:r w:rsidR="00866DE3">
        <w:rPr>
          <w:rFonts w:ascii="Traditional Arabic" w:eastAsia="Times New Roman" w:hAnsi="Traditional Arabic" w:cs="Traditional Arabic" w:hint="cs"/>
          <w:sz w:val="48"/>
          <w:szCs w:val="48"/>
          <w:rtl/>
        </w:rPr>
        <w:t>ُ</w:t>
      </w:r>
      <w:r>
        <w:rPr>
          <w:rFonts w:ascii="Traditional Arabic" w:eastAsia="Times New Roman" w:hAnsi="Traditional Arabic" w:cs="Traditional Arabic" w:hint="cs"/>
          <w:sz w:val="48"/>
          <w:szCs w:val="48"/>
          <w:rtl/>
        </w:rPr>
        <w:t>وي عن سفيان الثوري من قوله، ونصه: "من بخل بعلمه ابتلي بثلاث:</w:t>
      </w:r>
      <w:r w:rsidR="00866DE3">
        <w:rPr>
          <w:rFonts w:ascii="Traditional Arabic" w:eastAsia="Times New Roman" w:hAnsi="Traditional Arabic" w:cs="Traditional Arabic" w:hint="cs"/>
          <w:sz w:val="48"/>
          <w:szCs w:val="48"/>
          <w:rtl/>
        </w:rPr>
        <w:t xml:space="preserve"> "إما أن ينساه ولا يحفظ، وإما أن يموت ولا ينتفع به، </w:t>
      </w:r>
      <w:r>
        <w:rPr>
          <w:rFonts w:ascii="Traditional Arabic" w:eastAsia="Times New Roman" w:hAnsi="Traditional Arabic" w:cs="Traditional Arabic" w:hint="cs"/>
          <w:sz w:val="48"/>
          <w:szCs w:val="48"/>
          <w:rtl/>
        </w:rPr>
        <w:t>وإم</w:t>
      </w:r>
      <w:r w:rsidR="001F52AC">
        <w:rPr>
          <w:rFonts w:ascii="Traditional Arabic" w:eastAsia="Times New Roman" w:hAnsi="Traditional Arabic" w:cs="Traditional Arabic" w:hint="cs"/>
          <w:sz w:val="48"/>
          <w:szCs w:val="48"/>
          <w:rtl/>
        </w:rPr>
        <w:t>َّ</w:t>
      </w:r>
      <w:r>
        <w:rPr>
          <w:rFonts w:ascii="Traditional Arabic" w:eastAsia="Times New Roman" w:hAnsi="Traditional Arabic" w:cs="Traditional Arabic" w:hint="cs"/>
          <w:sz w:val="48"/>
          <w:szCs w:val="48"/>
          <w:rtl/>
        </w:rPr>
        <w:t>ا أن</w:t>
      </w:r>
      <w:r w:rsidR="001F52AC">
        <w:rPr>
          <w:rFonts w:ascii="Traditional Arabic" w:eastAsia="Times New Roman" w:hAnsi="Traditional Arabic" w:cs="Traditional Arabic" w:hint="cs"/>
          <w:sz w:val="48"/>
          <w:szCs w:val="48"/>
          <w:rtl/>
        </w:rPr>
        <w:t>ْ</w:t>
      </w:r>
      <w:r>
        <w:rPr>
          <w:rFonts w:ascii="Traditional Arabic" w:eastAsia="Times New Roman" w:hAnsi="Traditional Arabic" w:cs="Traditional Arabic" w:hint="cs"/>
          <w:sz w:val="48"/>
          <w:szCs w:val="48"/>
          <w:rtl/>
        </w:rPr>
        <w:t xml:space="preserve"> تذهب كتبه"</w:t>
      </w:r>
      <w:r w:rsidRPr="00AE314F">
        <w:rPr>
          <w:rFonts w:ascii="Traditional Arabic" w:eastAsia="Times New Roman" w:hAnsi="Traditional Arabic" w:cs="Traditional Arabic" w:hint="cs"/>
          <w:b/>
          <w:bCs/>
          <w:color w:val="FF0000"/>
          <w:sz w:val="48"/>
          <w:szCs w:val="48"/>
          <w:vertAlign w:val="superscript"/>
          <w:rtl/>
        </w:rPr>
        <w:t>(</w:t>
      </w:r>
      <w:r w:rsidRPr="00AE314F">
        <w:rPr>
          <w:rStyle w:val="a4"/>
          <w:rFonts w:ascii="Traditional Arabic" w:eastAsia="Times New Roman" w:hAnsi="Traditional Arabic" w:cs="Traditional Arabic"/>
          <w:b/>
          <w:bCs/>
          <w:color w:val="FF0000"/>
          <w:sz w:val="48"/>
          <w:szCs w:val="48"/>
          <w:rtl/>
        </w:rPr>
        <w:footnoteReference w:id="62"/>
      </w:r>
      <w:r w:rsidRPr="00AE314F">
        <w:rPr>
          <w:rFonts w:ascii="Traditional Arabic" w:eastAsia="Times New Roman" w:hAnsi="Traditional Arabic" w:cs="Traditional Arabic" w:hint="cs"/>
          <w:b/>
          <w:bCs/>
          <w:color w:val="FF0000"/>
          <w:sz w:val="48"/>
          <w:szCs w:val="48"/>
          <w:vertAlign w:val="superscript"/>
          <w:rtl/>
        </w:rPr>
        <w:t xml:space="preserve">) </w:t>
      </w:r>
    </w:p>
    <w:p w:rsidR="001627D8" w:rsidRPr="008D3938" w:rsidRDefault="008D3938" w:rsidP="0017002B">
      <w:pPr>
        <w:pStyle w:val="2"/>
        <w:jc w:val="left"/>
        <w:rPr>
          <w:rFonts w:eastAsia="Times New Roman"/>
          <w:rtl/>
        </w:rPr>
      </w:pPr>
      <w:bookmarkStart w:id="15" w:name="_Toc55650305"/>
      <w:r w:rsidRPr="008D3938">
        <w:rPr>
          <w:rFonts w:eastAsia="Times New Roman"/>
        </w:rPr>
        <w:t>5</w:t>
      </w:r>
      <w:r w:rsidRPr="008D3938">
        <w:rPr>
          <w:rFonts w:eastAsia="Times New Roman" w:hint="cs"/>
          <w:rtl/>
        </w:rPr>
        <w:t>-أن</w:t>
      </w:r>
      <w:r>
        <w:rPr>
          <w:rFonts w:eastAsia="Times New Roman" w:hint="cs"/>
          <w:rtl/>
        </w:rPr>
        <w:t>َّ</w:t>
      </w:r>
      <w:r w:rsidRPr="008D3938">
        <w:rPr>
          <w:rFonts w:eastAsia="Times New Roman" w:hint="cs"/>
          <w:rtl/>
        </w:rPr>
        <w:t>ها من سنن السلف.</w:t>
      </w:r>
      <w:bookmarkEnd w:id="15"/>
    </w:p>
    <w:p w:rsidR="008D3938" w:rsidRPr="008D3938" w:rsidRDefault="008D3938" w:rsidP="0017002B">
      <w:pPr>
        <w:spacing w:after="0" w:line="240" w:lineRule="auto"/>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وقال </w:t>
      </w:r>
      <w:r w:rsidRPr="008D3938">
        <w:rPr>
          <w:rFonts w:ascii="Traditional Arabic" w:eastAsia="Times New Roman" w:hAnsi="Traditional Arabic" w:cs="Traditional Arabic"/>
          <w:sz w:val="48"/>
          <w:szCs w:val="48"/>
          <w:rtl/>
        </w:rPr>
        <w:t>هبة الله، بن يحيى</w:t>
      </w:r>
      <w:r>
        <w:rPr>
          <w:rFonts w:ascii="Traditional Arabic" w:eastAsia="Times New Roman" w:hAnsi="Traditional Arabic" w:cs="Traditional Arabic" w:hint="cs"/>
          <w:sz w:val="48"/>
          <w:szCs w:val="48"/>
          <w:rtl/>
        </w:rPr>
        <w:t xml:space="preserve"> </w:t>
      </w:r>
      <w:r w:rsidRPr="008D3938">
        <w:rPr>
          <w:rFonts w:ascii="Traditional Arabic" w:eastAsia="Times New Roman" w:hAnsi="Traditional Arabic" w:cs="Traditional Arabic"/>
          <w:sz w:val="48"/>
          <w:szCs w:val="48"/>
          <w:rtl/>
        </w:rPr>
        <w:t>الشافعي، الواسطي له:</w:t>
      </w:r>
    </w:p>
    <w:p w:rsidR="008D3938" w:rsidRPr="008D3938" w:rsidRDefault="008D3938" w:rsidP="0017002B">
      <w:pPr>
        <w:spacing w:after="0" w:line="240" w:lineRule="auto"/>
        <w:jc w:val="center"/>
        <w:rPr>
          <w:rFonts w:ascii="Traditional Arabic" w:eastAsia="Times New Roman" w:hAnsi="Traditional Arabic" w:cs="Traditional Arabic"/>
          <w:sz w:val="48"/>
          <w:szCs w:val="48"/>
          <w:rtl/>
        </w:rPr>
      </w:pPr>
      <w:r w:rsidRPr="008D3938">
        <w:rPr>
          <w:rFonts w:ascii="Traditional Arabic" w:eastAsia="Times New Roman" w:hAnsi="Traditional Arabic" w:cs="Traditional Arabic"/>
          <w:sz w:val="48"/>
          <w:szCs w:val="48"/>
          <w:rtl/>
        </w:rPr>
        <w:t>كتبي لأهل العلم مبذولةٌ ... أيديهِمُ مثلُ يدي فيها</w:t>
      </w:r>
    </w:p>
    <w:p w:rsidR="008D3938" w:rsidRPr="008D3938" w:rsidRDefault="008D3938" w:rsidP="0017002B">
      <w:pPr>
        <w:spacing w:after="0" w:line="240" w:lineRule="auto"/>
        <w:jc w:val="center"/>
        <w:rPr>
          <w:rFonts w:ascii="Traditional Arabic" w:eastAsia="Times New Roman" w:hAnsi="Traditional Arabic" w:cs="Traditional Arabic"/>
          <w:sz w:val="48"/>
          <w:szCs w:val="48"/>
          <w:rtl/>
        </w:rPr>
      </w:pPr>
      <w:r w:rsidRPr="008D3938">
        <w:rPr>
          <w:rFonts w:ascii="Traditional Arabic" w:eastAsia="Times New Roman" w:hAnsi="Traditional Arabic" w:cs="Traditional Arabic"/>
          <w:sz w:val="48"/>
          <w:szCs w:val="48"/>
          <w:rtl/>
        </w:rPr>
        <w:t>متى أرادوها بلا مِنّةٍ ... عاريةً فَلْيَسْتَعِيرُوها</w:t>
      </w:r>
    </w:p>
    <w:p w:rsidR="008D3938" w:rsidRPr="008D3938" w:rsidRDefault="008D3938" w:rsidP="0017002B">
      <w:pPr>
        <w:spacing w:after="0" w:line="240" w:lineRule="auto"/>
        <w:jc w:val="center"/>
        <w:rPr>
          <w:rFonts w:ascii="Traditional Arabic" w:eastAsia="Times New Roman" w:hAnsi="Traditional Arabic" w:cs="Traditional Arabic"/>
          <w:sz w:val="48"/>
          <w:szCs w:val="48"/>
          <w:rtl/>
        </w:rPr>
      </w:pPr>
      <w:r w:rsidRPr="008D3938">
        <w:rPr>
          <w:rFonts w:ascii="Traditional Arabic" w:eastAsia="Times New Roman" w:hAnsi="Traditional Arabic" w:cs="Traditional Arabic"/>
          <w:sz w:val="48"/>
          <w:szCs w:val="48"/>
          <w:rtl/>
        </w:rPr>
        <w:t>حاشايَ أن أمنَعَها عنهمُ ... كلا كما غيريَ يُخفيها</w:t>
      </w:r>
    </w:p>
    <w:p w:rsidR="001627D8" w:rsidRDefault="008D3938" w:rsidP="0017002B">
      <w:pPr>
        <w:spacing w:after="0" w:line="240" w:lineRule="auto"/>
        <w:jc w:val="center"/>
        <w:rPr>
          <w:rFonts w:ascii="Traditional Arabic" w:eastAsia="Times New Roman" w:hAnsi="Traditional Arabic" w:cs="Traditional Arabic"/>
          <w:sz w:val="48"/>
          <w:szCs w:val="48"/>
          <w:rtl/>
        </w:rPr>
      </w:pPr>
      <w:r w:rsidRPr="008D3938">
        <w:rPr>
          <w:rFonts w:ascii="Traditional Arabic" w:eastAsia="Times New Roman" w:hAnsi="Traditional Arabic" w:cs="Traditional Arabic"/>
          <w:sz w:val="48"/>
          <w:szCs w:val="48"/>
          <w:rtl/>
        </w:rPr>
        <w:t>أعارنا أشياخُنا كتبهم ... وسُنَّةُ الأشياخِ نُمْضِيها</w:t>
      </w:r>
      <w:r>
        <w:rPr>
          <w:rFonts w:ascii="Traditional Arabic" w:eastAsia="Times New Roman" w:hAnsi="Traditional Arabic" w:cs="Traditional Arabic" w:hint="cs"/>
          <w:sz w:val="48"/>
          <w:szCs w:val="48"/>
          <w:rtl/>
        </w:rPr>
        <w:t>"</w:t>
      </w:r>
      <w:r w:rsidRPr="008D3938">
        <w:rPr>
          <w:rFonts w:ascii="Traditional Arabic" w:eastAsia="Times New Roman" w:hAnsi="Traditional Arabic" w:cs="Traditional Arabic" w:hint="cs"/>
          <w:b/>
          <w:bCs/>
          <w:color w:val="FF0000"/>
          <w:sz w:val="48"/>
          <w:szCs w:val="48"/>
          <w:vertAlign w:val="superscript"/>
          <w:rtl/>
        </w:rPr>
        <w:t>(</w:t>
      </w:r>
      <w:r w:rsidRPr="008D3938">
        <w:rPr>
          <w:rStyle w:val="a4"/>
          <w:rFonts w:ascii="Traditional Arabic" w:eastAsia="Times New Roman" w:hAnsi="Traditional Arabic" w:cs="Traditional Arabic"/>
          <w:b/>
          <w:bCs/>
          <w:color w:val="FF0000"/>
          <w:sz w:val="48"/>
          <w:szCs w:val="48"/>
          <w:rtl/>
        </w:rPr>
        <w:footnoteReference w:id="63"/>
      </w:r>
      <w:r w:rsidRPr="008D3938">
        <w:rPr>
          <w:rFonts w:ascii="Traditional Arabic" w:eastAsia="Times New Roman" w:hAnsi="Traditional Arabic" w:cs="Traditional Arabic" w:hint="cs"/>
          <w:b/>
          <w:bCs/>
          <w:color w:val="FF0000"/>
          <w:sz w:val="48"/>
          <w:szCs w:val="48"/>
          <w:vertAlign w:val="superscript"/>
          <w:rtl/>
        </w:rPr>
        <w:t>)</w:t>
      </w:r>
    </w:p>
    <w:p w:rsidR="008D3938" w:rsidRDefault="008D3938" w:rsidP="0017002B">
      <w:pPr>
        <w:spacing w:after="0" w:line="240" w:lineRule="auto"/>
        <w:jc w:val="center"/>
        <w:rPr>
          <w:rFonts w:ascii="Traditional Arabic" w:eastAsia="Times New Roman" w:hAnsi="Traditional Arabic" w:cs="Traditional Arabic"/>
          <w:sz w:val="48"/>
          <w:szCs w:val="48"/>
          <w:rtl/>
        </w:rPr>
      </w:pPr>
    </w:p>
    <w:p w:rsidR="008D3938" w:rsidRDefault="008D3938" w:rsidP="0017002B">
      <w:pPr>
        <w:spacing w:after="0" w:line="240" w:lineRule="auto"/>
        <w:jc w:val="center"/>
        <w:rPr>
          <w:rFonts w:ascii="Traditional Arabic" w:eastAsia="Times New Roman" w:hAnsi="Traditional Arabic" w:cs="Traditional Arabic"/>
          <w:sz w:val="48"/>
          <w:szCs w:val="48"/>
          <w:rtl/>
        </w:rPr>
      </w:pPr>
    </w:p>
    <w:p w:rsidR="008D3938" w:rsidRDefault="008D3938" w:rsidP="0017002B">
      <w:pPr>
        <w:spacing w:after="0" w:line="240" w:lineRule="auto"/>
        <w:jc w:val="center"/>
        <w:rPr>
          <w:rFonts w:ascii="Traditional Arabic" w:eastAsia="Times New Roman" w:hAnsi="Traditional Arabic" w:cs="Traditional Arabic"/>
          <w:sz w:val="48"/>
          <w:szCs w:val="48"/>
          <w:rtl/>
        </w:rPr>
      </w:pPr>
    </w:p>
    <w:p w:rsidR="008D3938" w:rsidRDefault="006C2EEF" w:rsidP="0017002B">
      <w:pPr>
        <w:spacing w:after="0" w:line="240" w:lineRule="auto"/>
        <w:jc w:val="center"/>
        <w:rPr>
          <w:rFonts w:ascii="Traditional Arabic" w:eastAsia="Times New Roman" w:hAnsi="Traditional Arabic" w:cs="Traditional Arabic"/>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62848" behindDoc="0" locked="0" layoutInCell="1" allowOverlap="1" wp14:anchorId="72B8F24F" wp14:editId="3C34BF54">
            <wp:simplePos x="0" y="0"/>
            <wp:positionH relativeFrom="margin">
              <wp:posOffset>1234440</wp:posOffset>
            </wp:positionH>
            <wp:positionV relativeFrom="paragraph">
              <wp:posOffset>209550</wp:posOffset>
            </wp:positionV>
            <wp:extent cx="3194050" cy="294640"/>
            <wp:effectExtent l="0" t="0" r="6350"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8D3938" w:rsidRDefault="008D3938" w:rsidP="0017002B">
      <w:pPr>
        <w:spacing w:after="0" w:line="240" w:lineRule="auto"/>
        <w:jc w:val="center"/>
        <w:rPr>
          <w:rFonts w:ascii="Traditional Arabic" w:eastAsia="Times New Roman" w:hAnsi="Traditional Arabic" w:cs="Traditional Arabic"/>
          <w:sz w:val="48"/>
          <w:szCs w:val="48"/>
          <w:rtl/>
        </w:rPr>
      </w:pPr>
    </w:p>
    <w:p w:rsidR="00223C74" w:rsidRDefault="00223C74">
      <w:pPr>
        <w:bidi w:val="0"/>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br w:type="page"/>
      </w:r>
    </w:p>
    <w:p w:rsidR="008D3938" w:rsidRDefault="008D3938" w:rsidP="0017002B">
      <w:pPr>
        <w:spacing w:after="0" w:line="240" w:lineRule="auto"/>
        <w:jc w:val="center"/>
        <w:rPr>
          <w:rFonts w:ascii="Traditional Arabic" w:eastAsia="Times New Roman" w:hAnsi="Traditional Arabic" w:cs="Traditional Arabic"/>
          <w:sz w:val="48"/>
          <w:szCs w:val="48"/>
          <w:rtl/>
        </w:rPr>
      </w:pPr>
    </w:p>
    <w:p w:rsidR="0013402D" w:rsidRDefault="0013402D"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noProof/>
          <w:sz w:val="48"/>
          <w:szCs w:val="48"/>
          <w:rtl/>
        </w:rPr>
        <mc:AlternateContent>
          <mc:Choice Requires="wps">
            <w:drawing>
              <wp:anchor distT="0" distB="0" distL="114300" distR="114300" simplePos="0" relativeHeight="251648512" behindDoc="0" locked="0" layoutInCell="1" allowOverlap="1">
                <wp:simplePos x="0" y="0"/>
                <wp:positionH relativeFrom="column">
                  <wp:posOffset>-590107</wp:posOffset>
                </wp:positionH>
                <wp:positionV relativeFrom="paragraph">
                  <wp:posOffset>64903</wp:posOffset>
                </wp:positionV>
                <wp:extent cx="6113145" cy="1126490"/>
                <wp:effectExtent l="0" t="0" r="20955" b="16510"/>
                <wp:wrapNone/>
                <wp:docPr id="3" name="شريط إلى الأعلى 3"/>
                <wp:cNvGraphicFramePr/>
                <a:graphic xmlns:a="http://schemas.openxmlformats.org/drawingml/2006/main">
                  <a:graphicData uri="http://schemas.microsoft.com/office/word/2010/wordprocessingShape">
                    <wps:wsp>
                      <wps:cNvSpPr/>
                      <wps:spPr>
                        <a:xfrm>
                          <a:off x="0" y="0"/>
                          <a:ext cx="6113145" cy="1126490"/>
                        </a:xfrm>
                        <a:prstGeom prst="ribbon2">
                          <a:avLst>
                            <a:gd name="adj1" fmla="val 27050"/>
                            <a:gd name="adj2" fmla="val 66980"/>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3D5B48" w:rsidRPr="00C4603E" w:rsidRDefault="003D5B48" w:rsidP="00C4603E">
                            <w:pPr>
                              <w:pStyle w:val="2"/>
                              <w:rPr>
                                <w:rFonts w:eastAsia="Times New Roman"/>
                                <w:color w:val="262626" w:themeColor="text1" w:themeTint="D9"/>
                                <w:rtl/>
                              </w:rPr>
                            </w:pPr>
                            <w:r w:rsidRPr="00C4603E">
                              <w:rPr>
                                <w:rFonts w:eastAsia="Times New Roman" w:hint="cs"/>
                                <w:color w:val="262626" w:themeColor="text1" w:themeTint="D9"/>
                                <w:rtl/>
                              </w:rPr>
                              <w:t xml:space="preserve"> </w:t>
                            </w:r>
                            <w:bookmarkStart w:id="16" w:name="_Toc55650306"/>
                            <w:r w:rsidRPr="00C4603E">
                              <w:rPr>
                                <w:rFonts w:eastAsia="Times New Roman" w:hint="cs"/>
                                <w:color w:val="262626" w:themeColor="text1" w:themeTint="D9"/>
                                <w:rtl/>
                              </w:rPr>
                              <w:t>الآداب التي يكون عليها من استعار كتابًا</w:t>
                            </w:r>
                            <w:bookmarkEnd w:id="16"/>
                          </w:p>
                          <w:p w:rsidR="003D5B48" w:rsidRDefault="003D5B48" w:rsidP="0013402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شريط إلى الأعلى 3" o:spid="_x0000_s1029" type="#_x0000_t54" style="position:absolute;left:0;text-align:left;margin-left:-46.45pt;margin-top:5.1pt;width:481.35pt;height:8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" adj="3566,15757" fillcolor="#ffc000" strokecolor="black [3200]" strokeweight="2pt">
                <v:textbox>
                  <w:txbxContent>
                    <w:p w:rsidR="003D5B48" w:rsidRPr="00C4603E" w:rsidRDefault="003D5B48" w:rsidP="00C4603E">
                      <w:pPr>
                        <w:pStyle w:val="2"/>
                        <w:rPr>
                          <w:rFonts w:eastAsia="Times New Roman"/>
                          <w:color w:val="262626" w:themeColor="text1" w:themeTint="D9"/>
                          <w:rtl/>
                        </w:rPr>
                      </w:pPr>
                      <w:r w:rsidRPr="00C4603E">
                        <w:rPr>
                          <w:rFonts w:eastAsia="Times New Roman" w:hint="cs"/>
                          <w:color w:val="262626" w:themeColor="text1" w:themeTint="D9"/>
                          <w:rtl/>
                        </w:rPr>
                        <w:t xml:space="preserve"> </w:t>
                      </w:r>
                      <w:bookmarkStart w:id="17" w:name="_Toc55650306"/>
                      <w:r w:rsidRPr="00C4603E">
                        <w:rPr>
                          <w:rFonts w:eastAsia="Times New Roman" w:hint="cs"/>
                          <w:color w:val="262626" w:themeColor="text1" w:themeTint="D9"/>
                          <w:rtl/>
                        </w:rPr>
                        <w:t>الآداب التي يكون عليها من استعار كتابًا</w:t>
                      </w:r>
                      <w:bookmarkEnd w:id="17"/>
                    </w:p>
                    <w:p w:rsidR="003D5B48" w:rsidRDefault="003D5B48" w:rsidP="0013402D">
                      <w:pPr>
                        <w:jc w:val="center"/>
                      </w:pPr>
                    </w:p>
                  </w:txbxContent>
                </v:textbox>
              </v:shape>
            </w:pict>
          </mc:Fallback>
        </mc:AlternateContent>
      </w:r>
    </w:p>
    <w:p w:rsidR="0013402D" w:rsidRDefault="0013402D" w:rsidP="0017002B">
      <w:pPr>
        <w:spacing w:after="0" w:line="240" w:lineRule="auto"/>
        <w:jc w:val="mediumKashida"/>
        <w:rPr>
          <w:rFonts w:ascii="Traditional Arabic" w:eastAsia="Times New Roman" w:hAnsi="Traditional Arabic" w:cs="Traditional Arabic"/>
          <w:sz w:val="48"/>
          <w:szCs w:val="48"/>
          <w:rtl/>
        </w:rPr>
      </w:pPr>
    </w:p>
    <w:p w:rsidR="0013402D" w:rsidRDefault="0013402D" w:rsidP="0017002B">
      <w:pPr>
        <w:spacing w:after="0" w:line="240" w:lineRule="auto"/>
        <w:jc w:val="mediumKashida"/>
        <w:rPr>
          <w:rFonts w:ascii="Traditional Arabic" w:eastAsia="Times New Roman" w:hAnsi="Traditional Arabic" w:cs="Traditional Arabic"/>
          <w:sz w:val="48"/>
          <w:szCs w:val="48"/>
          <w:rtl/>
        </w:rPr>
      </w:pPr>
    </w:p>
    <w:p w:rsidR="00A91D95" w:rsidRDefault="00A91D95"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وقد روي عن جماعة من السلف، آ</w:t>
      </w:r>
      <w:r w:rsidR="00E17604">
        <w:rPr>
          <w:rFonts w:ascii="Traditional Arabic" w:eastAsia="Times New Roman" w:hAnsi="Traditional Arabic" w:cs="Traditional Arabic" w:hint="cs"/>
          <w:sz w:val="48"/>
          <w:szCs w:val="48"/>
          <w:rtl/>
        </w:rPr>
        <w:t>داباٌ</w:t>
      </w:r>
      <w:r>
        <w:rPr>
          <w:rFonts w:ascii="Traditional Arabic" w:eastAsia="Times New Roman" w:hAnsi="Traditional Arabic" w:cs="Traditional Arabic" w:hint="cs"/>
          <w:sz w:val="48"/>
          <w:szCs w:val="48"/>
          <w:rtl/>
        </w:rPr>
        <w:t xml:space="preserve"> في حق من استعار كتاب</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وكذا ذكر غير واحد تلك الآداب،</w:t>
      </w:r>
      <w:r w:rsidRPr="00F85252">
        <w:rPr>
          <w:rFonts w:ascii="Traditional Arabic" w:eastAsia="Times New Roman" w:hAnsi="Traditional Arabic" w:cs="Traditional Arabic" w:hint="cs"/>
          <w:sz w:val="48"/>
          <w:szCs w:val="48"/>
          <w:u w:val="single"/>
          <w:rtl/>
        </w:rPr>
        <w:t xml:space="preserve"> وأنا أذكر أنفعها وأخصرها والله الموفق</w:t>
      </w:r>
      <w:r>
        <w:rPr>
          <w:rFonts w:ascii="Traditional Arabic" w:eastAsia="Times New Roman" w:hAnsi="Traditional Arabic" w:cs="Traditional Arabic" w:hint="cs"/>
          <w:sz w:val="48"/>
          <w:szCs w:val="48"/>
          <w:rtl/>
        </w:rPr>
        <w:t>.</w:t>
      </w:r>
    </w:p>
    <w:p w:rsidR="00F85252" w:rsidRPr="00F85252" w:rsidRDefault="00F85252" w:rsidP="0017002B">
      <w:pPr>
        <w:spacing w:after="0" w:line="240" w:lineRule="auto"/>
        <w:jc w:val="mediumKashida"/>
        <w:rPr>
          <w:rFonts w:ascii="Traditional Arabic" w:eastAsia="Times New Roman" w:hAnsi="Traditional Arabic" w:cs="Traditional Arabic"/>
          <w:b/>
          <w:bCs/>
          <w:sz w:val="24"/>
          <w:szCs w:val="24"/>
          <w:rtl/>
        </w:rPr>
      </w:pPr>
    </w:p>
    <w:p w:rsidR="00A91D95" w:rsidRPr="00F85252" w:rsidRDefault="00F85252" w:rsidP="0017002B">
      <w:pPr>
        <w:spacing w:after="0" w:line="240" w:lineRule="auto"/>
        <w:jc w:val="mediumKashida"/>
        <w:rPr>
          <w:rFonts w:ascii="Traditional Arabic" w:eastAsia="Times New Roman" w:hAnsi="Traditional Arabic" w:cs="Traditional Arabic"/>
          <w:b/>
          <w:bCs/>
          <w:sz w:val="48"/>
          <w:szCs w:val="48"/>
          <w:rtl/>
        </w:rPr>
      </w:pPr>
      <w:r w:rsidRPr="00F85252">
        <w:rPr>
          <w:rFonts w:ascii="Traditional Arabic" w:eastAsia="Times New Roman" w:hAnsi="Traditional Arabic" w:cs="Traditional Arabic" w:hint="cs"/>
          <w:b/>
          <w:bCs/>
          <w:sz w:val="48"/>
          <w:szCs w:val="48"/>
          <w:rtl/>
        </w:rPr>
        <w:t>-عدم التأخر في رد الكتاب.</w:t>
      </w:r>
    </w:p>
    <w:p w:rsidR="00F85252" w:rsidRDefault="00F85252"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 النووي:</w:t>
      </w:r>
      <w:r w:rsidRPr="00F85252">
        <w:rPr>
          <w:rFonts w:ascii="Traditional Arabic" w:eastAsia="Times New Roman" w:hAnsi="Traditional Arabic" w:cs="Traditional Arabic"/>
          <w:sz w:val="48"/>
          <w:szCs w:val="48"/>
          <w:rtl/>
        </w:rPr>
        <w:t xml:space="preserve"> </w:t>
      </w:r>
      <w:r>
        <w:rPr>
          <w:rFonts w:ascii="Traditional Arabic" w:eastAsia="Times New Roman" w:hAnsi="Traditional Arabic" w:cs="Traditional Arabic" w:hint="cs"/>
          <w:sz w:val="48"/>
          <w:szCs w:val="48"/>
          <w:rtl/>
        </w:rPr>
        <w:t>"</w:t>
      </w:r>
      <w:r w:rsidRPr="00F85252">
        <w:rPr>
          <w:rFonts w:ascii="Traditional Arabic" w:eastAsia="Times New Roman" w:hAnsi="Traditional Arabic" w:cs="Traditional Arabic"/>
          <w:sz w:val="48"/>
          <w:szCs w:val="48"/>
          <w:rtl/>
        </w:rPr>
        <w:t>فإن استعاره لم يبطء به لئلا يفوت الانتفاع به على صاحبه، ولئلا يكسل عن تحصيل الفائدة من</w:t>
      </w:r>
      <w:r>
        <w:rPr>
          <w:rFonts w:ascii="Traditional Arabic" w:eastAsia="Times New Roman" w:hAnsi="Traditional Arabic" w:cs="Traditional Arabic"/>
          <w:sz w:val="48"/>
          <w:szCs w:val="48"/>
          <w:rtl/>
        </w:rPr>
        <w:t>ه، ولئلا يمتنع من إعارته غيره</w:t>
      </w:r>
      <w:r>
        <w:rPr>
          <w:rFonts w:ascii="Traditional Arabic" w:eastAsia="Times New Roman" w:hAnsi="Traditional Arabic" w:cs="Traditional Arabic" w:hint="cs"/>
          <w:sz w:val="48"/>
          <w:szCs w:val="48"/>
          <w:rtl/>
        </w:rPr>
        <w:t>"</w:t>
      </w:r>
      <w:r w:rsidRPr="00C03F14">
        <w:rPr>
          <w:rFonts w:ascii="Traditional Arabic" w:eastAsia="Times New Roman" w:hAnsi="Traditional Arabic" w:cs="Traditional Arabic" w:hint="cs"/>
          <w:b/>
          <w:bCs/>
          <w:color w:val="FF0000"/>
          <w:sz w:val="48"/>
          <w:szCs w:val="48"/>
          <w:vertAlign w:val="superscript"/>
          <w:rtl/>
        </w:rPr>
        <w:t>(</w:t>
      </w:r>
      <w:r w:rsidR="00C03F14" w:rsidRPr="00C03F14">
        <w:rPr>
          <w:rStyle w:val="a4"/>
          <w:rFonts w:ascii="Traditional Arabic" w:eastAsia="Times New Roman" w:hAnsi="Traditional Arabic" w:cs="Traditional Arabic"/>
          <w:b/>
          <w:bCs/>
          <w:color w:val="FF0000"/>
          <w:sz w:val="48"/>
          <w:szCs w:val="48"/>
          <w:rtl/>
        </w:rPr>
        <w:footnoteReference w:id="64"/>
      </w:r>
      <w:r w:rsidRPr="00C03F14">
        <w:rPr>
          <w:rFonts w:ascii="Traditional Arabic" w:eastAsia="Times New Roman" w:hAnsi="Traditional Arabic" w:cs="Traditional Arabic" w:hint="cs"/>
          <w:b/>
          <w:bCs/>
          <w:color w:val="FF0000"/>
          <w:sz w:val="48"/>
          <w:szCs w:val="48"/>
          <w:vertAlign w:val="superscript"/>
          <w:rtl/>
        </w:rPr>
        <w:t>)</w:t>
      </w:r>
      <w:r w:rsidRPr="00C03F14">
        <w:rPr>
          <w:rFonts w:ascii="Traditional Arabic" w:eastAsia="Times New Roman" w:hAnsi="Traditional Arabic" w:cs="Traditional Arabic"/>
          <w:b/>
          <w:bCs/>
          <w:color w:val="FF0000"/>
          <w:sz w:val="48"/>
          <w:szCs w:val="48"/>
          <w:vertAlign w:val="superscript"/>
          <w:rtl/>
        </w:rPr>
        <w:t xml:space="preserve"> </w:t>
      </w:r>
    </w:p>
    <w:p w:rsidR="00F85252" w:rsidRPr="000D0640" w:rsidRDefault="00F85252" w:rsidP="0017002B">
      <w:pPr>
        <w:spacing w:after="0" w:line="240" w:lineRule="auto"/>
        <w:jc w:val="mediumKashida"/>
        <w:rPr>
          <w:rFonts w:ascii="Traditional Arabic" w:eastAsia="Times New Roman" w:hAnsi="Traditional Arabic" w:cs="Traditional Arabic"/>
          <w:sz w:val="24"/>
          <w:szCs w:val="24"/>
          <w:rtl/>
        </w:rPr>
      </w:pPr>
    </w:p>
    <w:p w:rsidR="00A91D95" w:rsidRDefault="00F85252"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وقال البقاعي: "</w:t>
      </w:r>
      <w:r w:rsidRPr="00F85252">
        <w:rPr>
          <w:rFonts w:ascii="Traditional Arabic" w:eastAsia="Times New Roman" w:hAnsi="Traditional Arabic" w:cs="Traditional Arabic"/>
          <w:sz w:val="48"/>
          <w:szCs w:val="48"/>
          <w:rtl/>
        </w:rPr>
        <w:t>وقد جاء في ذم</w:t>
      </w:r>
      <w:r w:rsidR="00E17604">
        <w:rPr>
          <w:rFonts w:ascii="Traditional Arabic" w:eastAsia="Times New Roman" w:hAnsi="Traditional Arabic" w:cs="Traditional Arabic" w:hint="cs"/>
          <w:sz w:val="48"/>
          <w:szCs w:val="48"/>
          <w:rtl/>
        </w:rPr>
        <w:t>ِّ</w:t>
      </w:r>
      <w:r w:rsidRPr="00F85252">
        <w:rPr>
          <w:rFonts w:ascii="Traditional Arabic" w:eastAsia="Times New Roman" w:hAnsi="Traditional Arabic" w:cs="Traditional Arabic"/>
          <w:sz w:val="48"/>
          <w:szCs w:val="48"/>
          <w:rtl/>
        </w:rPr>
        <w:t xml:space="preserve"> الإبطاء برد الكتب المستعارة عن السلف</w:t>
      </w:r>
      <w:r w:rsidR="00E17604">
        <w:rPr>
          <w:rFonts w:ascii="Traditional Arabic" w:eastAsia="Times New Roman" w:hAnsi="Traditional Arabic" w:cs="Traditional Arabic" w:hint="cs"/>
          <w:sz w:val="48"/>
          <w:szCs w:val="48"/>
          <w:rtl/>
        </w:rPr>
        <w:t>ِ</w:t>
      </w:r>
      <w:r w:rsidRPr="00F85252">
        <w:rPr>
          <w:rFonts w:ascii="Traditional Arabic" w:eastAsia="Times New Roman" w:hAnsi="Traditional Arabic" w:cs="Traditional Arabic"/>
          <w:sz w:val="48"/>
          <w:szCs w:val="48"/>
          <w:rtl/>
        </w:rPr>
        <w:t xml:space="preserve"> أشياء</w:t>
      </w:r>
      <w:r w:rsidR="00E17604">
        <w:rPr>
          <w:rFonts w:ascii="Traditional Arabic" w:eastAsia="Times New Roman" w:hAnsi="Traditional Arabic" w:cs="Traditional Arabic" w:hint="cs"/>
          <w:sz w:val="48"/>
          <w:szCs w:val="48"/>
          <w:rtl/>
        </w:rPr>
        <w:t>َ</w:t>
      </w:r>
      <w:r w:rsidRPr="00F85252">
        <w:rPr>
          <w:rFonts w:ascii="Traditional Arabic" w:eastAsia="Times New Roman" w:hAnsi="Traditional Arabic" w:cs="Traditional Arabic"/>
          <w:sz w:val="48"/>
          <w:szCs w:val="48"/>
          <w:rtl/>
        </w:rPr>
        <w:t xml:space="preserve"> كثيرة نثر</w:t>
      </w:r>
      <w:r w:rsidR="00E17604">
        <w:rPr>
          <w:rFonts w:ascii="Traditional Arabic" w:eastAsia="Times New Roman" w:hAnsi="Traditional Arabic" w:cs="Traditional Arabic" w:hint="cs"/>
          <w:sz w:val="48"/>
          <w:szCs w:val="48"/>
          <w:rtl/>
        </w:rPr>
        <w:t>ً</w:t>
      </w:r>
      <w:r w:rsidRPr="00F85252">
        <w:rPr>
          <w:rFonts w:ascii="Traditional Arabic" w:eastAsia="Times New Roman" w:hAnsi="Traditional Arabic" w:cs="Traditional Arabic"/>
          <w:sz w:val="48"/>
          <w:szCs w:val="48"/>
          <w:rtl/>
        </w:rPr>
        <w:t>ا ونظم</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w:t>
      </w:r>
      <w:r w:rsidRPr="00C03F14">
        <w:rPr>
          <w:rFonts w:ascii="Traditional Arabic" w:eastAsia="Times New Roman" w:hAnsi="Traditional Arabic" w:cs="Traditional Arabic" w:hint="cs"/>
          <w:b/>
          <w:bCs/>
          <w:color w:val="FF0000"/>
          <w:sz w:val="48"/>
          <w:szCs w:val="48"/>
          <w:vertAlign w:val="superscript"/>
          <w:rtl/>
        </w:rPr>
        <w:t>(</w:t>
      </w:r>
      <w:r w:rsidR="00C03F14" w:rsidRPr="00C03F14">
        <w:rPr>
          <w:rStyle w:val="a4"/>
          <w:rFonts w:ascii="Traditional Arabic" w:eastAsia="Times New Roman" w:hAnsi="Traditional Arabic" w:cs="Traditional Arabic"/>
          <w:b/>
          <w:bCs/>
          <w:color w:val="FF0000"/>
          <w:sz w:val="48"/>
          <w:szCs w:val="48"/>
          <w:rtl/>
        </w:rPr>
        <w:footnoteReference w:id="65"/>
      </w:r>
      <w:r w:rsidRPr="00C03F14">
        <w:rPr>
          <w:rFonts w:ascii="Traditional Arabic" w:eastAsia="Times New Roman" w:hAnsi="Traditional Arabic" w:cs="Traditional Arabic" w:hint="cs"/>
          <w:b/>
          <w:bCs/>
          <w:color w:val="FF0000"/>
          <w:sz w:val="48"/>
          <w:szCs w:val="48"/>
          <w:vertAlign w:val="superscript"/>
          <w:rtl/>
        </w:rPr>
        <w:t xml:space="preserve">) </w:t>
      </w:r>
    </w:p>
    <w:p w:rsidR="00C03F14" w:rsidRPr="000D0640" w:rsidRDefault="00C03F14" w:rsidP="0017002B">
      <w:pPr>
        <w:spacing w:after="0" w:line="240" w:lineRule="auto"/>
        <w:jc w:val="mediumKashida"/>
        <w:rPr>
          <w:rFonts w:ascii="Traditional Arabic" w:eastAsia="Times New Roman" w:hAnsi="Traditional Arabic" w:cs="Traditional Arabic"/>
          <w:sz w:val="24"/>
          <w:szCs w:val="24"/>
          <w:rtl/>
        </w:rPr>
      </w:pPr>
    </w:p>
    <w:p w:rsidR="00C03F14" w:rsidRDefault="000D0640"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وقال </w:t>
      </w:r>
      <w:r w:rsidRPr="000D0640">
        <w:rPr>
          <w:rFonts w:ascii="Traditional Arabic" w:eastAsia="Times New Roman" w:hAnsi="Traditional Arabic" w:cs="Traditional Arabic"/>
          <w:sz w:val="48"/>
          <w:szCs w:val="48"/>
          <w:rtl/>
        </w:rPr>
        <w:t xml:space="preserve">شهاب الدين محمد بن أحمد </w:t>
      </w:r>
      <w:r>
        <w:rPr>
          <w:rFonts w:ascii="Traditional Arabic" w:eastAsia="Times New Roman" w:hAnsi="Traditional Arabic" w:cs="Traditional Arabic"/>
          <w:sz w:val="48"/>
          <w:szCs w:val="48"/>
          <w:rtl/>
        </w:rPr>
        <w:t xml:space="preserve">الخُوَيِّي الشافعي </w:t>
      </w:r>
      <w:r>
        <w:rPr>
          <w:rFonts w:ascii="Traditional Arabic" w:eastAsia="Times New Roman" w:hAnsi="Traditional Arabic" w:cs="Traditional Arabic" w:hint="cs"/>
          <w:sz w:val="48"/>
          <w:szCs w:val="48"/>
          <w:rtl/>
        </w:rPr>
        <w:t>(ت</w:t>
      </w:r>
      <w:r>
        <w:rPr>
          <w:rFonts w:ascii="Traditional Arabic" w:eastAsia="Times New Roman" w:hAnsi="Traditional Arabic" w:cs="Traditional Arabic"/>
          <w:sz w:val="48"/>
          <w:szCs w:val="48"/>
          <w:rtl/>
        </w:rPr>
        <w:t>693</w:t>
      </w:r>
      <w:r>
        <w:rPr>
          <w:rFonts w:ascii="Traditional Arabic" w:eastAsia="Times New Roman" w:hAnsi="Traditional Arabic" w:cs="Traditional Arabic" w:hint="cs"/>
          <w:sz w:val="48"/>
          <w:szCs w:val="48"/>
          <w:rtl/>
        </w:rPr>
        <w:t>ه) في نظمه:</w:t>
      </w:r>
    </w:p>
    <w:p w:rsidR="00AC7EC3" w:rsidRDefault="000D0640" w:rsidP="0017002B">
      <w:pPr>
        <w:spacing w:after="0" w:line="240" w:lineRule="auto"/>
        <w:jc w:val="center"/>
        <w:rPr>
          <w:rFonts w:ascii="Traditional Arabic" w:eastAsia="Times New Roman" w:hAnsi="Traditional Arabic" w:cs="Traditional Arabic"/>
          <w:sz w:val="48"/>
          <w:szCs w:val="48"/>
          <w:rtl/>
        </w:rPr>
      </w:pPr>
      <w:r w:rsidRPr="000D0640">
        <w:rPr>
          <w:rFonts w:ascii="Traditional Arabic" w:eastAsia="Times New Roman" w:hAnsi="Traditional Arabic" w:cs="Traditional Arabic"/>
          <w:sz w:val="48"/>
          <w:szCs w:val="48"/>
          <w:rtl/>
        </w:rPr>
        <w:lastRenderedPageBreak/>
        <w:t>ثم إذا أعارَهُ ما التمسا ... فلا يُطل مُدَّتَهُ مُحْتَبِس</w:t>
      </w:r>
      <w:r>
        <w:rPr>
          <w:rFonts w:ascii="Traditional Arabic" w:eastAsia="Times New Roman" w:hAnsi="Traditional Arabic" w:cs="Traditional Arabic" w:hint="cs"/>
          <w:sz w:val="48"/>
          <w:szCs w:val="48"/>
          <w:rtl/>
        </w:rPr>
        <w:t>ً</w:t>
      </w:r>
      <w:r w:rsidRPr="000D0640">
        <w:rPr>
          <w:rFonts w:ascii="Traditional Arabic" w:eastAsia="Times New Roman" w:hAnsi="Traditional Arabic" w:cs="Traditional Arabic"/>
          <w:sz w:val="48"/>
          <w:szCs w:val="48"/>
          <w:rtl/>
        </w:rPr>
        <w:t>ا</w:t>
      </w:r>
      <w:r>
        <w:rPr>
          <w:rFonts w:ascii="Traditional Arabic" w:eastAsia="Times New Roman" w:hAnsi="Traditional Arabic" w:cs="Traditional Arabic" w:hint="cs"/>
          <w:sz w:val="48"/>
          <w:szCs w:val="48"/>
          <w:rtl/>
        </w:rPr>
        <w:t>"</w:t>
      </w:r>
      <w:r w:rsidRPr="000D0640">
        <w:rPr>
          <w:rFonts w:ascii="Traditional Arabic" w:eastAsia="Times New Roman" w:hAnsi="Traditional Arabic" w:cs="Traditional Arabic" w:hint="cs"/>
          <w:b/>
          <w:bCs/>
          <w:color w:val="FF0000"/>
          <w:sz w:val="48"/>
          <w:szCs w:val="48"/>
          <w:vertAlign w:val="superscript"/>
          <w:rtl/>
        </w:rPr>
        <w:t>(</w:t>
      </w:r>
      <w:r w:rsidRPr="000D0640">
        <w:rPr>
          <w:rStyle w:val="a4"/>
          <w:rFonts w:ascii="Traditional Arabic" w:eastAsia="Times New Roman" w:hAnsi="Traditional Arabic" w:cs="Traditional Arabic"/>
          <w:b/>
          <w:bCs/>
          <w:color w:val="FF0000"/>
          <w:sz w:val="48"/>
          <w:szCs w:val="48"/>
          <w:rtl/>
        </w:rPr>
        <w:footnoteReference w:id="66"/>
      </w:r>
      <w:r w:rsidRPr="000D0640">
        <w:rPr>
          <w:rFonts w:ascii="Traditional Arabic" w:eastAsia="Times New Roman" w:hAnsi="Traditional Arabic" w:cs="Traditional Arabic" w:hint="cs"/>
          <w:b/>
          <w:bCs/>
          <w:color w:val="FF0000"/>
          <w:sz w:val="48"/>
          <w:szCs w:val="48"/>
          <w:vertAlign w:val="superscript"/>
          <w:rtl/>
        </w:rPr>
        <w:t>)</w:t>
      </w:r>
    </w:p>
    <w:p w:rsidR="00EF35FE" w:rsidRDefault="00EF35FE" w:rsidP="0017002B">
      <w:pPr>
        <w:spacing w:after="0" w:line="240" w:lineRule="auto"/>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وقال الجاحظ:</w:t>
      </w:r>
    </w:p>
    <w:p w:rsidR="00A662B1" w:rsidRDefault="00EF35FE" w:rsidP="0017002B">
      <w:pPr>
        <w:spacing w:after="0" w:line="240" w:lineRule="auto"/>
        <w:jc w:val="center"/>
        <w:rPr>
          <w:rFonts w:ascii="Traditional Arabic" w:eastAsia="Times New Roman" w:hAnsi="Traditional Arabic" w:cs="Traditional Arabic"/>
          <w:sz w:val="48"/>
          <w:szCs w:val="48"/>
          <w:rtl/>
        </w:rPr>
      </w:pPr>
      <w:r w:rsidRPr="00EF35FE">
        <w:rPr>
          <w:rFonts w:ascii="Traditional Arabic" w:eastAsia="Times New Roman" w:hAnsi="Traditional Arabic" w:cs="Traditional Arabic"/>
          <w:sz w:val="48"/>
          <w:szCs w:val="48"/>
          <w:rtl/>
        </w:rPr>
        <w:t>أَيُّهَا الْمُسْتَعِيرُ مِنِّي كِتَابًا</w:t>
      </w:r>
    </w:p>
    <w:p w:rsidR="00EF35FE" w:rsidRPr="00EF35FE" w:rsidRDefault="00EF35FE" w:rsidP="0017002B">
      <w:pPr>
        <w:spacing w:after="0" w:line="240" w:lineRule="auto"/>
        <w:jc w:val="center"/>
        <w:rPr>
          <w:rFonts w:ascii="Traditional Arabic" w:eastAsia="Times New Roman" w:hAnsi="Traditional Arabic" w:cs="Traditional Arabic"/>
          <w:sz w:val="48"/>
          <w:szCs w:val="48"/>
          <w:rtl/>
        </w:rPr>
      </w:pPr>
      <w:r w:rsidRPr="00EF35FE">
        <w:rPr>
          <w:rFonts w:ascii="Traditional Arabic" w:eastAsia="Times New Roman" w:hAnsi="Traditional Arabic" w:cs="Traditional Arabic"/>
          <w:sz w:val="48"/>
          <w:szCs w:val="48"/>
          <w:rtl/>
        </w:rPr>
        <w:t>ارْضَ لِي فِيهِ مَا لِنَفْسِكَ تَرْضَى</w:t>
      </w:r>
    </w:p>
    <w:p w:rsidR="00A662B1" w:rsidRDefault="00EF35FE" w:rsidP="0017002B">
      <w:pPr>
        <w:spacing w:after="0" w:line="240" w:lineRule="auto"/>
        <w:jc w:val="center"/>
        <w:rPr>
          <w:rFonts w:ascii="Traditional Arabic" w:eastAsia="Times New Roman" w:hAnsi="Traditional Arabic" w:cs="Traditional Arabic"/>
          <w:sz w:val="48"/>
          <w:szCs w:val="48"/>
          <w:rtl/>
        </w:rPr>
      </w:pPr>
      <w:r w:rsidRPr="00EF35FE">
        <w:rPr>
          <w:rFonts w:ascii="Traditional Arabic" w:eastAsia="Times New Roman" w:hAnsi="Traditional Arabic" w:cs="Traditional Arabic"/>
          <w:sz w:val="48"/>
          <w:szCs w:val="48"/>
          <w:rtl/>
        </w:rPr>
        <w:t>لَا تَرَى رَدَّ مَا أَعَرْتُكَ نَفْلًا</w:t>
      </w:r>
    </w:p>
    <w:p w:rsidR="00EF35FE" w:rsidRDefault="00A662B1" w:rsidP="0017002B">
      <w:pPr>
        <w:spacing w:after="0" w:line="240" w:lineRule="auto"/>
        <w:jc w:val="center"/>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 </w:t>
      </w:r>
      <w:r w:rsidR="00EF35FE" w:rsidRPr="00EF35FE">
        <w:rPr>
          <w:rFonts w:ascii="Traditional Arabic" w:eastAsia="Times New Roman" w:hAnsi="Traditional Arabic" w:cs="Traditional Arabic"/>
          <w:sz w:val="48"/>
          <w:szCs w:val="48"/>
          <w:rtl/>
        </w:rPr>
        <w:t>وَتَرَى رَدَّ مَا اسْتَعَرْتُكَ فَرْضَا"</w:t>
      </w:r>
      <w:r w:rsidR="00EF35FE" w:rsidRPr="00533596">
        <w:rPr>
          <w:rFonts w:ascii="Traditional Arabic" w:eastAsia="Times New Roman" w:hAnsi="Traditional Arabic" w:cs="Traditional Arabic" w:hint="cs"/>
          <w:b/>
          <w:bCs/>
          <w:color w:val="FF0000"/>
          <w:sz w:val="48"/>
          <w:szCs w:val="48"/>
          <w:vertAlign w:val="superscript"/>
          <w:rtl/>
        </w:rPr>
        <w:t>(</w:t>
      </w:r>
      <w:r w:rsidR="00EF35FE" w:rsidRPr="00533596">
        <w:rPr>
          <w:rStyle w:val="a4"/>
          <w:rFonts w:ascii="Traditional Arabic" w:eastAsia="Times New Roman" w:hAnsi="Traditional Arabic" w:cs="Traditional Arabic"/>
          <w:b/>
          <w:bCs/>
          <w:color w:val="FF0000"/>
          <w:sz w:val="48"/>
          <w:szCs w:val="48"/>
          <w:rtl/>
        </w:rPr>
        <w:footnoteReference w:id="67"/>
      </w:r>
      <w:r w:rsidR="00EF35FE" w:rsidRPr="00533596">
        <w:rPr>
          <w:rFonts w:ascii="Traditional Arabic" w:eastAsia="Times New Roman" w:hAnsi="Traditional Arabic" w:cs="Traditional Arabic" w:hint="cs"/>
          <w:b/>
          <w:bCs/>
          <w:color w:val="FF0000"/>
          <w:sz w:val="48"/>
          <w:szCs w:val="48"/>
          <w:vertAlign w:val="superscript"/>
          <w:rtl/>
        </w:rPr>
        <w:t>)</w:t>
      </w:r>
    </w:p>
    <w:p w:rsidR="00533596" w:rsidRPr="00533596" w:rsidRDefault="00533596" w:rsidP="0017002B">
      <w:pPr>
        <w:spacing w:after="0" w:line="240" w:lineRule="auto"/>
        <w:jc w:val="center"/>
        <w:rPr>
          <w:rFonts w:ascii="Traditional Arabic" w:eastAsia="Times New Roman" w:hAnsi="Traditional Arabic" w:cs="Traditional Arabic"/>
          <w:sz w:val="24"/>
          <w:szCs w:val="24"/>
          <w:rtl/>
        </w:rPr>
      </w:pPr>
    </w:p>
    <w:p w:rsidR="00613AFB" w:rsidRPr="00613AFB" w:rsidRDefault="00613AFB" w:rsidP="0017002B">
      <w:pPr>
        <w:spacing w:after="0" w:line="240" w:lineRule="auto"/>
        <w:jc w:val="mediumKashida"/>
        <w:rPr>
          <w:rFonts w:ascii="Traditional Arabic" w:eastAsia="Times New Roman" w:hAnsi="Traditional Arabic" w:cs="Traditional Arabic"/>
          <w:sz w:val="24"/>
          <w:szCs w:val="24"/>
          <w:rtl/>
        </w:rPr>
      </w:pPr>
    </w:p>
    <w:p w:rsidR="00613AFB" w:rsidRDefault="00613AFB"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وعن </w:t>
      </w:r>
      <w:r>
        <w:rPr>
          <w:rFonts w:ascii="Traditional Arabic" w:eastAsia="Times New Roman" w:hAnsi="Traditional Arabic" w:cs="Traditional Arabic"/>
          <w:sz w:val="48"/>
          <w:szCs w:val="48"/>
          <w:rtl/>
        </w:rPr>
        <w:t>أب</w:t>
      </w:r>
      <w:r>
        <w:rPr>
          <w:rFonts w:ascii="Traditional Arabic" w:eastAsia="Times New Roman" w:hAnsi="Traditional Arabic" w:cs="Traditional Arabic" w:hint="cs"/>
          <w:sz w:val="48"/>
          <w:szCs w:val="48"/>
          <w:rtl/>
        </w:rPr>
        <w:t>ي</w:t>
      </w:r>
      <w:r>
        <w:rPr>
          <w:rFonts w:ascii="Traditional Arabic" w:eastAsia="Times New Roman" w:hAnsi="Traditional Arabic" w:cs="Traditional Arabic"/>
          <w:sz w:val="48"/>
          <w:szCs w:val="48"/>
          <w:rtl/>
        </w:rPr>
        <w:t xml:space="preserve"> الوليد الكنان</w:t>
      </w:r>
      <w:r>
        <w:rPr>
          <w:rFonts w:ascii="Traditional Arabic" w:eastAsia="Times New Roman" w:hAnsi="Traditional Arabic" w:cs="Traditional Arabic" w:hint="cs"/>
          <w:sz w:val="48"/>
          <w:szCs w:val="48"/>
          <w:rtl/>
        </w:rPr>
        <w:t>ي</w:t>
      </w:r>
      <w:r w:rsidRPr="00613AFB">
        <w:rPr>
          <w:rFonts w:ascii="Traditional Arabic" w:eastAsia="Times New Roman" w:hAnsi="Traditional Arabic" w:cs="Traditional Arabic"/>
          <w:sz w:val="48"/>
          <w:szCs w:val="48"/>
          <w:rtl/>
        </w:rPr>
        <w:t xml:space="preserve"> كان إذا أعار كتاب</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ا لأحد</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 xml:space="preserve"> إن</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ما يتركه عنده بعدد ورقاته أيام</w:t>
      </w:r>
      <w:r>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ا</w:t>
      </w:r>
      <w:r>
        <w:rPr>
          <w:rFonts w:ascii="Traditional Arabic" w:eastAsia="Times New Roman" w:hAnsi="Traditional Arabic" w:cs="Traditional Arabic" w:hint="cs"/>
          <w:sz w:val="48"/>
          <w:szCs w:val="48"/>
          <w:rtl/>
        </w:rPr>
        <w:t xml:space="preserve">، </w:t>
      </w:r>
      <w:r w:rsidRPr="00613AFB">
        <w:rPr>
          <w:rFonts w:ascii="Traditional Arabic" w:eastAsia="Times New Roman" w:hAnsi="Traditional Arabic" w:cs="Traditional Arabic"/>
          <w:sz w:val="48"/>
          <w:szCs w:val="48"/>
          <w:rtl/>
        </w:rPr>
        <w:t>ثم</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 xml:space="preserve"> لا يسامحه بعد</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 xml:space="preserve"> </w:t>
      </w:r>
    </w:p>
    <w:p w:rsidR="00613AFB" w:rsidRPr="00613AFB" w:rsidRDefault="00613AFB" w:rsidP="0017002B">
      <w:pPr>
        <w:spacing w:after="0" w:line="240" w:lineRule="auto"/>
        <w:jc w:val="mediumKashida"/>
        <w:rPr>
          <w:rFonts w:ascii="Traditional Arabic" w:eastAsia="Times New Roman" w:hAnsi="Traditional Arabic" w:cs="Traditional Arabic"/>
          <w:sz w:val="24"/>
          <w:szCs w:val="24"/>
          <w:rtl/>
        </w:rPr>
      </w:pPr>
    </w:p>
    <w:p w:rsidR="00613AFB" w:rsidRDefault="00613AFB" w:rsidP="0017002B">
      <w:pPr>
        <w:spacing w:after="0" w:line="240" w:lineRule="auto"/>
        <w:jc w:val="mediumKashida"/>
        <w:rPr>
          <w:rFonts w:ascii="Traditional Arabic" w:eastAsia="Times New Roman" w:hAnsi="Traditional Arabic" w:cs="Traditional Arabic"/>
          <w:sz w:val="48"/>
          <w:szCs w:val="48"/>
          <w:rtl/>
        </w:rPr>
      </w:pPr>
      <w:r w:rsidRPr="00613AFB">
        <w:rPr>
          <w:rFonts w:ascii="Traditional Arabic" w:eastAsia="Times New Roman" w:hAnsi="Traditional Arabic" w:cs="Traditional Arabic"/>
          <w:sz w:val="48"/>
          <w:szCs w:val="48"/>
          <w:rtl/>
        </w:rPr>
        <w:t>ويقول</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 xml:space="preserve"> هذه الغاية إن</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 xml:space="preserve"> كنت أخذته للدرس والقراءة فلن يغلب أحدا حفظ ورقة في كل يوم</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 xml:space="preserve"> وإن أردته للنسخ فكذلك</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sz w:val="48"/>
          <w:szCs w:val="48"/>
          <w:rtl/>
        </w:rPr>
        <w:t xml:space="preserve"> وإن لم يكن هذا ولا هذا</w:t>
      </w:r>
      <w:r>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 xml:space="preserve"> فأنا أحوط بكتاب</w:t>
      </w:r>
      <w:r>
        <w:rPr>
          <w:rFonts w:ascii="Traditional Arabic" w:eastAsia="Times New Roman" w:hAnsi="Traditional Arabic" w:cs="Traditional Arabic" w:hint="cs"/>
          <w:sz w:val="48"/>
          <w:szCs w:val="48"/>
          <w:rtl/>
        </w:rPr>
        <w:t>ي</w:t>
      </w:r>
      <w:r w:rsidRPr="00613AFB">
        <w:rPr>
          <w:rFonts w:ascii="Traditional Arabic" w:eastAsia="Times New Roman" w:hAnsi="Traditional Arabic" w:cs="Traditional Arabic"/>
          <w:sz w:val="48"/>
          <w:szCs w:val="48"/>
          <w:rtl/>
        </w:rPr>
        <w:t xml:space="preserve"> وأولى برفعه منك</w:t>
      </w:r>
      <w:r>
        <w:rPr>
          <w:rFonts w:ascii="Traditional Arabic" w:eastAsia="Times New Roman" w:hAnsi="Traditional Arabic" w:cs="Traditional Arabic" w:hint="cs"/>
          <w:sz w:val="48"/>
          <w:szCs w:val="48"/>
          <w:rtl/>
        </w:rPr>
        <w:t>"</w:t>
      </w:r>
      <w:r w:rsidRPr="00613AFB">
        <w:rPr>
          <w:rFonts w:ascii="Traditional Arabic" w:eastAsia="Times New Roman" w:hAnsi="Traditional Arabic" w:cs="Traditional Arabic" w:hint="cs"/>
          <w:b/>
          <w:bCs/>
          <w:color w:val="FF0000"/>
          <w:sz w:val="48"/>
          <w:szCs w:val="48"/>
          <w:vertAlign w:val="superscript"/>
          <w:rtl/>
        </w:rPr>
        <w:t>(</w:t>
      </w:r>
      <w:r w:rsidRPr="00613AFB">
        <w:rPr>
          <w:rStyle w:val="a4"/>
          <w:rFonts w:ascii="Traditional Arabic" w:eastAsia="Times New Roman" w:hAnsi="Traditional Arabic" w:cs="Traditional Arabic"/>
          <w:b/>
          <w:bCs/>
          <w:color w:val="FF0000"/>
          <w:sz w:val="48"/>
          <w:szCs w:val="48"/>
          <w:rtl/>
        </w:rPr>
        <w:footnoteReference w:id="68"/>
      </w:r>
      <w:r w:rsidRPr="00613AFB">
        <w:rPr>
          <w:rFonts w:ascii="Traditional Arabic" w:eastAsia="Times New Roman" w:hAnsi="Traditional Arabic" w:cs="Traditional Arabic" w:hint="cs"/>
          <w:b/>
          <w:bCs/>
          <w:color w:val="FF0000"/>
          <w:sz w:val="48"/>
          <w:szCs w:val="48"/>
          <w:vertAlign w:val="superscript"/>
          <w:rtl/>
        </w:rPr>
        <w:t>)</w:t>
      </w:r>
      <w:r>
        <w:rPr>
          <w:rFonts w:ascii="Traditional Arabic" w:eastAsia="Times New Roman" w:hAnsi="Traditional Arabic" w:cs="Traditional Arabic" w:hint="cs"/>
          <w:sz w:val="48"/>
          <w:szCs w:val="48"/>
          <w:rtl/>
        </w:rPr>
        <w:t xml:space="preserve"> </w:t>
      </w:r>
    </w:p>
    <w:p w:rsidR="00613AFB" w:rsidRDefault="00613AFB" w:rsidP="0017002B">
      <w:pPr>
        <w:spacing w:after="0" w:line="240" w:lineRule="auto"/>
        <w:jc w:val="mediumKashida"/>
        <w:rPr>
          <w:rFonts w:ascii="Traditional Arabic" w:eastAsia="Times New Roman" w:hAnsi="Traditional Arabic" w:cs="Traditional Arabic"/>
          <w:sz w:val="48"/>
          <w:szCs w:val="48"/>
          <w:rtl/>
        </w:rPr>
      </w:pPr>
    </w:p>
    <w:p w:rsidR="00613AFB" w:rsidRDefault="00613AFB" w:rsidP="0017002B">
      <w:pPr>
        <w:spacing w:after="0" w:line="240" w:lineRule="auto"/>
        <w:jc w:val="mediumKashida"/>
        <w:rPr>
          <w:rFonts w:ascii="Traditional Arabic" w:eastAsia="Times New Roman" w:hAnsi="Traditional Arabic" w:cs="Traditional Arabic"/>
          <w:sz w:val="48"/>
          <w:szCs w:val="48"/>
          <w:rtl/>
        </w:rPr>
      </w:pPr>
    </w:p>
    <w:p w:rsidR="00A662B1" w:rsidRPr="00EF35FE" w:rsidRDefault="00384C2C" w:rsidP="0017002B">
      <w:pPr>
        <w:pStyle w:val="2"/>
        <w:jc w:val="left"/>
        <w:rPr>
          <w:rFonts w:eastAsia="Times New Roman"/>
          <w:rtl/>
        </w:rPr>
      </w:pPr>
      <w:bookmarkStart w:id="18" w:name="_Toc55650307"/>
      <w:r>
        <w:rPr>
          <w:rFonts w:eastAsia="Times New Roman" w:hint="cs"/>
          <w:rtl/>
        </w:rPr>
        <w:lastRenderedPageBreak/>
        <w:t>-</w:t>
      </w:r>
      <w:r w:rsidR="00A662B1" w:rsidRPr="00EF35FE">
        <w:rPr>
          <w:rFonts w:eastAsia="Times New Roman" w:hint="cs"/>
          <w:rtl/>
        </w:rPr>
        <w:t>شكر المستعير.</w:t>
      </w:r>
      <w:bookmarkEnd w:id="18"/>
    </w:p>
    <w:p w:rsidR="008A2B61" w:rsidRDefault="008A2B61"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فذلك أدب نبوي في  كل من اسدى إليك معروف</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أو قدم لك خير</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xml:space="preserve"> أو فائدة.</w:t>
      </w:r>
    </w:p>
    <w:p w:rsidR="00345857" w:rsidRPr="00345857" w:rsidRDefault="00345857" w:rsidP="0017002B">
      <w:pPr>
        <w:spacing w:after="0" w:line="240" w:lineRule="auto"/>
        <w:jc w:val="mediumKashida"/>
        <w:rPr>
          <w:rFonts w:ascii="Traditional Arabic" w:eastAsia="Times New Roman" w:hAnsi="Traditional Arabic" w:cs="Traditional Arabic"/>
          <w:sz w:val="24"/>
          <w:szCs w:val="24"/>
          <w:rtl/>
        </w:rPr>
      </w:pPr>
    </w:p>
    <w:p w:rsidR="00A662B1" w:rsidRDefault="00345857"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ف</w:t>
      </w:r>
      <w:r w:rsidR="00A662B1" w:rsidRPr="00EF35FE">
        <w:rPr>
          <w:rFonts w:ascii="Traditional Arabic" w:eastAsia="Times New Roman" w:hAnsi="Traditional Arabic" w:cs="Traditional Arabic"/>
          <w:sz w:val="48"/>
          <w:szCs w:val="48"/>
          <w:rtl/>
        </w:rPr>
        <w:t>عن أبي هريرة</w:t>
      </w:r>
      <w:r>
        <w:rPr>
          <w:rFonts w:ascii="Traditional Arabic" w:eastAsia="Times New Roman" w:hAnsi="Traditional Arabic" w:cs="Traditional Arabic" w:hint="cs"/>
          <w:sz w:val="48"/>
          <w:szCs w:val="48"/>
          <w:rtl/>
        </w:rPr>
        <w:t xml:space="preserve"> </w:t>
      </w:r>
      <w:r w:rsidR="001F34D9" w:rsidRPr="001F34D9">
        <w:rPr>
          <w:rFonts w:ascii="KFGQPC Arabic Symbols 01" w:eastAsia="Times New Roman" w:hAnsi="KFGQPC Arabic Symbols 01" w:cs="Traditional Arabic"/>
          <w:color w:val="FF0000"/>
          <w:sz w:val="48"/>
          <w:szCs w:val="48"/>
        </w:rPr>
        <w:t></w:t>
      </w:r>
      <w:r w:rsidR="00A662B1" w:rsidRPr="00EF35FE">
        <w:rPr>
          <w:rFonts w:ascii="Traditional Arabic" w:eastAsia="Times New Roman" w:hAnsi="Traditional Arabic" w:cs="Traditional Arabic"/>
          <w:sz w:val="48"/>
          <w:szCs w:val="48"/>
          <w:rtl/>
        </w:rPr>
        <w:t xml:space="preserve">، قال: قال </w:t>
      </w:r>
      <w:r w:rsidR="00A662B1">
        <w:rPr>
          <w:rFonts w:ascii="Traditional Arabic" w:eastAsia="Times New Roman" w:hAnsi="Traditional Arabic" w:cs="Traditional Arabic"/>
          <w:sz w:val="48"/>
          <w:szCs w:val="48"/>
          <w:rtl/>
        </w:rPr>
        <w:t xml:space="preserve">رسول الله </w:t>
      </w:r>
      <w:r w:rsidR="001F34D9">
        <w:rPr>
          <w:rFonts w:ascii="Times New Roman" w:eastAsia="Times New Roman" w:hAnsi="Times New Roman" w:cs="Times New Roman" w:hint="cs"/>
          <w:color w:val="FF0000"/>
          <w:sz w:val="48"/>
          <w:szCs w:val="48"/>
          <w:rtl/>
        </w:rPr>
        <w:t>ﷺ</w:t>
      </w:r>
      <w:r w:rsidR="00A662B1">
        <w:rPr>
          <w:rFonts w:ascii="Traditional Arabic" w:eastAsia="Times New Roman" w:hAnsi="Traditional Arabic" w:cs="Traditional Arabic"/>
          <w:sz w:val="48"/>
          <w:szCs w:val="48"/>
          <w:rtl/>
        </w:rPr>
        <w:t>: "</w:t>
      </w:r>
      <w:r w:rsidR="00A662B1" w:rsidRPr="00EF35FE">
        <w:rPr>
          <w:rFonts w:ascii="Traditional Arabic" w:eastAsia="Times New Roman" w:hAnsi="Traditional Arabic" w:cs="Traditional Arabic"/>
          <w:sz w:val="48"/>
          <w:szCs w:val="48"/>
          <w:rtl/>
        </w:rPr>
        <w:t>من لم يشكر الناس، لم يشكر الله عز وجل</w:t>
      </w:r>
      <w:r w:rsidR="00A662B1">
        <w:rPr>
          <w:rFonts w:ascii="Traditional Arabic" w:eastAsia="Times New Roman" w:hAnsi="Traditional Arabic" w:cs="Traditional Arabic" w:hint="cs"/>
          <w:sz w:val="48"/>
          <w:szCs w:val="48"/>
          <w:rtl/>
        </w:rPr>
        <w:t>"</w:t>
      </w:r>
      <w:r w:rsidR="00A662B1" w:rsidRPr="00EF35FE">
        <w:rPr>
          <w:rFonts w:ascii="Traditional Arabic" w:eastAsia="Times New Roman" w:hAnsi="Traditional Arabic" w:cs="Traditional Arabic" w:hint="cs"/>
          <w:b/>
          <w:bCs/>
          <w:color w:val="FF0000"/>
          <w:sz w:val="48"/>
          <w:szCs w:val="48"/>
          <w:vertAlign w:val="superscript"/>
          <w:rtl/>
        </w:rPr>
        <w:t>(</w:t>
      </w:r>
      <w:r w:rsidR="00A662B1" w:rsidRPr="00EF35FE">
        <w:rPr>
          <w:rStyle w:val="a4"/>
          <w:rFonts w:ascii="Traditional Arabic" w:eastAsia="Times New Roman" w:hAnsi="Traditional Arabic" w:cs="Traditional Arabic"/>
          <w:b/>
          <w:bCs/>
          <w:color w:val="FF0000"/>
          <w:sz w:val="48"/>
          <w:szCs w:val="48"/>
          <w:rtl/>
        </w:rPr>
        <w:footnoteReference w:id="69"/>
      </w:r>
      <w:r w:rsidR="00A662B1" w:rsidRPr="00EF35FE">
        <w:rPr>
          <w:rFonts w:ascii="Traditional Arabic" w:eastAsia="Times New Roman" w:hAnsi="Traditional Arabic" w:cs="Traditional Arabic" w:hint="cs"/>
          <w:b/>
          <w:bCs/>
          <w:color w:val="FF0000"/>
          <w:sz w:val="48"/>
          <w:szCs w:val="48"/>
          <w:vertAlign w:val="superscript"/>
          <w:rtl/>
        </w:rPr>
        <w:t xml:space="preserve">) </w:t>
      </w:r>
    </w:p>
    <w:p w:rsidR="00C6301B" w:rsidRPr="00C6301B" w:rsidRDefault="00C6301B" w:rsidP="0017002B">
      <w:pPr>
        <w:spacing w:after="0" w:line="240" w:lineRule="auto"/>
        <w:jc w:val="mediumKashida"/>
        <w:rPr>
          <w:rFonts w:ascii="Traditional Arabic" w:eastAsia="Times New Roman" w:hAnsi="Traditional Arabic" w:cs="Traditional Arabic"/>
          <w:sz w:val="24"/>
          <w:szCs w:val="24"/>
          <w:rtl/>
        </w:rPr>
      </w:pPr>
    </w:p>
    <w:p w:rsidR="00003B69" w:rsidRPr="00345857" w:rsidRDefault="00345857" w:rsidP="0017002B">
      <w:pPr>
        <w:jc w:val="mediumKashida"/>
        <w:rPr>
          <w:rFonts w:ascii="Arb Naskh" w:eastAsia="Times New Roman" w:hAnsi="Arb Naskh" w:cs="Traditional Arabic"/>
          <w:sz w:val="46"/>
          <w:szCs w:val="48"/>
          <w:rtl/>
          <w:lang w:eastAsia="ru-RU"/>
        </w:rPr>
      </w:pPr>
      <w:r w:rsidRPr="00345857">
        <w:rPr>
          <w:rFonts w:ascii="Arb Naskh" w:eastAsia="Times New Roman" w:hAnsi="Arb Naskh" w:cs="Traditional Arabic" w:hint="cs"/>
          <w:sz w:val="46"/>
          <w:szCs w:val="48"/>
          <w:rtl/>
          <w:lang w:eastAsia="ru-RU"/>
        </w:rPr>
        <w:t>وقال أبو عبيد القاسم بن سل</w:t>
      </w:r>
      <w:r w:rsidR="00E22F47">
        <w:rPr>
          <w:rFonts w:ascii="Arb Naskh" w:eastAsia="Times New Roman" w:hAnsi="Arb Naskh" w:cs="Traditional Arabic" w:hint="cs"/>
          <w:sz w:val="46"/>
          <w:szCs w:val="48"/>
          <w:rtl/>
          <w:lang w:eastAsia="ru-RU"/>
        </w:rPr>
        <w:t>َّ</w:t>
      </w:r>
      <w:r w:rsidRPr="00345857">
        <w:rPr>
          <w:rFonts w:ascii="Arb Naskh" w:eastAsia="Times New Roman" w:hAnsi="Arb Naskh" w:cs="Traditional Arabic" w:hint="cs"/>
          <w:sz w:val="46"/>
          <w:szCs w:val="48"/>
          <w:rtl/>
          <w:lang w:eastAsia="ru-RU"/>
        </w:rPr>
        <w:t xml:space="preserve">ام: </w:t>
      </w:r>
      <w:r w:rsidR="00E22F47" w:rsidRPr="00E22F47">
        <w:rPr>
          <w:rtl/>
        </w:rPr>
        <w:t xml:space="preserve"> </w:t>
      </w:r>
      <w:r w:rsidR="00E22F47">
        <w:rPr>
          <w:rFonts w:ascii="Arb Naskh" w:eastAsia="Times New Roman" w:hAnsi="Arb Naskh" w:cs="Traditional Arabic" w:hint="cs"/>
          <w:sz w:val="46"/>
          <w:szCs w:val="48"/>
          <w:rtl/>
          <w:lang w:eastAsia="ru-RU"/>
        </w:rPr>
        <w:t>"</w:t>
      </w:r>
      <w:r w:rsidR="00E22F47" w:rsidRPr="00E22F47">
        <w:rPr>
          <w:rFonts w:ascii="Arb Naskh" w:eastAsia="Times New Roman" w:hAnsi="Arb Naskh" w:cs="Traditional Arabic"/>
          <w:sz w:val="46"/>
          <w:szCs w:val="48"/>
          <w:rtl/>
          <w:lang w:eastAsia="ru-RU"/>
        </w:rPr>
        <w:t>إن</w:t>
      </w:r>
      <w:r w:rsidR="00E22F47">
        <w:rPr>
          <w:rFonts w:ascii="Arb Naskh" w:eastAsia="Times New Roman" w:hAnsi="Arb Naskh" w:cs="Traditional Arabic" w:hint="cs"/>
          <w:sz w:val="46"/>
          <w:szCs w:val="48"/>
          <w:rtl/>
          <w:lang w:eastAsia="ru-RU"/>
        </w:rPr>
        <w:t>َّ</w:t>
      </w:r>
      <w:r w:rsidR="00E22F47" w:rsidRPr="00E22F47">
        <w:rPr>
          <w:rFonts w:ascii="Arb Naskh" w:eastAsia="Times New Roman" w:hAnsi="Arb Naskh" w:cs="Traditional Arabic"/>
          <w:sz w:val="46"/>
          <w:szCs w:val="48"/>
          <w:rtl/>
          <w:lang w:eastAsia="ru-RU"/>
        </w:rPr>
        <w:t xml:space="preserve"> من شكر العلم أن تقعد مع قوم فيذكرون شيئ</w:t>
      </w:r>
      <w:r w:rsidR="00E22F47">
        <w:rPr>
          <w:rFonts w:ascii="Arb Naskh" w:eastAsia="Times New Roman" w:hAnsi="Arb Naskh" w:cs="Traditional Arabic" w:hint="cs"/>
          <w:sz w:val="46"/>
          <w:szCs w:val="48"/>
          <w:rtl/>
          <w:lang w:eastAsia="ru-RU"/>
        </w:rPr>
        <w:t>ً</w:t>
      </w:r>
      <w:r w:rsidR="00E22F47" w:rsidRPr="00E22F47">
        <w:rPr>
          <w:rFonts w:ascii="Arb Naskh" w:eastAsia="Times New Roman" w:hAnsi="Arb Naskh" w:cs="Traditional Arabic"/>
          <w:sz w:val="46"/>
          <w:szCs w:val="48"/>
          <w:rtl/>
          <w:lang w:eastAsia="ru-RU"/>
        </w:rPr>
        <w:t>ا ولا تحسنه فتتعلمه منهم، ثم تقعد بعد ذلك في موضع آخر فيذكرون ذلك الشيء الذي تعلمته فتقول: والله ما كان عندي في هذا شيء حتى سمعت فلان</w:t>
      </w:r>
      <w:r w:rsidR="00E22F47">
        <w:rPr>
          <w:rFonts w:ascii="Arb Naskh" w:eastAsia="Times New Roman" w:hAnsi="Arb Naskh" w:cs="Traditional Arabic" w:hint="cs"/>
          <w:sz w:val="46"/>
          <w:szCs w:val="48"/>
          <w:rtl/>
          <w:lang w:eastAsia="ru-RU"/>
        </w:rPr>
        <w:t>ً</w:t>
      </w:r>
      <w:r w:rsidR="00E22F47" w:rsidRPr="00E22F47">
        <w:rPr>
          <w:rFonts w:ascii="Arb Naskh" w:eastAsia="Times New Roman" w:hAnsi="Arb Naskh" w:cs="Traditional Arabic"/>
          <w:sz w:val="46"/>
          <w:szCs w:val="48"/>
          <w:rtl/>
          <w:lang w:eastAsia="ru-RU"/>
        </w:rPr>
        <w:t>ا يقول: كذا وكذا فتعلمته فإذا فعلت ذلك فقد شكرت العل</w:t>
      </w:r>
      <w:r w:rsidR="00E22F47">
        <w:rPr>
          <w:rFonts w:ascii="Arb Naskh" w:eastAsia="Times New Roman" w:hAnsi="Arb Naskh" w:cs="Traditional Arabic"/>
          <w:sz w:val="46"/>
          <w:szCs w:val="48"/>
          <w:rtl/>
          <w:lang w:eastAsia="ru-RU"/>
        </w:rPr>
        <w:t>م</w:t>
      </w:r>
      <w:r w:rsidRPr="00345857">
        <w:rPr>
          <w:rFonts w:ascii="Arb Naskh" w:eastAsia="Times New Roman" w:hAnsi="Arb Naskh" w:cs="Traditional Arabic"/>
          <w:sz w:val="46"/>
          <w:szCs w:val="48"/>
          <w:rtl/>
          <w:lang w:eastAsia="ru-RU"/>
        </w:rPr>
        <w:t>"</w:t>
      </w:r>
      <w:r w:rsidRPr="00345857">
        <w:rPr>
          <w:rFonts w:ascii="Arb Naskh" w:eastAsia="Times New Roman" w:hAnsi="Arb Naskh" w:cs="Traditional Arabic" w:hint="cs"/>
          <w:b/>
          <w:bCs/>
          <w:color w:val="FF0000"/>
          <w:sz w:val="46"/>
          <w:szCs w:val="48"/>
          <w:vertAlign w:val="superscript"/>
          <w:rtl/>
          <w:lang w:eastAsia="ru-RU"/>
        </w:rPr>
        <w:t>(</w:t>
      </w:r>
      <w:r w:rsidRPr="00345857">
        <w:rPr>
          <w:rStyle w:val="a4"/>
          <w:rFonts w:ascii="Arb Naskh" w:eastAsia="Times New Roman" w:hAnsi="Arb Naskh" w:cs="Traditional Arabic"/>
          <w:b/>
          <w:bCs/>
          <w:color w:val="FF0000"/>
          <w:sz w:val="46"/>
          <w:szCs w:val="48"/>
          <w:rtl/>
          <w:lang w:eastAsia="ru-RU"/>
        </w:rPr>
        <w:footnoteReference w:id="70"/>
      </w:r>
      <w:r w:rsidRPr="00345857">
        <w:rPr>
          <w:rFonts w:ascii="Arb Naskh" w:eastAsia="Times New Roman" w:hAnsi="Arb Naskh" w:cs="Traditional Arabic" w:hint="cs"/>
          <w:b/>
          <w:bCs/>
          <w:color w:val="FF0000"/>
          <w:sz w:val="46"/>
          <w:szCs w:val="48"/>
          <w:vertAlign w:val="superscript"/>
          <w:rtl/>
          <w:lang w:eastAsia="ru-RU"/>
        </w:rPr>
        <w:t>)</w:t>
      </w:r>
    </w:p>
    <w:p w:rsidR="00EC6061" w:rsidRPr="00003B69" w:rsidRDefault="00EC6061" w:rsidP="0017002B">
      <w:pPr>
        <w:spacing w:after="0" w:line="240" w:lineRule="auto"/>
        <w:jc w:val="mediumKashida"/>
        <w:rPr>
          <w:rFonts w:ascii="Traditional Arabic" w:eastAsia="Times New Roman" w:hAnsi="Traditional Arabic" w:cs="Traditional Arabic"/>
          <w:b/>
          <w:bCs/>
          <w:color w:val="FF0000"/>
          <w:sz w:val="48"/>
          <w:szCs w:val="48"/>
          <w:vertAlign w:val="superscript"/>
          <w:rtl/>
        </w:rPr>
      </w:pPr>
      <w:r w:rsidRPr="00EC6061">
        <w:rPr>
          <w:rFonts w:ascii="Traditional Arabic" w:eastAsia="Times New Roman" w:hAnsi="Traditional Arabic" w:cs="Traditional Arabic" w:hint="cs"/>
          <w:b/>
          <w:bCs/>
          <w:sz w:val="48"/>
          <w:szCs w:val="48"/>
          <w:rtl/>
        </w:rPr>
        <w:lastRenderedPageBreak/>
        <w:t>-إذا أراد ن</w:t>
      </w:r>
      <w:r w:rsidR="00EF35FE">
        <w:rPr>
          <w:rFonts w:ascii="Traditional Arabic" w:eastAsia="Times New Roman" w:hAnsi="Traditional Arabic" w:cs="Traditional Arabic" w:hint="cs"/>
          <w:b/>
          <w:bCs/>
          <w:sz w:val="48"/>
          <w:szCs w:val="48"/>
          <w:rtl/>
        </w:rPr>
        <w:t>سخ فائدة من الكتاب</w:t>
      </w:r>
      <w:r w:rsidR="00345857">
        <w:rPr>
          <w:rFonts w:ascii="Traditional Arabic" w:eastAsia="Times New Roman" w:hAnsi="Traditional Arabic" w:cs="Traditional Arabic" w:hint="cs"/>
          <w:b/>
          <w:bCs/>
          <w:sz w:val="48"/>
          <w:szCs w:val="48"/>
          <w:rtl/>
        </w:rPr>
        <w:t xml:space="preserve"> المستعار</w:t>
      </w:r>
      <w:r w:rsidR="00EF35FE">
        <w:rPr>
          <w:rFonts w:ascii="Traditional Arabic" w:eastAsia="Times New Roman" w:hAnsi="Traditional Arabic" w:cs="Traditional Arabic" w:hint="cs"/>
          <w:b/>
          <w:bCs/>
          <w:sz w:val="48"/>
          <w:szCs w:val="48"/>
          <w:rtl/>
        </w:rPr>
        <w:t>، فينبغي الاستئ</w:t>
      </w:r>
      <w:r w:rsidR="00EF35FE" w:rsidRPr="00EC6061">
        <w:rPr>
          <w:rFonts w:ascii="Traditional Arabic" w:eastAsia="Times New Roman" w:hAnsi="Traditional Arabic" w:cs="Traditional Arabic" w:hint="cs"/>
          <w:b/>
          <w:bCs/>
          <w:sz w:val="48"/>
          <w:szCs w:val="48"/>
          <w:rtl/>
        </w:rPr>
        <w:t>ذان</w:t>
      </w:r>
      <w:r w:rsidR="00345857">
        <w:rPr>
          <w:rFonts w:ascii="Traditional Arabic" w:eastAsia="Times New Roman" w:hAnsi="Traditional Arabic" w:cs="Traditional Arabic" w:hint="cs"/>
          <w:b/>
          <w:bCs/>
          <w:sz w:val="48"/>
          <w:szCs w:val="48"/>
          <w:rtl/>
        </w:rPr>
        <w:t xml:space="preserve"> من المعير</w:t>
      </w:r>
      <w:r w:rsidR="00384C2C">
        <w:rPr>
          <w:rFonts w:ascii="Traditional Arabic" w:eastAsia="Times New Roman" w:hAnsi="Traditional Arabic" w:cs="Traditional Arabic" w:hint="cs"/>
          <w:b/>
          <w:bCs/>
          <w:sz w:val="48"/>
          <w:szCs w:val="48"/>
          <w:rtl/>
        </w:rPr>
        <w:t>، وعزو الفائدة لصاحبها</w:t>
      </w:r>
      <w:r w:rsidR="00384C2C" w:rsidRPr="00003B69">
        <w:rPr>
          <w:rFonts w:ascii="Traditional Arabic" w:eastAsia="Times New Roman" w:hAnsi="Traditional Arabic" w:cs="Traditional Arabic" w:hint="cs"/>
          <w:b/>
          <w:bCs/>
          <w:color w:val="FF0000"/>
          <w:sz w:val="48"/>
          <w:szCs w:val="48"/>
          <w:vertAlign w:val="superscript"/>
          <w:rtl/>
        </w:rPr>
        <w:t>(</w:t>
      </w:r>
      <w:r w:rsidR="00003B69" w:rsidRPr="00003B69">
        <w:rPr>
          <w:rStyle w:val="a4"/>
          <w:rFonts w:ascii="Traditional Arabic" w:eastAsia="Times New Roman" w:hAnsi="Traditional Arabic" w:cs="Traditional Arabic"/>
          <w:b/>
          <w:bCs/>
          <w:color w:val="FF0000"/>
          <w:sz w:val="48"/>
          <w:szCs w:val="48"/>
          <w:rtl/>
        </w:rPr>
        <w:footnoteReference w:id="71"/>
      </w:r>
      <w:r w:rsidR="00384C2C" w:rsidRPr="00003B69">
        <w:rPr>
          <w:rFonts w:ascii="Traditional Arabic" w:eastAsia="Times New Roman" w:hAnsi="Traditional Arabic" w:cs="Traditional Arabic" w:hint="cs"/>
          <w:b/>
          <w:bCs/>
          <w:color w:val="FF0000"/>
          <w:sz w:val="48"/>
          <w:szCs w:val="48"/>
          <w:vertAlign w:val="superscript"/>
          <w:rtl/>
        </w:rPr>
        <w:t xml:space="preserve">) </w:t>
      </w:r>
    </w:p>
    <w:p w:rsidR="00EC6061" w:rsidRPr="00EC6061" w:rsidRDefault="00EC6061" w:rsidP="0017002B">
      <w:pPr>
        <w:spacing w:after="0" w:line="240" w:lineRule="auto"/>
        <w:jc w:val="mediumKashida"/>
        <w:rPr>
          <w:rFonts w:ascii="Traditional Arabic" w:eastAsia="Times New Roman" w:hAnsi="Traditional Arabic" w:cs="Traditional Arabic"/>
          <w:sz w:val="24"/>
          <w:szCs w:val="24"/>
          <w:rtl/>
        </w:rPr>
      </w:pPr>
    </w:p>
    <w:p w:rsidR="00EC6061" w:rsidRPr="00EC6061" w:rsidRDefault="00EC6061" w:rsidP="0017002B">
      <w:pPr>
        <w:spacing w:after="0" w:line="240" w:lineRule="auto"/>
        <w:jc w:val="mediumKashida"/>
        <w:rPr>
          <w:rFonts w:ascii="Traditional Arabic" w:eastAsia="Times New Roman" w:hAnsi="Traditional Arabic" w:cs="Traditional Arabic"/>
          <w:sz w:val="48"/>
          <w:szCs w:val="48"/>
          <w:rtl/>
        </w:rPr>
      </w:pPr>
      <w:r w:rsidRPr="00EC6061">
        <w:rPr>
          <w:rFonts w:ascii="Traditional Arabic" w:eastAsia="Times New Roman" w:hAnsi="Traditional Arabic" w:cs="Traditional Arabic"/>
          <w:sz w:val="48"/>
          <w:szCs w:val="48"/>
          <w:rtl/>
        </w:rPr>
        <w:t xml:space="preserve">قال الخلال: "كراهية حبس الكتاب" قال المروذي: قلت لأبي عبد الله: رجل سقطت منه ورقة فيها أحاديث فوائد فأخذتها، ترى أن أنسخها وأسمعها؟ </w:t>
      </w:r>
    </w:p>
    <w:p w:rsidR="00EC6061" w:rsidRDefault="00EC6061"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t>قال: لا إلا بإذن صاحبها</w:t>
      </w:r>
      <w:r>
        <w:rPr>
          <w:rFonts w:ascii="Traditional Arabic" w:eastAsia="Times New Roman" w:hAnsi="Traditional Arabic" w:cs="Traditional Arabic" w:hint="cs"/>
          <w:sz w:val="48"/>
          <w:szCs w:val="48"/>
          <w:rtl/>
        </w:rPr>
        <w:t>"</w:t>
      </w:r>
      <w:r w:rsidRPr="00EC6061">
        <w:rPr>
          <w:rFonts w:ascii="Traditional Arabic" w:eastAsia="Times New Roman" w:hAnsi="Traditional Arabic" w:cs="Traditional Arabic" w:hint="cs"/>
          <w:b/>
          <w:bCs/>
          <w:color w:val="FF0000"/>
          <w:sz w:val="48"/>
          <w:szCs w:val="48"/>
          <w:vertAlign w:val="superscript"/>
          <w:rtl/>
        </w:rPr>
        <w:t>(</w:t>
      </w:r>
      <w:r w:rsidRPr="00EC6061">
        <w:rPr>
          <w:rStyle w:val="a4"/>
          <w:rFonts w:ascii="Traditional Arabic" w:eastAsia="Times New Roman" w:hAnsi="Traditional Arabic" w:cs="Traditional Arabic"/>
          <w:b/>
          <w:bCs/>
          <w:color w:val="FF0000"/>
          <w:sz w:val="48"/>
          <w:szCs w:val="48"/>
          <w:rtl/>
        </w:rPr>
        <w:footnoteReference w:id="72"/>
      </w:r>
      <w:r w:rsidRPr="00EC6061">
        <w:rPr>
          <w:rFonts w:ascii="Traditional Arabic" w:eastAsia="Times New Roman" w:hAnsi="Traditional Arabic" w:cs="Traditional Arabic" w:hint="cs"/>
          <w:b/>
          <w:bCs/>
          <w:color w:val="FF0000"/>
          <w:sz w:val="48"/>
          <w:szCs w:val="48"/>
          <w:vertAlign w:val="superscript"/>
          <w:rtl/>
        </w:rPr>
        <w:t xml:space="preserve">) </w:t>
      </w:r>
    </w:p>
    <w:p w:rsidR="003931F7" w:rsidRPr="003931F7" w:rsidRDefault="003931F7" w:rsidP="0017002B">
      <w:pPr>
        <w:spacing w:after="0" w:line="240" w:lineRule="auto"/>
        <w:jc w:val="mediumKashida"/>
        <w:rPr>
          <w:rFonts w:ascii="Traditional Arabic" w:eastAsia="Times New Roman" w:hAnsi="Traditional Arabic" w:cs="Traditional Arabic"/>
          <w:sz w:val="24"/>
          <w:szCs w:val="24"/>
          <w:rtl/>
        </w:rPr>
      </w:pPr>
    </w:p>
    <w:p w:rsidR="002A5687" w:rsidRPr="00E17604" w:rsidRDefault="003931F7"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قلت: والبعض يدخل هذا في باب النظر في كتاب الغير بغير إذنه</w:t>
      </w:r>
      <w:r w:rsidRPr="003931F7">
        <w:rPr>
          <w:rFonts w:ascii="Traditional Arabic" w:eastAsia="Times New Roman" w:hAnsi="Traditional Arabic" w:cs="Traditional Arabic" w:hint="cs"/>
          <w:b/>
          <w:bCs/>
          <w:color w:val="FF0000"/>
          <w:sz w:val="48"/>
          <w:szCs w:val="48"/>
          <w:vertAlign w:val="superscript"/>
          <w:rtl/>
        </w:rPr>
        <w:t>(</w:t>
      </w:r>
      <w:r w:rsidRPr="003931F7">
        <w:rPr>
          <w:rStyle w:val="a4"/>
          <w:rFonts w:ascii="Traditional Arabic" w:eastAsia="Times New Roman" w:hAnsi="Traditional Arabic" w:cs="Traditional Arabic"/>
          <w:b/>
          <w:bCs/>
          <w:color w:val="FF0000"/>
          <w:sz w:val="48"/>
          <w:szCs w:val="48"/>
          <w:rtl/>
        </w:rPr>
        <w:footnoteReference w:id="73"/>
      </w:r>
      <w:r w:rsidRPr="003931F7">
        <w:rPr>
          <w:rFonts w:ascii="Traditional Arabic" w:eastAsia="Times New Roman" w:hAnsi="Traditional Arabic" w:cs="Traditional Arabic" w:hint="cs"/>
          <w:b/>
          <w:bCs/>
          <w:color w:val="FF0000"/>
          <w:sz w:val="48"/>
          <w:szCs w:val="48"/>
          <w:vertAlign w:val="superscript"/>
          <w:rtl/>
        </w:rPr>
        <w:t xml:space="preserve">) </w:t>
      </w:r>
      <w:r w:rsidR="00A25650">
        <w:rPr>
          <w:rFonts w:ascii="Traditional Arabic" w:eastAsia="Times New Roman" w:hAnsi="Traditional Arabic" w:cs="Traditional Arabic" w:hint="cs"/>
          <w:sz w:val="48"/>
          <w:szCs w:val="48"/>
          <w:rtl/>
        </w:rPr>
        <w:t xml:space="preserve">، وفيه حديث رواه أبو داود في "سننه" عن </w:t>
      </w:r>
      <w:r w:rsidR="00A25650" w:rsidRPr="00A25650">
        <w:rPr>
          <w:rFonts w:ascii="Traditional Arabic" w:eastAsia="Times New Roman" w:hAnsi="Traditional Arabic" w:cs="Traditional Arabic"/>
          <w:sz w:val="48"/>
          <w:szCs w:val="48"/>
          <w:rtl/>
        </w:rPr>
        <w:t>عبد الله بن عباس</w:t>
      </w:r>
      <w:r w:rsidR="00A25650">
        <w:rPr>
          <w:rFonts w:ascii="Traditional Arabic" w:eastAsia="Times New Roman" w:hAnsi="Traditional Arabic" w:cs="Traditional Arabic" w:hint="cs"/>
          <w:sz w:val="48"/>
          <w:szCs w:val="48"/>
          <w:rtl/>
        </w:rPr>
        <w:t>،</w:t>
      </w:r>
      <w:r w:rsidR="00A25650" w:rsidRPr="00A25650">
        <w:rPr>
          <w:rFonts w:ascii="Traditional Arabic" w:eastAsia="Times New Roman" w:hAnsi="Traditional Arabic" w:cs="Traditional Arabic"/>
          <w:sz w:val="48"/>
          <w:szCs w:val="48"/>
          <w:rtl/>
        </w:rPr>
        <w:t xml:space="preserve"> أن</w:t>
      </w:r>
      <w:r w:rsidR="00A25650">
        <w:rPr>
          <w:rFonts w:ascii="Traditional Arabic" w:eastAsia="Times New Roman" w:hAnsi="Traditional Arabic" w:cs="Traditional Arabic" w:hint="cs"/>
          <w:sz w:val="48"/>
          <w:szCs w:val="48"/>
          <w:rtl/>
        </w:rPr>
        <w:t>َّ</w:t>
      </w:r>
      <w:r w:rsidR="00A25650">
        <w:rPr>
          <w:rFonts w:ascii="Traditional Arabic" w:eastAsia="Times New Roman" w:hAnsi="Traditional Arabic" w:cs="Traditional Arabic"/>
          <w:sz w:val="48"/>
          <w:szCs w:val="48"/>
          <w:rtl/>
        </w:rPr>
        <w:t xml:space="preserve"> رسول الله</w:t>
      </w:r>
      <w:r w:rsidR="00A25650" w:rsidRPr="00A25650">
        <w:rPr>
          <w:rFonts w:ascii="Traditional Arabic" w:eastAsia="Times New Roman" w:hAnsi="Traditional Arabic" w:cs="Traditional Arabic"/>
          <w:sz w:val="48"/>
          <w:szCs w:val="48"/>
          <w:rtl/>
        </w:rPr>
        <w:t xml:space="preserve"> </w:t>
      </w:r>
      <w:r w:rsidR="001F34D9">
        <w:rPr>
          <w:rFonts w:ascii="Times New Roman" w:eastAsia="Times New Roman" w:hAnsi="Times New Roman" w:cs="Times New Roman" w:hint="cs"/>
          <w:color w:val="FF0000"/>
          <w:sz w:val="48"/>
          <w:szCs w:val="48"/>
          <w:rtl/>
        </w:rPr>
        <w:t>ﷺ</w:t>
      </w:r>
      <w:r w:rsidR="00A25650" w:rsidRPr="00A25650">
        <w:rPr>
          <w:rFonts w:ascii="Traditional Arabic" w:eastAsia="Times New Roman" w:hAnsi="Traditional Arabic" w:cs="Traditional Arabic"/>
          <w:sz w:val="48"/>
          <w:szCs w:val="48"/>
          <w:rtl/>
        </w:rPr>
        <w:t xml:space="preserve"> قال: "من نظر في كتاب أخيه بغير إذنه فإنما ينظر في النار، سلوا الله ببطون أكفكم، ولا تسألوه بظهورها، فإذا فرغتم فامسحوا بها وجوهكم"</w:t>
      </w:r>
      <w:r w:rsidR="00A25650" w:rsidRPr="002A5687">
        <w:rPr>
          <w:rFonts w:ascii="Traditional Arabic" w:eastAsia="Times New Roman" w:hAnsi="Traditional Arabic" w:cs="Traditional Arabic" w:hint="cs"/>
          <w:b/>
          <w:bCs/>
          <w:color w:val="FF0000"/>
          <w:sz w:val="48"/>
          <w:szCs w:val="48"/>
          <w:vertAlign w:val="superscript"/>
          <w:rtl/>
        </w:rPr>
        <w:t>(</w:t>
      </w:r>
      <w:r w:rsidR="002A5687" w:rsidRPr="002A5687">
        <w:rPr>
          <w:rStyle w:val="a4"/>
          <w:rFonts w:ascii="Traditional Arabic" w:eastAsia="Times New Roman" w:hAnsi="Traditional Arabic" w:cs="Traditional Arabic"/>
          <w:b/>
          <w:bCs/>
          <w:color w:val="FF0000"/>
          <w:sz w:val="48"/>
          <w:szCs w:val="48"/>
          <w:rtl/>
        </w:rPr>
        <w:footnoteReference w:id="74"/>
      </w:r>
      <w:r w:rsidR="00A25650" w:rsidRPr="002A5687">
        <w:rPr>
          <w:rFonts w:ascii="Traditional Arabic" w:eastAsia="Times New Roman" w:hAnsi="Traditional Arabic" w:cs="Traditional Arabic" w:hint="cs"/>
          <w:b/>
          <w:bCs/>
          <w:color w:val="FF0000"/>
          <w:sz w:val="48"/>
          <w:szCs w:val="48"/>
          <w:vertAlign w:val="superscript"/>
          <w:rtl/>
        </w:rPr>
        <w:t xml:space="preserve">) </w:t>
      </w:r>
    </w:p>
    <w:p w:rsidR="00547E30" w:rsidRDefault="00A662B1" w:rsidP="0017002B">
      <w:pPr>
        <w:autoSpaceDE w:val="0"/>
        <w:autoSpaceDN w:val="0"/>
        <w:adjustRightInd w:val="0"/>
        <w:spacing w:after="0" w:line="240" w:lineRule="auto"/>
        <w:jc w:val="mediumKashida"/>
        <w:rPr>
          <w:rFonts w:ascii="Traditional Arabic" w:hAnsi="Traditional Arabic" w:cs="Traditional Arabic"/>
          <w:sz w:val="48"/>
          <w:szCs w:val="48"/>
          <w:rtl/>
        </w:rPr>
      </w:pPr>
      <w:r>
        <w:rPr>
          <w:rFonts w:ascii="Traditional Arabic" w:hAnsi="Traditional Arabic" w:cs="Traditional Arabic" w:hint="cs"/>
          <w:sz w:val="48"/>
          <w:szCs w:val="48"/>
          <w:rtl/>
        </w:rPr>
        <w:lastRenderedPageBreak/>
        <w:t>قال ابن جماعة: "</w:t>
      </w:r>
      <w:r w:rsidRPr="00A662B1">
        <w:rPr>
          <w:rFonts w:ascii="Traditional Arabic" w:hAnsi="Traditional Arabic" w:cs="Traditional Arabic"/>
          <w:sz w:val="48"/>
          <w:szCs w:val="48"/>
          <w:rtl/>
        </w:rPr>
        <w:t>ولا ينسخ منه بغير إذن صاحبه</w:t>
      </w:r>
      <w:r w:rsidRPr="00A662B1">
        <w:rPr>
          <w:rFonts w:ascii="Traditional Arabic" w:hAnsi="Traditional Arabic" w:cs="Traditional Arabic" w:hint="cs"/>
          <w:sz w:val="48"/>
          <w:szCs w:val="48"/>
          <w:rtl/>
        </w:rPr>
        <w:t xml:space="preserve">، </w:t>
      </w:r>
      <w:r w:rsidRPr="00A662B1">
        <w:rPr>
          <w:rFonts w:ascii="Traditional Arabic" w:hAnsi="Traditional Arabic" w:cs="Traditional Arabic"/>
          <w:sz w:val="48"/>
          <w:szCs w:val="48"/>
          <w:rtl/>
        </w:rPr>
        <w:t>فإن كان الكتاب وقفًا على من ينتفع به غير معي</w:t>
      </w:r>
      <w:r w:rsidR="00E22F47">
        <w:rPr>
          <w:rFonts w:ascii="Traditional Arabic" w:hAnsi="Traditional Arabic" w:cs="Traditional Arabic"/>
          <w:sz w:val="48"/>
          <w:szCs w:val="48"/>
          <w:rtl/>
        </w:rPr>
        <w:t>ن فلا بأس بالنسخ منه مع الاحتيا</w:t>
      </w:r>
      <w:r w:rsidR="00E22F47">
        <w:rPr>
          <w:rFonts w:ascii="Traditional Arabic" w:hAnsi="Traditional Arabic" w:cs="Traditional Arabic" w:hint="cs"/>
          <w:sz w:val="48"/>
          <w:szCs w:val="48"/>
          <w:rtl/>
        </w:rPr>
        <w:t>ط،</w:t>
      </w:r>
      <w:r w:rsidRPr="00A662B1">
        <w:rPr>
          <w:rFonts w:ascii="Traditional Arabic" w:hAnsi="Traditional Arabic" w:cs="Traditional Arabic"/>
          <w:sz w:val="48"/>
          <w:szCs w:val="48"/>
          <w:rtl/>
        </w:rPr>
        <w:t xml:space="preserve"> ولا بإصلاحه مم</w:t>
      </w:r>
      <w:r w:rsidR="00E22F47">
        <w:rPr>
          <w:rFonts w:ascii="Traditional Arabic" w:hAnsi="Traditional Arabic" w:cs="Traditional Arabic" w:hint="cs"/>
          <w:sz w:val="48"/>
          <w:szCs w:val="48"/>
          <w:rtl/>
        </w:rPr>
        <w:t>َّ</w:t>
      </w:r>
      <w:r w:rsidRPr="00A662B1">
        <w:rPr>
          <w:rFonts w:ascii="Traditional Arabic" w:hAnsi="Traditional Arabic" w:cs="Traditional Arabic"/>
          <w:sz w:val="48"/>
          <w:szCs w:val="48"/>
          <w:rtl/>
        </w:rPr>
        <w:t>ن هو أهل لذلك</w:t>
      </w:r>
      <w:r w:rsidR="00E22F47">
        <w:rPr>
          <w:rFonts w:ascii="Traditional Arabic" w:hAnsi="Traditional Arabic" w:cs="Traditional Arabic" w:hint="cs"/>
          <w:sz w:val="48"/>
          <w:szCs w:val="48"/>
          <w:rtl/>
        </w:rPr>
        <w:t>،</w:t>
      </w:r>
      <w:r w:rsidRPr="00A662B1">
        <w:rPr>
          <w:rFonts w:ascii="Traditional Arabic" w:hAnsi="Traditional Arabic" w:cs="Traditional Arabic"/>
          <w:sz w:val="48"/>
          <w:szCs w:val="48"/>
          <w:rtl/>
        </w:rPr>
        <w:t xml:space="preserve"> وحسن أن يستأذن الناظر فيه</w:t>
      </w:r>
      <w:r w:rsidR="00E22F47">
        <w:rPr>
          <w:rFonts w:ascii="Traditional Arabic" w:hAnsi="Traditional Arabic" w:cs="Traditional Arabic" w:hint="cs"/>
          <w:sz w:val="48"/>
          <w:szCs w:val="48"/>
          <w:rtl/>
        </w:rPr>
        <w:t>،</w:t>
      </w:r>
      <w:r w:rsidRPr="00A662B1">
        <w:rPr>
          <w:rFonts w:ascii="Traditional Arabic" w:hAnsi="Traditional Arabic" w:cs="Traditional Arabic"/>
          <w:sz w:val="48"/>
          <w:szCs w:val="48"/>
          <w:rtl/>
        </w:rPr>
        <w:t xml:space="preserve"> وإذا نسخ منه بإذن صاحبه أو ناظره فلا يكتب منه</w:t>
      </w:r>
      <w:r w:rsidR="00E22F47">
        <w:rPr>
          <w:rFonts w:ascii="Traditional Arabic" w:hAnsi="Traditional Arabic" w:cs="Traditional Arabic" w:hint="cs"/>
          <w:sz w:val="48"/>
          <w:szCs w:val="48"/>
          <w:rtl/>
        </w:rPr>
        <w:t>،</w:t>
      </w:r>
      <w:r w:rsidR="00E22F47">
        <w:rPr>
          <w:rFonts w:ascii="Traditional Arabic" w:hAnsi="Traditional Arabic" w:cs="Traditional Arabic"/>
          <w:sz w:val="48"/>
          <w:szCs w:val="48"/>
          <w:rtl/>
        </w:rPr>
        <w:t xml:space="preserve"> والقرطاس في بطنه أو على كتابته</w:t>
      </w:r>
      <w:r w:rsidR="00E22F47">
        <w:rPr>
          <w:rFonts w:ascii="Traditional Arabic" w:hAnsi="Traditional Arabic" w:cs="Traditional Arabic" w:hint="cs"/>
          <w:sz w:val="48"/>
          <w:szCs w:val="48"/>
          <w:rtl/>
        </w:rPr>
        <w:t xml:space="preserve">، </w:t>
      </w:r>
      <w:r w:rsidRPr="00A662B1">
        <w:rPr>
          <w:rFonts w:ascii="Traditional Arabic" w:hAnsi="Traditional Arabic" w:cs="Traditional Arabic"/>
          <w:sz w:val="48"/>
          <w:szCs w:val="48"/>
          <w:rtl/>
        </w:rPr>
        <w:t>ولا يضع المحبرة عليه</w:t>
      </w:r>
      <w:r w:rsidR="00E22F47">
        <w:rPr>
          <w:rFonts w:ascii="Traditional Arabic" w:hAnsi="Traditional Arabic" w:cs="Traditional Arabic" w:hint="cs"/>
          <w:sz w:val="48"/>
          <w:szCs w:val="48"/>
          <w:rtl/>
        </w:rPr>
        <w:t>،</w:t>
      </w:r>
      <w:r w:rsidRPr="00A662B1">
        <w:rPr>
          <w:rFonts w:ascii="Traditional Arabic" w:hAnsi="Traditional Arabic" w:cs="Traditional Arabic"/>
          <w:sz w:val="48"/>
          <w:szCs w:val="48"/>
          <w:rtl/>
        </w:rPr>
        <w:t xml:space="preserve"> ول</w:t>
      </w:r>
      <w:r>
        <w:rPr>
          <w:rFonts w:ascii="Traditional Arabic" w:hAnsi="Traditional Arabic" w:cs="Traditional Arabic"/>
          <w:sz w:val="48"/>
          <w:szCs w:val="48"/>
          <w:rtl/>
        </w:rPr>
        <w:t>ا يمر بالقلم الممدود فوق كتابته</w:t>
      </w:r>
      <w:r>
        <w:rPr>
          <w:rFonts w:ascii="Traditional Arabic" w:hAnsi="Traditional Arabic" w:cs="Traditional Arabic" w:hint="cs"/>
          <w:sz w:val="48"/>
          <w:szCs w:val="48"/>
          <w:rtl/>
        </w:rPr>
        <w:t>"</w:t>
      </w:r>
      <w:r w:rsidRPr="00A662B1">
        <w:rPr>
          <w:rFonts w:ascii="Traditional Arabic" w:hAnsi="Traditional Arabic" w:cs="Traditional Arabic" w:hint="cs"/>
          <w:b/>
          <w:bCs/>
          <w:color w:val="FF0000"/>
          <w:sz w:val="48"/>
          <w:szCs w:val="48"/>
          <w:vertAlign w:val="superscript"/>
          <w:rtl/>
        </w:rPr>
        <w:t>(</w:t>
      </w:r>
      <w:r w:rsidRPr="00A662B1">
        <w:rPr>
          <w:rStyle w:val="a4"/>
          <w:rFonts w:ascii="Traditional Arabic" w:hAnsi="Traditional Arabic" w:cs="Traditional Arabic"/>
          <w:b/>
          <w:bCs/>
          <w:color w:val="FF0000"/>
          <w:sz w:val="48"/>
          <w:szCs w:val="48"/>
          <w:rtl/>
        </w:rPr>
        <w:footnoteReference w:id="75"/>
      </w:r>
      <w:r w:rsidRPr="00A662B1">
        <w:rPr>
          <w:rFonts w:ascii="Traditional Arabic" w:hAnsi="Traditional Arabic" w:cs="Traditional Arabic" w:hint="cs"/>
          <w:b/>
          <w:bCs/>
          <w:color w:val="FF0000"/>
          <w:sz w:val="48"/>
          <w:szCs w:val="48"/>
          <w:vertAlign w:val="superscript"/>
          <w:rtl/>
        </w:rPr>
        <w:t xml:space="preserve">) </w:t>
      </w:r>
    </w:p>
    <w:p w:rsidR="00E17604" w:rsidRDefault="00E17604" w:rsidP="0017002B">
      <w:pPr>
        <w:autoSpaceDE w:val="0"/>
        <w:autoSpaceDN w:val="0"/>
        <w:adjustRightInd w:val="0"/>
        <w:spacing w:after="0" w:line="240" w:lineRule="auto"/>
        <w:jc w:val="mediumKashida"/>
        <w:rPr>
          <w:rFonts w:ascii="Traditional Arabic" w:hAnsi="Traditional Arabic" w:cs="Traditional Arabic"/>
          <w:sz w:val="48"/>
          <w:szCs w:val="48"/>
          <w:rtl/>
        </w:rPr>
      </w:pPr>
    </w:p>
    <w:p w:rsidR="00EC6061" w:rsidRPr="00223C74" w:rsidRDefault="001627D8" w:rsidP="0017002B">
      <w:pPr>
        <w:pStyle w:val="2"/>
        <w:jc w:val="left"/>
        <w:rPr>
          <w:rFonts w:eastAsia="Times New Roman"/>
          <w:sz w:val="48"/>
          <w:szCs w:val="48"/>
          <w:rtl/>
        </w:rPr>
      </w:pPr>
      <w:bookmarkStart w:id="19" w:name="_Toc55650308"/>
      <w:r w:rsidRPr="00223C74">
        <w:rPr>
          <w:rFonts w:eastAsia="Times New Roman" w:hint="cs"/>
          <w:sz w:val="48"/>
          <w:szCs w:val="48"/>
          <w:rtl/>
        </w:rPr>
        <w:t>-ألا يكتب عليه أو يضع حاشية أو شرح</w:t>
      </w:r>
      <w:r w:rsidR="00AE68D4" w:rsidRPr="00223C74">
        <w:rPr>
          <w:rFonts w:eastAsia="Times New Roman" w:hint="cs"/>
          <w:sz w:val="48"/>
          <w:szCs w:val="48"/>
          <w:rtl/>
        </w:rPr>
        <w:t>ًا</w:t>
      </w:r>
      <w:r w:rsidRPr="00223C74">
        <w:rPr>
          <w:rFonts w:eastAsia="Times New Roman" w:hint="cs"/>
          <w:sz w:val="48"/>
          <w:szCs w:val="48"/>
          <w:rtl/>
        </w:rPr>
        <w:t xml:space="preserve"> إلا بإذنه.</w:t>
      </w:r>
      <w:bookmarkEnd w:id="19"/>
    </w:p>
    <w:p w:rsidR="00EF35FE" w:rsidRPr="00223C74" w:rsidRDefault="001627D8" w:rsidP="0017002B">
      <w:pPr>
        <w:spacing w:after="0" w:line="240" w:lineRule="auto"/>
        <w:jc w:val="mediumKashida"/>
        <w:rPr>
          <w:rFonts w:ascii="Traditional Arabic" w:eastAsia="Times New Roman" w:hAnsi="Traditional Arabic" w:cs="Traditional Arabic"/>
          <w:sz w:val="48"/>
          <w:szCs w:val="48"/>
          <w:rtl/>
        </w:rPr>
      </w:pPr>
      <w:r w:rsidRPr="00223C74">
        <w:rPr>
          <w:rFonts w:ascii="Traditional Arabic" w:eastAsia="Times New Roman" w:hAnsi="Traditional Arabic" w:cs="Traditional Arabic"/>
          <w:sz w:val="48"/>
          <w:szCs w:val="48"/>
          <w:rtl/>
        </w:rPr>
        <w:t>وينبغي للمستعير أن يشكر للمعير ذلك ويجزيه خير</w:t>
      </w:r>
      <w:r w:rsidR="00AE68D4" w:rsidRPr="00223C74">
        <w:rPr>
          <w:rFonts w:ascii="Traditional Arabic" w:eastAsia="Times New Roman" w:hAnsi="Traditional Arabic" w:cs="Traditional Arabic"/>
          <w:sz w:val="48"/>
          <w:szCs w:val="48"/>
          <w:rtl/>
        </w:rPr>
        <w:t>ًا</w:t>
      </w:r>
      <w:r w:rsidRPr="00223C74">
        <w:rPr>
          <w:rFonts w:ascii="Traditional Arabic" w:eastAsia="Times New Roman" w:hAnsi="Traditional Arabic" w:cs="Traditional Arabic"/>
          <w:sz w:val="48"/>
          <w:szCs w:val="48"/>
          <w:rtl/>
        </w:rPr>
        <w:t>، ولا يطيل مقامه عنده من غير حاجة، ولا يحشيه ولا يكتب شيئ</w:t>
      </w:r>
      <w:r w:rsidR="00AE68D4" w:rsidRPr="00223C74">
        <w:rPr>
          <w:rFonts w:ascii="Traditional Arabic" w:eastAsia="Times New Roman" w:hAnsi="Traditional Arabic" w:cs="Traditional Arabic"/>
          <w:sz w:val="48"/>
          <w:szCs w:val="48"/>
          <w:rtl/>
        </w:rPr>
        <w:t>ًا</w:t>
      </w:r>
      <w:r w:rsidRPr="00223C74">
        <w:rPr>
          <w:rFonts w:ascii="Traditional Arabic" w:eastAsia="Times New Roman" w:hAnsi="Traditional Arabic" w:cs="Traditional Arabic"/>
          <w:sz w:val="48"/>
          <w:szCs w:val="48"/>
          <w:rtl/>
        </w:rPr>
        <w:t xml:space="preserve"> في بياض فواتحه وخواتمه، إلا إذا علم رضى صاحبه.</w:t>
      </w:r>
      <w:r w:rsidRPr="00223C74">
        <w:rPr>
          <w:rFonts w:ascii="Traditional Arabic" w:eastAsia="Times New Roman" w:hAnsi="Traditional Arabic" w:cs="Traditional Arabic"/>
          <w:b/>
          <w:bCs/>
          <w:color w:val="FF0000"/>
          <w:sz w:val="48"/>
          <w:szCs w:val="48"/>
          <w:vertAlign w:val="superscript"/>
          <w:rtl/>
        </w:rPr>
        <w:t xml:space="preserve"> (</w:t>
      </w:r>
      <w:r w:rsidRPr="00223C74">
        <w:rPr>
          <w:rStyle w:val="a4"/>
          <w:rFonts w:ascii="Traditional Arabic" w:eastAsia="Times New Roman" w:hAnsi="Traditional Arabic" w:cs="Traditional Arabic"/>
          <w:b/>
          <w:bCs/>
          <w:color w:val="FF0000"/>
          <w:sz w:val="48"/>
          <w:szCs w:val="48"/>
          <w:rtl/>
        </w:rPr>
        <w:footnoteReference w:id="76"/>
      </w:r>
      <w:r w:rsidRPr="00223C74">
        <w:rPr>
          <w:rFonts w:ascii="Traditional Arabic" w:eastAsia="Times New Roman" w:hAnsi="Traditional Arabic" w:cs="Traditional Arabic"/>
          <w:b/>
          <w:bCs/>
          <w:color w:val="FF0000"/>
          <w:sz w:val="48"/>
          <w:szCs w:val="48"/>
          <w:vertAlign w:val="superscript"/>
          <w:rtl/>
        </w:rPr>
        <w:t>)</w:t>
      </w:r>
    </w:p>
    <w:p w:rsidR="00A662B1" w:rsidRPr="00223C74" w:rsidRDefault="00A662B1" w:rsidP="0017002B">
      <w:pPr>
        <w:spacing w:after="0" w:line="240" w:lineRule="auto"/>
        <w:jc w:val="mediumKashida"/>
        <w:rPr>
          <w:rFonts w:ascii="Traditional Arabic" w:eastAsia="Times New Roman" w:hAnsi="Traditional Arabic" w:cs="Traditional Arabic"/>
          <w:sz w:val="48"/>
          <w:szCs w:val="48"/>
          <w:rtl/>
        </w:rPr>
      </w:pPr>
    </w:p>
    <w:p w:rsidR="00A662B1" w:rsidRPr="00223C74" w:rsidRDefault="00A662B1" w:rsidP="0017002B">
      <w:pPr>
        <w:spacing w:after="0" w:line="240" w:lineRule="auto"/>
        <w:jc w:val="mediumKashida"/>
        <w:rPr>
          <w:rFonts w:ascii="Traditional Arabic" w:eastAsia="Times New Roman" w:hAnsi="Traditional Arabic" w:cs="Traditional Arabic"/>
          <w:sz w:val="48"/>
          <w:szCs w:val="48"/>
          <w:rtl/>
        </w:rPr>
      </w:pPr>
      <w:r w:rsidRPr="00223C74">
        <w:rPr>
          <w:rFonts w:ascii="Traditional Arabic" w:eastAsia="Times New Roman" w:hAnsi="Traditional Arabic" w:cs="Traditional Arabic" w:hint="cs"/>
          <w:sz w:val="48"/>
          <w:szCs w:val="48"/>
          <w:rtl/>
        </w:rPr>
        <w:t>قال ابن جماعة: "</w:t>
      </w:r>
      <w:r w:rsidRPr="00223C74">
        <w:rPr>
          <w:rFonts w:ascii="Traditional Arabic" w:eastAsia="Times New Roman" w:hAnsi="Traditional Arabic" w:cs="Traditional Arabic"/>
          <w:sz w:val="48"/>
          <w:szCs w:val="48"/>
          <w:rtl/>
        </w:rPr>
        <w:t xml:space="preserve">ولا يجوز أن يصلحه بغير إذن صاحبه. ولا يحشيه ولا يكتب شيئًا في بياض فواتحه أو خواتمه إلا إذا علم رضا صاحبه، وهو كما يكتبه المحدث على جزء سمعه أو كتبه </w:t>
      </w:r>
      <w:r w:rsidRPr="00223C74">
        <w:rPr>
          <w:rFonts w:ascii="Traditional Arabic" w:eastAsia="Times New Roman" w:hAnsi="Traditional Arabic" w:cs="Traditional Arabic"/>
          <w:sz w:val="48"/>
          <w:szCs w:val="48"/>
          <w:rtl/>
        </w:rPr>
        <w:lastRenderedPageBreak/>
        <w:t>ولا يسوده ولا يعيره غيره ولا يودعه لغير ضرورة حيث يجوز شرعً</w:t>
      </w:r>
      <w:r w:rsidRPr="00223C74">
        <w:rPr>
          <w:rFonts w:ascii="Traditional Arabic" w:eastAsia="Times New Roman" w:hAnsi="Traditional Arabic" w:cs="Traditional Arabic" w:hint="cs"/>
          <w:sz w:val="48"/>
          <w:szCs w:val="48"/>
          <w:rtl/>
        </w:rPr>
        <w:t>ا</w:t>
      </w:r>
      <w:r w:rsidRPr="00223C74">
        <w:rPr>
          <w:rFonts w:ascii="Traditional Arabic" w:eastAsia="Times New Roman" w:hAnsi="Traditional Arabic" w:cs="Traditional Arabic"/>
          <w:sz w:val="48"/>
          <w:szCs w:val="48"/>
          <w:rtl/>
        </w:rPr>
        <w:t>.</w:t>
      </w:r>
      <w:r w:rsidRPr="00223C74">
        <w:rPr>
          <w:rFonts w:ascii="Traditional Arabic" w:eastAsia="Times New Roman" w:hAnsi="Traditional Arabic" w:cs="Traditional Arabic" w:hint="cs"/>
          <w:sz w:val="48"/>
          <w:szCs w:val="48"/>
          <w:rtl/>
        </w:rPr>
        <w:t>"</w:t>
      </w:r>
      <w:r w:rsidRPr="00223C74">
        <w:rPr>
          <w:rFonts w:ascii="Traditional Arabic" w:eastAsia="Times New Roman" w:hAnsi="Traditional Arabic" w:cs="Traditional Arabic" w:hint="cs"/>
          <w:b/>
          <w:bCs/>
          <w:color w:val="FF0000"/>
          <w:sz w:val="48"/>
          <w:szCs w:val="48"/>
          <w:vertAlign w:val="superscript"/>
          <w:rtl/>
        </w:rPr>
        <w:t>(</w:t>
      </w:r>
      <w:r w:rsidRPr="00223C74">
        <w:rPr>
          <w:rStyle w:val="a4"/>
          <w:rFonts w:ascii="Traditional Arabic" w:eastAsia="Times New Roman" w:hAnsi="Traditional Arabic" w:cs="Traditional Arabic"/>
          <w:b/>
          <w:bCs/>
          <w:color w:val="FF0000"/>
          <w:sz w:val="48"/>
          <w:szCs w:val="48"/>
          <w:rtl/>
        </w:rPr>
        <w:footnoteReference w:id="77"/>
      </w:r>
      <w:r w:rsidRPr="00223C74">
        <w:rPr>
          <w:rFonts w:ascii="Traditional Arabic" w:eastAsia="Times New Roman" w:hAnsi="Traditional Arabic" w:cs="Traditional Arabic" w:hint="cs"/>
          <w:b/>
          <w:bCs/>
          <w:color w:val="FF0000"/>
          <w:sz w:val="48"/>
          <w:szCs w:val="48"/>
          <w:vertAlign w:val="superscript"/>
          <w:rtl/>
        </w:rPr>
        <w:t xml:space="preserve">) </w:t>
      </w:r>
    </w:p>
    <w:p w:rsidR="00B917C9" w:rsidRPr="00223C74" w:rsidRDefault="00B917C9" w:rsidP="0017002B">
      <w:pPr>
        <w:spacing w:after="0" w:line="240" w:lineRule="auto"/>
        <w:jc w:val="mediumKashida"/>
        <w:rPr>
          <w:rFonts w:ascii="Traditional Arabic" w:eastAsia="Times New Roman" w:hAnsi="Traditional Arabic" w:cs="Traditional Arabic"/>
          <w:sz w:val="48"/>
          <w:szCs w:val="48"/>
          <w:rtl/>
        </w:rPr>
      </w:pPr>
    </w:p>
    <w:p w:rsidR="00B917C9" w:rsidRPr="00223C74" w:rsidRDefault="00B917C9" w:rsidP="0017002B">
      <w:pPr>
        <w:spacing w:after="0" w:line="240" w:lineRule="auto"/>
        <w:jc w:val="mediumKashida"/>
        <w:rPr>
          <w:rFonts w:ascii="Traditional Arabic" w:eastAsia="Times New Roman" w:hAnsi="Traditional Arabic" w:cs="Traditional Arabic"/>
          <w:sz w:val="48"/>
          <w:szCs w:val="48"/>
          <w:rtl/>
        </w:rPr>
      </w:pPr>
      <w:r w:rsidRPr="00223C74">
        <w:rPr>
          <w:rFonts w:ascii="Traditional Arabic" w:eastAsia="Times New Roman" w:hAnsi="Traditional Arabic" w:cs="Traditional Arabic" w:hint="cs"/>
          <w:sz w:val="48"/>
          <w:szCs w:val="48"/>
          <w:rtl/>
        </w:rPr>
        <w:t>قال صاحب "</w:t>
      </w:r>
      <w:r w:rsidRPr="00223C74">
        <w:rPr>
          <w:rFonts w:ascii="Traditional Arabic" w:eastAsia="Times New Roman" w:hAnsi="Traditional Arabic" w:cs="Traditional Arabic" w:hint="cs"/>
          <w:color w:val="C00000"/>
          <w:sz w:val="48"/>
          <w:szCs w:val="48"/>
          <w:rtl/>
        </w:rPr>
        <w:t>الشرح الممتع</w:t>
      </w:r>
      <w:r w:rsidRPr="00223C74">
        <w:rPr>
          <w:rFonts w:ascii="Traditional Arabic" w:eastAsia="Times New Roman" w:hAnsi="Traditional Arabic" w:cs="Traditional Arabic" w:hint="cs"/>
          <w:sz w:val="48"/>
          <w:szCs w:val="48"/>
          <w:rtl/>
        </w:rPr>
        <w:t>": "</w:t>
      </w:r>
      <w:r w:rsidRPr="00223C74">
        <w:rPr>
          <w:sz w:val="48"/>
          <w:szCs w:val="48"/>
          <w:rtl/>
        </w:rPr>
        <w:t xml:space="preserve"> </w:t>
      </w:r>
      <w:r w:rsidRPr="00223C74">
        <w:rPr>
          <w:rFonts w:ascii="Traditional Arabic" w:eastAsia="Times New Roman" w:hAnsi="Traditional Arabic" w:cs="Traditional Arabic"/>
          <w:sz w:val="48"/>
          <w:szCs w:val="48"/>
          <w:rtl/>
        </w:rPr>
        <w:t>لا يجوز للمستعير أن يكتب حرف</w:t>
      </w:r>
      <w:r w:rsidR="00AE68D4" w:rsidRPr="00223C74">
        <w:rPr>
          <w:rFonts w:ascii="Traditional Arabic" w:eastAsia="Times New Roman" w:hAnsi="Traditional Arabic" w:cs="Traditional Arabic"/>
          <w:sz w:val="48"/>
          <w:szCs w:val="48"/>
          <w:rtl/>
        </w:rPr>
        <w:t>ًا</w:t>
      </w:r>
      <w:r w:rsidRPr="00223C74">
        <w:rPr>
          <w:rFonts w:ascii="Traditional Arabic" w:eastAsia="Times New Roman" w:hAnsi="Traditional Arabic" w:cs="Traditional Arabic"/>
          <w:sz w:val="48"/>
          <w:szCs w:val="48"/>
          <w:rtl/>
        </w:rPr>
        <w:t xml:space="preserve"> واحد</w:t>
      </w:r>
      <w:r w:rsidR="00AE68D4" w:rsidRPr="00223C74">
        <w:rPr>
          <w:rFonts w:ascii="Traditional Arabic" w:eastAsia="Times New Roman" w:hAnsi="Traditional Arabic" w:cs="Traditional Arabic"/>
          <w:sz w:val="48"/>
          <w:szCs w:val="48"/>
          <w:rtl/>
        </w:rPr>
        <w:t>ًا</w:t>
      </w:r>
      <w:r w:rsidRPr="00223C74">
        <w:rPr>
          <w:rFonts w:ascii="Traditional Arabic" w:eastAsia="Times New Roman" w:hAnsi="Traditional Arabic" w:cs="Traditional Arabic"/>
          <w:sz w:val="48"/>
          <w:szCs w:val="48"/>
          <w:rtl/>
        </w:rPr>
        <w:t xml:space="preserve"> في الكتاب المعار أبد</w:t>
      </w:r>
      <w:r w:rsidR="00AE68D4" w:rsidRPr="00223C74">
        <w:rPr>
          <w:rFonts w:ascii="Traditional Arabic" w:eastAsia="Times New Roman" w:hAnsi="Traditional Arabic" w:cs="Traditional Arabic"/>
          <w:sz w:val="48"/>
          <w:szCs w:val="48"/>
          <w:rtl/>
        </w:rPr>
        <w:t>ًا</w:t>
      </w:r>
      <w:r w:rsidRPr="00223C74">
        <w:rPr>
          <w:rFonts w:ascii="Traditional Arabic" w:eastAsia="Times New Roman" w:hAnsi="Traditional Arabic" w:cs="Traditional Arabic"/>
          <w:sz w:val="48"/>
          <w:szCs w:val="48"/>
          <w:rtl/>
        </w:rPr>
        <w:t>، حتى لو وجد خط</w:t>
      </w:r>
      <w:r w:rsidR="00AE68D4" w:rsidRPr="00223C74">
        <w:rPr>
          <w:rFonts w:ascii="Traditional Arabic" w:eastAsia="Times New Roman" w:hAnsi="Traditional Arabic" w:cs="Traditional Arabic"/>
          <w:sz w:val="48"/>
          <w:szCs w:val="48"/>
          <w:rtl/>
        </w:rPr>
        <w:t>ًا</w:t>
      </w:r>
      <w:r w:rsidRPr="00223C74">
        <w:rPr>
          <w:rFonts w:ascii="Traditional Arabic" w:eastAsia="Times New Roman" w:hAnsi="Traditional Arabic" w:cs="Traditional Arabic"/>
          <w:sz w:val="48"/>
          <w:szCs w:val="48"/>
          <w:rtl/>
        </w:rPr>
        <w:t xml:space="preserve"> ليس له الحق أن يصححه إلا إذا استأذن من صاحبه؛ وذلك لأنه ربما يظن العبارة خط</w:t>
      </w:r>
      <w:r w:rsidR="00AE68D4" w:rsidRPr="00223C74">
        <w:rPr>
          <w:rFonts w:ascii="Traditional Arabic" w:eastAsia="Times New Roman" w:hAnsi="Traditional Arabic" w:cs="Traditional Arabic"/>
          <w:sz w:val="48"/>
          <w:szCs w:val="48"/>
          <w:rtl/>
        </w:rPr>
        <w:t>ًا</w:t>
      </w:r>
      <w:r w:rsidRPr="00223C74">
        <w:rPr>
          <w:rFonts w:ascii="Traditional Arabic" w:eastAsia="Times New Roman" w:hAnsi="Traditional Arabic" w:cs="Traditional Arabic"/>
          <w:sz w:val="48"/>
          <w:szCs w:val="48"/>
          <w:rtl/>
        </w:rPr>
        <w:t xml:space="preserve"> وهي صواب</w:t>
      </w:r>
      <w:r w:rsidRPr="00223C74">
        <w:rPr>
          <w:rFonts w:ascii="Traditional Arabic" w:eastAsia="Times New Roman" w:hAnsi="Traditional Arabic" w:cs="Traditional Arabic" w:hint="cs"/>
          <w:sz w:val="48"/>
          <w:szCs w:val="48"/>
          <w:rtl/>
        </w:rPr>
        <w:t>"</w:t>
      </w:r>
      <w:r w:rsidRPr="00223C74">
        <w:rPr>
          <w:rFonts w:ascii="Traditional Arabic" w:eastAsia="Times New Roman" w:hAnsi="Traditional Arabic" w:cs="Traditional Arabic" w:hint="cs"/>
          <w:b/>
          <w:bCs/>
          <w:color w:val="FF0000"/>
          <w:sz w:val="48"/>
          <w:szCs w:val="48"/>
          <w:vertAlign w:val="superscript"/>
          <w:rtl/>
        </w:rPr>
        <w:t>(</w:t>
      </w:r>
      <w:r w:rsidRPr="00223C74">
        <w:rPr>
          <w:rStyle w:val="a4"/>
          <w:rFonts w:ascii="Traditional Arabic" w:eastAsia="Times New Roman" w:hAnsi="Traditional Arabic" w:cs="Traditional Arabic"/>
          <w:b/>
          <w:bCs/>
          <w:color w:val="FF0000"/>
          <w:sz w:val="48"/>
          <w:szCs w:val="48"/>
          <w:rtl/>
        </w:rPr>
        <w:footnoteReference w:id="78"/>
      </w:r>
      <w:r w:rsidRPr="00223C74">
        <w:rPr>
          <w:rFonts w:ascii="Traditional Arabic" w:eastAsia="Times New Roman" w:hAnsi="Traditional Arabic" w:cs="Traditional Arabic" w:hint="cs"/>
          <w:b/>
          <w:bCs/>
          <w:color w:val="FF0000"/>
          <w:sz w:val="48"/>
          <w:szCs w:val="48"/>
          <w:vertAlign w:val="superscript"/>
          <w:rtl/>
        </w:rPr>
        <w:t xml:space="preserve">) </w:t>
      </w: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6C2EEF" w:rsidP="0017002B">
      <w:pPr>
        <w:spacing w:after="0" w:line="240" w:lineRule="auto"/>
        <w:jc w:val="mediumKashida"/>
        <w:rPr>
          <w:rFonts w:ascii="Traditional Arabic" w:eastAsia="Times New Roman" w:hAnsi="Traditional Arabic" w:cs="Traditional Arabic"/>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65920" behindDoc="0" locked="0" layoutInCell="1" allowOverlap="1" wp14:anchorId="453777D9" wp14:editId="7BFDA522">
            <wp:simplePos x="0" y="0"/>
            <wp:positionH relativeFrom="margin">
              <wp:posOffset>986790</wp:posOffset>
            </wp:positionH>
            <wp:positionV relativeFrom="paragraph">
              <wp:posOffset>109855</wp:posOffset>
            </wp:positionV>
            <wp:extent cx="3194050" cy="294640"/>
            <wp:effectExtent l="0" t="0" r="635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A662B1" w:rsidRDefault="00477AAE" w:rsidP="0017002B">
      <w:pPr>
        <w:pStyle w:val="2"/>
        <w:jc w:val="left"/>
        <w:rPr>
          <w:rFonts w:eastAsia="Times New Roman"/>
          <w:rtl/>
        </w:rPr>
      </w:pPr>
      <w:bookmarkStart w:id="20" w:name="_Toc55650309"/>
      <w:r>
        <w:rPr>
          <w:rFonts w:eastAsia="Times New Roman" w:hint="cs"/>
          <w:rtl/>
        </w:rPr>
        <w:lastRenderedPageBreak/>
        <w:t>-الاستفادة منها.</w:t>
      </w:r>
      <w:bookmarkEnd w:id="20"/>
    </w:p>
    <w:p w:rsidR="00477AAE" w:rsidRPr="00477AAE" w:rsidRDefault="00477AAE" w:rsidP="0017002B">
      <w:pPr>
        <w:spacing w:after="0" w:line="240" w:lineRule="auto"/>
        <w:jc w:val="mediumKashida"/>
        <w:rPr>
          <w:rFonts w:ascii="Traditional Arabic" w:eastAsia="Times New Roman" w:hAnsi="Traditional Arabic" w:cs="Traditional Arabic"/>
          <w:sz w:val="48"/>
          <w:szCs w:val="48"/>
          <w:rtl/>
        </w:rPr>
      </w:pPr>
      <w:r w:rsidRPr="00477AAE">
        <w:rPr>
          <w:rFonts w:ascii="Traditional Arabic" w:eastAsia="Times New Roman" w:hAnsi="Traditional Arabic" w:cs="Traditional Arabic" w:hint="cs"/>
          <w:sz w:val="48"/>
          <w:szCs w:val="48"/>
          <w:rtl/>
        </w:rPr>
        <w:t>وعلى المستعير أ</w:t>
      </w:r>
      <w:r w:rsidR="00E17604">
        <w:rPr>
          <w:rFonts w:ascii="Traditional Arabic" w:eastAsia="Times New Roman" w:hAnsi="Traditional Arabic" w:cs="Traditional Arabic" w:hint="cs"/>
          <w:sz w:val="48"/>
          <w:szCs w:val="48"/>
          <w:rtl/>
        </w:rPr>
        <w:t>ن يغنم وقته إذا ما حصل له كتاباٌ</w:t>
      </w:r>
      <w:r w:rsidRPr="00477AAE">
        <w:rPr>
          <w:rFonts w:ascii="Traditional Arabic" w:eastAsia="Times New Roman" w:hAnsi="Traditional Arabic" w:cs="Traditional Arabic" w:hint="cs"/>
          <w:sz w:val="48"/>
          <w:szCs w:val="48"/>
          <w:rtl/>
        </w:rPr>
        <w:t xml:space="preserve"> طال شوقه إليه، وحصَّل عليه سواء إعارة أو شراءً</w:t>
      </w:r>
      <w:r w:rsidR="00547E30">
        <w:rPr>
          <w:rFonts w:ascii="Traditional Arabic" w:eastAsia="Times New Roman" w:hAnsi="Traditional Arabic" w:cs="Traditional Arabic" w:hint="cs"/>
          <w:sz w:val="48"/>
          <w:szCs w:val="48"/>
          <w:rtl/>
        </w:rPr>
        <w:t>، ولا يكن همه أن حصله، ففي ذلك مفاسد أقلها أنَّ حصل لها ما كان مرغوب</w:t>
      </w:r>
      <w:r w:rsidR="00AE68D4">
        <w:rPr>
          <w:rFonts w:ascii="Traditional Arabic" w:eastAsia="Times New Roman" w:hAnsi="Traditional Arabic" w:cs="Traditional Arabic" w:hint="cs"/>
          <w:sz w:val="48"/>
          <w:szCs w:val="48"/>
          <w:rtl/>
        </w:rPr>
        <w:t>ًا</w:t>
      </w:r>
      <w:r w:rsidR="00547E30">
        <w:rPr>
          <w:rFonts w:ascii="Traditional Arabic" w:eastAsia="Times New Roman" w:hAnsi="Traditional Arabic" w:cs="Traditional Arabic" w:hint="cs"/>
          <w:sz w:val="48"/>
          <w:szCs w:val="48"/>
          <w:rtl/>
        </w:rPr>
        <w:t xml:space="preserve"> فلما صار عنده كان عنه معزول</w:t>
      </w:r>
      <w:r w:rsidR="00AE68D4">
        <w:rPr>
          <w:rFonts w:ascii="Traditional Arabic" w:eastAsia="Times New Roman" w:hAnsi="Traditional Arabic" w:cs="Traditional Arabic" w:hint="cs"/>
          <w:sz w:val="48"/>
          <w:szCs w:val="48"/>
          <w:rtl/>
        </w:rPr>
        <w:t>ًا</w:t>
      </w:r>
      <w:r w:rsidR="00547E30">
        <w:rPr>
          <w:rFonts w:ascii="Traditional Arabic" w:eastAsia="Times New Roman" w:hAnsi="Traditional Arabic" w:cs="Traditional Arabic" w:hint="cs"/>
          <w:sz w:val="48"/>
          <w:szCs w:val="48"/>
          <w:rtl/>
        </w:rPr>
        <w:t>، فضل</w:t>
      </w:r>
      <w:r w:rsidR="00AE68D4">
        <w:rPr>
          <w:rFonts w:ascii="Traditional Arabic" w:eastAsia="Times New Roman" w:hAnsi="Traditional Arabic" w:cs="Traditional Arabic" w:hint="cs"/>
          <w:sz w:val="48"/>
          <w:szCs w:val="48"/>
          <w:rtl/>
        </w:rPr>
        <w:t>ًا</w:t>
      </w:r>
      <w:r w:rsidR="00547E30">
        <w:rPr>
          <w:rFonts w:ascii="Traditional Arabic" w:eastAsia="Times New Roman" w:hAnsi="Traditional Arabic" w:cs="Traditional Arabic" w:hint="cs"/>
          <w:sz w:val="48"/>
          <w:szCs w:val="48"/>
          <w:rtl/>
        </w:rPr>
        <w:t xml:space="preserve"> أنه قد يأتي من وهو محتاج في ساعته تلك، فلا يجده؛ لأنه صار إليك، وليته علم أنك لم تستفد منه، لكان سأل الله لك الهدية، أو استعاذ بفعلك الذي هو غارة على الكتب وغواية.</w:t>
      </w:r>
    </w:p>
    <w:p w:rsidR="00E17604" w:rsidRPr="00E17604" w:rsidRDefault="00E17604" w:rsidP="0017002B">
      <w:pPr>
        <w:spacing w:after="0" w:line="240" w:lineRule="auto"/>
        <w:jc w:val="mediumKashida"/>
        <w:rPr>
          <w:rFonts w:ascii="Traditional Arabic" w:eastAsia="Times New Roman" w:hAnsi="Traditional Arabic" w:cs="Traditional Arabic"/>
          <w:sz w:val="24"/>
          <w:szCs w:val="24"/>
          <w:rtl/>
        </w:rPr>
      </w:pPr>
    </w:p>
    <w:p w:rsidR="00477AAE" w:rsidRPr="00477AAE" w:rsidRDefault="00547E30"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فالكتاب المستعار حقه </w:t>
      </w:r>
      <w:r w:rsidR="00477AAE" w:rsidRPr="00477AAE">
        <w:rPr>
          <w:rFonts w:ascii="Traditional Arabic" w:eastAsia="Times New Roman" w:hAnsi="Traditional Arabic" w:cs="Traditional Arabic" w:hint="cs"/>
          <w:sz w:val="48"/>
          <w:szCs w:val="48"/>
          <w:rtl/>
        </w:rPr>
        <w:t>كما قال الشاعر:</w:t>
      </w:r>
    </w:p>
    <w:p w:rsidR="00477AAE" w:rsidRPr="00477AAE" w:rsidRDefault="00477AAE" w:rsidP="0017002B">
      <w:pPr>
        <w:spacing w:after="0" w:line="240" w:lineRule="auto"/>
        <w:jc w:val="center"/>
        <w:rPr>
          <w:rFonts w:ascii="Traditional Arabic" w:eastAsia="Times New Roman" w:hAnsi="Traditional Arabic" w:cs="Traditional Arabic"/>
          <w:sz w:val="48"/>
          <w:szCs w:val="48"/>
          <w:rtl/>
        </w:rPr>
      </w:pPr>
      <w:r w:rsidRPr="00477AAE">
        <w:rPr>
          <w:rFonts w:ascii="Traditional Arabic" w:eastAsia="Times New Roman" w:hAnsi="Traditional Arabic" w:cs="Traditional Arabic" w:hint="cs"/>
          <w:sz w:val="48"/>
          <w:szCs w:val="48"/>
          <w:rtl/>
        </w:rPr>
        <w:t>وما الكتب إلا كالضيوفِ فحقها.</w:t>
      </w:r>
    </w:p>
    <w:p w:rsidR="00477AAE" w:rsidRDefault="00477AAE" w:rsidP="0017002B">
      <w:pPr>
        <w:spacing w:after="0" w:line="240" w:lineRule="auto"/>
        <w:jc w:val="center"/>
        <w:rPr>
          <w:rFonts w:ascii="Traditional Arabic" w:eastAsia="Times New Roman" w:hAnsi="Traditional Arabic" w:cs="Traditional Arabic"/>
          <w:sz w:val="48"/>
          <w:szCs w:val="48"/>
          <w:rtl/>
        </w:rPr>
      </w:pPr>
      <w:r w:rsidRPr="00477AAE">
        <w:rPr>
          <w:rFonts w:ascii="Traditional Arabic" w:eastAsia="Times New Roman" w:hAnsi="Traditional Arabic" w:cs="Traditional Arabic" w:hint="cs"/>
          <w:sz w:val="48"/>
          <w:szCs w:val="48"/>
          <w:rtl/>
        </w:rPr>
        <w:t>بإن تلقى بالقبول وأن تقرأ"</w:t>
      </w:r>
      <w:r w:rsidRPr="00160619">
        <w:rPr>
          <w:rFonts w:ascii="Traditional Arabic" w:eastAsia="Times New Roman" w:hAnsi="Traditional Arabic" w:cs="Traditional Arabic" w:hint="cs"/>
          <w:b/>
          <w:bCs/>
          <w:color w:val="FF0000"/>
          <w:sz w:val="48"/>
          <w:szCs w:val="48"/>
          <w:vertAlign w:val="superscript"/>
          <w:rtl/>
        </w:rPr>
        <w:t>(</w:t>
      </w:r>
      <w:r w:rsidR="00160619" w:rsidRPr="00160619">
        <w:rPr>
          <w:rStyle w:val="a4"/>
          <w:rFonts w:ascii="Traditional Arabic" w:eastAsia="Times New Roman" w:hAnsi="Traditional Arabic" w:cs="Traditional Arabic"/>
          <w:b/>
          <w:bCs/>
          <w:color w:val="FF0000"/>
          <w:sz w:val="48"/>
          <w:szCs w:val="48"/>
          <w:rtl/>
        </w:rPr>
        <w:footnoteReference w:id="79"/>
      </w:r>
      <w:r w:rsidRPr="00160619">
        <w:rPr>
          <w:rFonts w:ascii="Traditional Arabic" w:eastAsia="Times New Roman" w:hAnsi="Traditional Arabic" w:cs="Traditional Arabic" w:hint="cs"/>
          <w:b/>
          <w:bCs/>
          <w:color w:val="FF0000"/>
          <w:sz w:val="48"/>
          <w:szCs w:val="48"/>
          <w:vertAlign w:val="superscript"/>
          <w:rtl/>
        </w:rPr>
        <w:t>)</w:t>
      </w:r>
    </w:p>
    <w:p w:rsidR="00E00EC7" w:rsidRPr="00E00EC7" w:rsidRDefault="00E00EC7" w:rsidP="0017002B">
      <w:pPr>
        <w:spacing w:after="0" w:line="240" w:lineRule="auto"/>
        <w:jc w:val="mediumKashida"/>
        <w:rPr>
          <w:rFonts w:ascii="Traditional Arabic" w:eastAsia="Times New Roman" w:hAnsi="Traditional Arabic" w:cs="Traditional Arabic"/>
          <w:sz w:val="24"/>
          <w:szCs w:val="24"/>
          <w:rtl/>
        </w:rPr>
      </w:pPr>
    </w:p>
    <w:p w:rsidR="00E00EC7" w:rsidRDefault="00E00EC7" w:rsidP="0017002B">
      <w:pPr>
        <w:spacing w:after="0" w:line="240" w:lineRule="auto"/>
        <w:jc w:val="mediumKashida"/>
        <w:rPr>
          <w:rFonts w:ascii="Traditional Arabic" w:eastAsia="Times New Roman" w:hAnsi="Traditional Arabic" w:cs="Traditional Arabic"/>
          <w:sz w:val="48"/>
          <w:szCs w:val="48"/>
          <w:rtl/>
        </w:rPr>
      </w:pPr>
      <w:r w:rsidRPr="00E00EC7">
        <w:rPr>
          <w:rFonts w:ascii="Traditional Arabic" w:eastAsia="Times New Roman" w:hAnsi="Traditional Arabic" w:cs="Traditional Arabic"/>
          <w:sz w:val="48"/>
          <w:szCs w:val="48"/>
          <w:rtl/>
        </w:rPr>
        <w:t>و</w:t>
      </w:r>
      <w:r>
        <w:rPr>
          <w:rFonts w:ascii="Traditional Arabic" w:eastAsia="Times New Roman" w:hAnsi="Traditional Arabic" w:cs="Traditional Arabic" w:hint="cs"/>
          <w:sz w:val="48"/>
          <w:szCs w:val="48"/>
          <w:rtl/>
        </w:rPr>
        <w:t>حكي أنه لما و</w:t>
      </w:r>
      <w:r w:rsidRPr="00E00EC7">
        <w:rPr>
          <w:rFonts w:ascii="Traditional Arabic" w:eastAsia="Times New Roman" w:hAnsi="Traditional Arabic" w:cs="Traditional Arabic"/>
          <w:sz w:val="48"/>
          <w:szCs w:val="48"/>
          <w:rtl/>
        </w:rPr>
        <w:t>صل</w:t>
      </w:r>
      <w:r w:rsidR="008A2B61">
        <w:rPr>
          <w:rFonts w:ascii="Traditional Arabic" w:eastAsia="Times New Roman" w:hAnsi="Traditional Arabic" w:cs="Traditional Arabic" w:hint="cs"/>
          <w:sz w:val="48"/>
          <w:szCs w:val="48"/>
          <w:rtl/>
        </w:rPr>
        <w:t xml:space="preserve"> إلى </w:t>
      </w:r>
      <w:r w:rsidRPr="00E00EC7">
        <w:rPr>
          <w:rFonts w:ascii="Traditional Arabic" w:eastAsia="Times New Roman" w:hAnsi="Traditional Arabic" w:cs="Traditional Arabic"/>
          <w:sz w:val="48"/>
          <w:szCs w:val="48"/>
          <w:rtl/>
        </w:rPr>
        <w:t xml:space="preserve"> </w:t>
      </w:r>
      <w:r>
        <w:rPr>
          <w:rFonts w:ascii="Traditional Arabic" w:eastAsia="Times New Roman" w:hAnsi="Traditional Arabic" w:cs="Traditional Arabic" w:hint="cs"/>
          <w:sz w:val="48"/>
          <w:szCs w:val="48"/>
          <w:rtl/>
        </w:rPr>
        <w:t xml:space="preserve">ابن دقيق العيد </w:t>
      </w:r>
      <w:r w:rsidR="008A2B61">
        <w:rPr>
          <w:rFonts w:ascii="Traditional Arabic" w:eastAsia="Times New Roman" w:hAnsi="Traditional Arabic" w:cs="Traditional Arabic" w:hint="cs"/>
          <w:sz w:val="48"/>
          <w:szCs w:val="48"/>
          <w:rtl/>
        </w:rPr>
        <w:t xml:space="preserve">كتاب </w:t>
      </w:r>
      <w:r>
        <w:rPr>
          <w:rFonts w:ascii="Traditional Arabic" w:eastAsia="Times New Roman" w:hAnsi="Traditional Arabic" w:cs="Traditional Arabic" w:hint="cs"/>
          <w:sz w:val="48"/>
          <w:szCs w:val="48"/>
          <w:rtl/>
        </w:rPr>
        <w:t>"</w:t>
      </w:r>
      <w:r w:rsidRPr="00E00EC7">
        <w:rPr>
          <w:rFonts w:ascii="Traditional Arabic" w:eastAsia="Times New Roman" w:hAnsi="Traditional Arabic" w:cs="Traditional Arabic"/>
          <w:sz w:val="48"/>
          <w:szCs w:val="48"/>
          <w:rtl/>
        </w:rPr>
        <w:t>الشرح الكبير</w:t>
      </w:r>
      <w:r>
        <w:rPr>
          <w:rFonts w:ascii="Traditional Arabic" w:eastAsia="Times New Roman" w:hAnsi="Traditional Arabic" w:cs="Traditional Arabic" w:hint="cs"/>
          <w:sz w:val="48"/>
          <w:szCs w:val="48"/>
          <w:rtl/>
        </w:rPr>
        <w:t xml:space="preserve">" </w:t>
      </w:r>
      <w:r w:rsidRPr="00E00EC7">
        <w:rPr>
          <w:rFonts w:ascii="Traditional Arabic" w:eastAsia="Times New Roman" w:hAnsi="Traditional Arabic" w:cs="Traditional Arabic"/>
          <w:sz w:val="48"/>
          <w:szCs w:val="48"/>
          <w:rtl/>
        </w:rPr>
        <w:t>للإمام الرافعي -وكان اشتراه بألف درهم- اشتغلَ بمطالعته، وصار يقتصر من الصلوات على الفرائض فقط</w:t>
      </w:r>
      <w:r>
        <w:rPr>
          <w:rFonts w:ascii="Traditional Arabic" w:eastAsia="Times New Roman" w:hAnsi="Traditional Arabic" w:cs="Traditional Arabic" w:hint="cs"/>
          <w:sz w:val="48"/>
          <w:szCs w:val="48"/>
          <w:rtl/>
        </w:rPr>
        <w:t>."</w:t>
      </w:r>
      <w:r w:rsidRPr="008A2B61">
        <w:rPr>
          <w:rFonts w:ascii="Traditional Arabic" w:eastAsia="Times New Roman" w:hAnsi="Traditional Arabic" w:cs="Traditional Arabic" w:hint="cs"/>
          <w:b/>
          <w:bCs/>
          <w:color w:val="FF0000"/>
          <w:sz w:val="48"/>
          <w:szCs w:val="48"/>
          <w:vertAlign w:val="superscript"/>
          <w:rtl/>
        </w:rPr>
        <w:t>(</w:t>
      </w:r>
      <w:r w:rsidR="008A2B61" w:rsidRPr="008A2B61">
        <w:rPr>
          <w:rStyle w:val="a4"/>
          <w:rFonts w:ascii="Traditional Arabic" w:eastAsia="Times New Roman" w:hAnsi="Traditional Arabic" w:cs="Traditional Arabic"/>
          <w:b/>
          <w:bCs/>
          <w:color w:val="FF0000"/>
          <w:sz w:val="48"/>
          <w:szCs w:val="48"/>
          <w:rtl/>
        </w:rPr>
        <w:footnoteReference w:id="80"/>
      </w:r>
      <w:r w:rsidRPr="008A2B61">
        <w:rPr>
          <w:rFonts w:ascii="Traditional Arabic" w:eastAsia="Times New Roman" w:hAnsi="Traditional Arabic" w:cs="Traditional Arabic" w:hint="cs"/>
          <w:b/>
          <w:bCs/>
          <w:color w:val="FF0000"/>
          <w:sz w:val="48"/>
          <w:szCs w:val="48"/>
          <w:vertAlign w:val="superscript"/>
          <w:rtl/>
        </w:rPr>
        <w:t>)</w:t>
      </w:r>
    </w:p>
    <w:p w:rsidR="00A662B1" w:rsidRDefault="00A662B1" w:rsidP="0017002B">
      <w:pPr>
        <w:spacing w:after="0" w:line="240" w:lineRule="auto"/>
        <w:jc w:val="mediumKashida"/>
        <w:rPr>
          <w:rFonts w:ascii="Traditional Arabic" w:eastAsia="Times New Roman" w:hAnsi="Traditional Arabic" w:cs="Traditional Arabic"/>
          <w:sz w:val="24"/>
          <w:szCs w:val="24"/>
          <w:rtl/>
        </w:rPr>
      </w:pPr>
    </w:p>
    <w:p w:rsidR="00003B69" w:rsidRDefault="00003B69" w:rsidP="0017002B">
      <w:pPr>
        <w:spacing w:after="0" w:line="240" w:lineRule="auto"/>
        <w:jc w:val="mediumKashida"/>
        <w:rPr>
          <w:rFonts w:ascii="Traditional Arabic" w:eastAsia="Times New Roman" w:hAnsi="Traditional Arabic" w:cs="Traditional Arabic"/>
          <w:sz w:val="24"/>
          <w:szCs w:val="24"/>
          <w:rtl/>
        </w:rPr>
      </w:pPr>
    </w:p>
    <w:p w:rsidR="00533596" w:rsidRPr="00533596" w:rsidRDefault="00533596" w:rsidP="0017002B">
      <w:pPr>
        <w:pStyle w:val="2"/>
        <w:jc w:val="left"/>
        <w:rPr>
          <w:rFonts w:eastAsia="Times New Roman"/>
          <w:rtl/>
        </w:rPr>
      </w:pPr>
      <w:bookmarkStart w:id="21" w:name="_Toc55650310"/>
      <w:r w:rsidRPr="00533596">
        <w:rPr>
          <w:rFonts w:eastAsia="Times New Roman" w:hint="cs"/>
          <w:rtl/>
        </w:rPr>
        <w:lastRenderedPageBreak/>
        <w:t>-أن يرده بنفسه.</w:t>
      </w:r>
      <w:bookmarkEnd w:id="21"/>
    </w:p>
    <w:p w:rsidR="00533596" w:rsidRDefault="00533596"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وذلك اكر</w:t>
      </w:r>
      <w:r w:rsidR="00E1760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م</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xml:space="preserve"> لصاحب العلم، واعظام</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xml:space="preserve"> وهيبة للعلم، إلا إن طر</w:t>
      </w:r>
      <w:r w:rsidR="001F091F">
        <w:rPr>
          <w:rFonts w:ascii="Traditional Arabic" w:eastAsia="Times New Roman" w:hAnsi="Traditional Arabic" w:cs="Traditional Arabic" w:hint="cs"/>
          <w:sz w:val="48"/>
          <w:szCs w:val="48"/>
          <w:rtl/>
        </w:rPr>
        <w:t>أ</w:t>
      </w:r>
      <w:r>
        <w:rPr>
          <w:rFonts w:ascii="Traditional Arabic" w:eastAsia="Times New Roman" w:hAnsi="Traditional Arabic" w:cs="Traditional Arabic" w:hint="cs"/>
          <w:sz w:val="48"/>
          <w:szCs w:val="48"/>
          <w:rtl/>
        </w:rPr>
        <w:t xml:space="preserve"> طارئ كمرض أو سفر</w:t>
      </w:r>
      <w:r w:rsidR="00F95A89">
        <w:rPr>
          <w:rFonts w:ascii="Traditional Arabic" w:eastAsia="Times New Roman" w:hAnsi="Traditional Arabic" w:cs="Traditional Arabic" w:hint="cs"/>
          <w:sz w:val="48"/>
          <w:szCs w:val="48"/>
          <w:rtl/>
        </w:rPr>
        <w:t xml:space="preserve"> فلا بأس </w:t>
      </w:r>
      <w:r w:rsidR="001F091F">
        <w:rPr>
          <w:rFonts w:ascii="Traditional Arabic" w:eastAsia="Times New Roman" w:hAnsi="Traditional Arabic" w:cs="Traditional Arabic" w:hint="cs"/>
          <w:sz w:val="48"/>
          <w:szCs w:val="48"/>
          <w:rtl/>
        </w:rPr>
        <w:t>أن يرده غيره</w:t>
      </w:r>
      <w:r w:rsidR="00F95A89">
        <w:rPr>
          <w:rFonts w:ascii="Traditional Arabic" w:eastAsia="Times New Roman" w:hAnsi="Traditional Arabic" w:cs="Traditional Arabic" w:hint="cs"/>
          <w:sz w:val="48"/>
          <w:szCs w:val="48"/>
          <w:rtl/>
        </w:rPr>
        <w:t xml:space="preserve"> و "الضرورات تقدر بقدرها"</w:t>
      </w:r>
    </w:p>
    <w:p w:rsidR="00160619" w:rsidRPr="00160619" w:rsidRDefault="00160619" w:rsidP="0017002B">
      <w:pPr>
        <w:spacing w:after="0" w:line="240" w:lineRule="auto"/>
        <w:jc w:val="mediumKashida"/>
        <w:rPr>
          <w:rFonts w:ascii="Traditional Arabic" w:eastAsia="Times New Roman" w:hAnsi="Traditional Arabic" w:cs="Traditional Arabic"/>
          <w:sz w:val="24"/>
          <w:szCs w:val="24"/>
          <w:rtl/>
        </w:rPr>
      </w:pPr>
    </w:p>
    <w:p w:rsidR="00533596" w:rsidRDefault="00533596"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w:t>
      </w:r>
      <w:r w:rsidRPr="00533596">
        <w:rPr>
          <w:rFonts w:ascii="Traditional Arabic" w:eastAsia="Times New Roman" w:hAnsi="Traditional Arabic" w:cs="Traditional Arabic"/>
          <w:sz w:val="48"/>
          <w:szCs w:val="48"/>
          <w:rtl/>
        </w:rPr>
        <w:t xml:space="preserve">في </w:t>
      </w:r>
      <w:r>
        <w:rPr>
          <w:rFonts w:ascii="Traditional Arabic" w:eastAsia="Times New Roman" w:hAnsi="Traditional Arabic" w:cs="Traditional Arabic" w:hint="cs"/>
          <w:sz w:val="48"/>
          <w:szCs w:val="48"/>
          <w:rtl/>
        </w:rPr>
        <w:t>"</w:t>
      </w:r>
      <w:r w:rsidRPr="00533596">
        <w:rPr>
          <w:rFonts w:ascii="Traditional Arabic" w:eastAsia="Times New Roman" w:hAnsi="Traditional Arabic" w:cs="Traditional Arabic"/>
          <w:color w:val="C00000"/>
          <w:sz w:val="48"/>
          <w:szCs w:val="48"/>
          <w:rtl/>
        </w:rPr>
        <w:t>كتاب أبي الحسين بن التوزي</w:t>
      </w:r>
      <w:r>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 xml:space="preserve"> قال: </w:t>
      </w:r>
      <w:r w:rsidRPr="00533596">
        <w:rPr>
          <w:rFonts w:ascii="Traditional Arabic" w:eastAsia="Times New Roman" w:hAnsi="Traditional Arabic" w:cs="Traditional Arabic"/>
          <w:sz w:val="48"/>
          <w:szCs w:val="48"/>
          <w:rtl/>
        </w:rPr>
        <w:t>استعار رجل</w:t>
      </w:r>
      <w:r>
        <w:rPr>
          <w:rFonts w:ascii="Traditional Arabic" w:eastAsia="Times New Roman" w:hAnsi="Traditional Arabic" w:cs="Traditional Arabic" w:hint="cs"/>
          <w:sz w:val="48"/>
          <w:szCs w:val="48"/>
          <w:rtl/>
        </w:rPr>
        <w:t>ٌ</w:t>
      </w:r>
      <w:r w:rsidRPr="00533596">
        <w:rPr>
          <w:rFonts w:ascii="Traditional Arabic" w:eastAsia="Times New Roman" w:hAnsi="Traditional Arabic" w:cs="Traditional Arabic"/>
          <w:sz w:val="48"/>
          <w:szCs w:val="48"/>
          <w:rtl/>
        </w:rPr>
        <w:t xml:space="preserve"> من رجل كتاب</w:t>
      </w:r>
      <w:r>
        <w:rPr>
          <w:rFonts w:ascii="Traditional Arabic" w:eastAsia="Times New Roman" w:hAnsi="Traditional Arabic" w:cs="Traditional Arabic" w:hint="cs"/>
          <w:sz w:val="48"/>
          <w:szCs w:val="48"/>
          <w:rtl/>
        </w:rPr>
        <w:t>ً</w:t>
      </w:r>
      <w:r w:rsidRPr="00533596">
        <w:rPr>
          <w:rFonts w:ascii="Traditional Arabic" w:eastAsia="Times New Roman" w:hAnsi="Traditional Arabic" w:cs="Traditional Arabic"/>
          <w:sz w:val="48"/>
          <w:szCs w:val="48"/>
          <w:rtl/>
        </w:rPr>
        <w:t>ا بنفسه ثم</w:t>
      </w:r>
      <w:r>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 xml:space="preserve"> رده مع غلام له</w:t>
      </w:r>
      <w:r w:rsidR="00AE68D4">
        <w:rPr>
          <w:rFonts w:ascii="Traditional Arabic" w:eastAsia="Times New Roman" w:hAnsi="Traditional Arabic" w:cs="Traditional Arabic"/>
          <w:sz w:val="48"/>
          <w:szCs w:val="48"/>
          <w:rtl/>
        </w:rPr>
        <w:t>،</w:t>
      </w:r>
      <w:r w:rsidRPr="00533596">
        <w:rPr>
          <w:rFonts w:ascii="Traditional Arabic" w:eastAsia="Times New Roman" w:hAnsi="Traditional Arabic" w:cs="Traditional Arabic"/>
          <w:sz w:val="48"/>
          <w:szCs w:val="48"/>
          <w:rtl/>
        </w:rPr>
        <w:t xml:space="preserve"> فكتب إليه: ليس من حق العلم أن يمكن منه غير أهل العلم </w:t>
      </w:r>
      <w:r w:rsidR="00AE68D4">
        <w:rPr>
          <w:rFonts w:ascii="Traditional Arabic" w:eastAsia="Times New Roman" w:hAnsi="Traditional Arabic" w:cs="Traditional Arabic"/>
          <w:sz w:val="48"/>
          <w:szCs w:val="48"/>
          <w:rtl/>
        </w:rPr>
        <w:t>،</w:t>
      </w:r>
      <w:r w:rsidRPr="00533596">
        <w:rPr>
          <w:rFonts w:ascii="Traditional Arabic" w:eastAsia="Times New Roman" w:hAnsi="Traditional Arabic" w:cs="Traditional Arabic"/>
          <w:sz w:val="48"/>
          <w:szCs w:val="48"/>
          <w:rtl/>
        </w:rPr>
        <w:t xml:space="preserve"> وقد كان ينبغي أن تكون الكرامة</w:t>
      </w:r>
      <w:r>
        <w:rPr>
          <w:rFonts w:ascii="Traditional Arabic" w:eastAsia="Times New Roman" w:hAnsi="Traditional Arabic" w:cs="Traditional Arabic" w:hint="cs"/>
          <w:sz w:val="48"/>
          <w:szCs w:val="48"/>
          <w:rtl/>
        </w:rPr>
        <w:t>ُ</w:t>
      </w:r>
      <w:r w:rsidRPr="00533596">
        <w:rPr>
          <w:rFonts w:ascii="Traditional Arabic" w:eastAsia="Times New Roman" w:hAnsi="Traditional Arabic" w:cs="Traditional Arabic"/>
          <w:sz w:val="48"/>
          <w:szCs w:val="48"/>
          <w:rtl/>
        </w:rPr>
        <w:t xml:space="preserve"> ف</w:t>
      </w:r>
      <w:r>
        <w:rPr>
          <w:rFonts w:ascii="Traditional Arabic" w:eastAsia="Times New Roman" w:hAnsi="Traditional Arabic" w:cs="Traditional Arabic"/>
          <w:sz w:val="48"/>
          <w:szCs w:val="48"/>
          <w:rtl/>
        </w:rPr>
        <w:t>ي رده كالكرامة في أخذه</w:t>
      </w:r>
      <w:r w:rsidR="00AE68D4">
        <w:rPr>
          <w:rFonts w:ascii="Traditional Arabic" w:eastAsia="Times New Roman" w:hAnsi="Traditional Arabic" w:cs="Traditional Arabic"/>
          <w:sz w:val="48"/>
          <w:szCs w:val="48"/>
          <w:rtl/>
        </w:rPr>
        <w:t>،</w:t>
      </w:r>
      <w:r w:rsidRPr="00533596">
        <w:rPr>
          <w:rFonts w:ascii="Traditional Arabic" w:eastAsia="Times New Roman" w:hAnsi="Traditional Arabic" w:cs="Traditional Arabic"/>
          <w:sz w:val="48"/>
          <w:szCs w:val="48"/>
          <w:rtl/>
        </w:rPr>
        <w:t xml:space="preserve"> وإن</w:t>
      </w:r>
      <w:r>
        <w:rPr>
          <w:rFonts w:ascii="Traditional Arabic" w:eastAsia="Times New Roman" w:hAnsi="Traditional Arabic" w:cs="Traditional Arabic" w:hint="cs"/>
          <w:sz w:val="48"/>
          <w:szCs w:val="48"/>
          <w:rtl/>
        </w:rPr>
        <w:t>َّ</w:t>
      </w:r>
      <w:r w:rsidRPr="00533596">
        <w:rPr>
          <w:rFonts w:ascii="Traditional Arabic" w:eastAsia="Times New Roman" w:hAnsi="Traditional Arabic" w:cs="Traditional Arabic"/>
          <w:sz w:val="48"/>
          <w:szCs w:val="48"/>
          <w:rtl/>
        </w:rPr>
        <w:t>ك لم</w:t>
      </w:r>
      <w:r>
        <w:rPr>
          <w:rFonts w:ascii="Traditional Arabic" w:eastAsia="Times New Roman" w:hAnsi="Traditional Arabic" w:cs="Traditional Arabic"/>
          <w:sz w:val="48"/>
          <w:szCs w:val="48"/>
          <w:rtl/>
        </w:rPr>
        <w:t>ا أخذته بنفسك وجب أن ترده بنفسك</w:t>
      </w:r>
      <w:r>
        <w:rPr>
          <w:rFonts w:ascii="Traditional Arabic" w:eastAsia="Times New Roman" w:hAnsi="Traditional Arabic" w:cs="Traditional Arabic" w:hint="cs"/>
          <w:sz w:val="48"/>
          <w:szCs w:val="48"/>
          <w:rtl/>
        </w:rPr>
        <w:t>.</w:t>
      </w:r>
      <w:r w:rsidRPr="00533596">
        <w:rPr>
          <w:rFonts w:ascii="Traditional Arabic" w:eastAsia="Times New Roman" w:hAnsi="Traditional Arabic" w:cs="Traditional Arabic"/>
          <w:sz w:val="48"/>
          <w:szCs w:val="48"/>
          <w:rtl/>
        </w:rPr>
        <w:t xml:space="preserve"> </w:t>
      </w:r>
    </w:p>
    <w:p w:rsidR="00533596" w:rsidRDefault="00533596" w:rsidP="0017002B">
      <w:pPr>
        <w:spacing w:after="0" w:line="240" w:lineRule="auto"/>
        <w:jc w:val="mediumKashida"/>
        <w:rPr>
          <w:rFonts w:ascii="Traditional Arabic" w:eastAsia="Times New Roman" w:hAnsi="Traditional Arabic" w:cs="Traditional Arabic"/>
          <w:sz w:val="48"/>
          <w:szCs w:val="48"/>
          <w:rtl/>
        </w:rPr>
      </w:pPr>
      <w:r w:rsidRPr="00533596">
        <w:rPr>
          <w:rFonts w:ascii="Traditional Arabic" w:eastAsia="Times New Roman" w:hAnsi="Traditional Arabic" w:cs="Traditional Arabic"/>
          <w:sz w:val="48"/>
          <w:szCs w:val="48"/>
          <w:rtl/>
        </w:rPr>
        <w:t>فكتب إليه: إن</w:t>
      </w:r>
      <w:r w:rsidR="00F95A89">
        <w:rPr>
          <w:rFonts w:ascii="Traditional Arabic" w:eastAsia="Times New Roman" w:hAnsi="Traditional Arabic" w:cs="Traditional Arabic" w:hint="cs"/>
          <w:sz w:val="48"/>
          <w:szCs w:val="48"/>
          <w:rtl/>
        </w:rPr>
        <w:t>َّ</w:t>
      </w:r>
      <w:r w:rsidRPr="00533596">
        <w:rPr>
          <w:rFonts w:ascii="Traditional Arabic" w:eastAsia="Times New Roman" w:hAnsi="Traditional Arabic" w:cs="Traditional Arabic"/>
          <w:sz w:val="48"/>
          <w:szCs w:val="48"/>
          <w:rtl/>
        </w:rPr>
        <w:t xml:space="preserve"> الغلام </w:t>
      </w:r>
      <w:r>
        <w:rPr>
          <w:rFonts w:ascii="Traditional Arabic" w:eastAsia="Times New Roman" w:hAnsi="Traditional Arabic" w:cs="Traditional Arabic"/>
          <w:sz w:val="48"/>
          <w:szCs w:val="48"/>
          <w:rtl/>
        </w:rPr>
        <w:t>الذي أنفذته معه مؤتمن على المال</w:t>
      </w:r>
      <w:r>
        <w:rPr>
          <w:rFonts w:ascii="Traditional Arabic" w:eastAsia="Times New Roman" w:hAnsi="Traditional Arabic" w:cs="Traditional Arabic" w:hint="cs"/>
          <w:sz w:val="48"/>
          <w:szCs w:val="48"/>
          <w:rtl/>
        </w:rPr>
        <w:t>.</w:t>
      </w:r>
    </w:p>
    <w:p w:rsidR="00533596" w:rsidRDefault="00F95A89"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t>فكتب إليه: العلم أفضل من المال</w:t>
      </w:r>
      <w:r>
        <w:rPr>
          <w:rFonts w:ascii="Traditional Arabic" w:eastAsia="Times New Roman" w:hAnsi="Traditional Arabic" w:cs="Traditional Arabic" w:hint="cs"/>
          <w:sz w:val="48"/>
          <w:szCs w:val="48"/>
          <w:rtl/>
        </w:rPr>
        <w:t xml:space="preserve">؛ </w:t>
      </w:r>
      <w:r w:rsidR="00533596" w:rsidRPr="00533596">
        <w:rPr>
          <w:rFonts w:ascii="Traditional Arabic" w:eastAsia="Times New Roman" w:hAnsi="Traditional Arabic" w:cs="Traditional Arabic"/>
          <w:sz w:val="48"/>
          <w:szCs w:val="48"/>
          <w:rtl/>
        </w:rPr>
        <w:t xml:space="preserve">وليس كل </w:t>
      </w:r>
      <w:r>
        <w:rPr>
          <w:rFonts w:ascii="Traditional Arabic" w:eastAsia="Times New Roman" w:hAnsi="Traditional Arabic" w:cs="Traditional Arabic"/>
          <w:sz w:val="48"/>
          <w:szCs w:val="48"/>
          <w:rtl/>
        </w:rPr>
        <w:t>مؤتمن على المال يؤتمن على العلم</w:t>
      </w:r>
      <w:r w:rsidR="00AE68D4">
        <w:rPr>
          <w:rFonts w:ascii="Traditional Arabic" w:eastAsia="Times New Roman" w:hAnsi="Traditional Arabic" w:cs="Traditional Arabic"/>
          <w:sz w:val="48"/>
          <w:szCs w:val="48"/>
          <w:rtl/>
        </w:rPr>
        <w:t>،</w:t>
      </w:r>
      <w:r w:rsidR="00533596" w:rsidRPr="00533596">
        <w:rPr>
          <w:rFonts w:ascii="Traditional Arabic" w:eastAsia="Times New Roman" w:hAnsi="Traditional Arabic" w:cs="Traditional Arabic"/>
          <w:sz w:val="48"/>
          <w:szCs w:val="48"/>
          <w:rtl/>
        </w:rPr>
        <w:t xml:space="preserve"> والمال يعرف قدره كل أحد؛ فه</w:t>
      </w:r>
      <w:r>
        <w:rPr>
          <w:rFonts w:ascii="Traditional Arabic" w:eastAsia="Times New Roman" w:hAnsi="Traditional Arabic" w:cs="Traditional Arabic"/>
          <w:sz w:val="48"/>
          <w:szCs w:val="48"/>
          <w:rtl/>
        </w:rPr>
        <w:t>و يصونه ويعظمه، وليس العلم كذلك</w:t>
      </w:r>
      <w:r w:rsidR="00AE68D4">
        <w:rPr>
          <w:rFonts w:ascii="Traditional Arabic" w:eastAsia="Times New Roman" w:hAnsi="Traditional Arabic" w:cs="Traditional Arabic"/>
          <w:sz w:val="48"/>
          <w:szCs w:val="48"/>
          <w:rtl/>
        </w:rPr>
        <w:t>،</w:t>
      </w:r>
      <w:r w:rsidR="00533596" w:rsidRPr="00533596">
        <w:rPr>
          <w:rFonts w:ascii="Traditional Arabic" w:eastAsia="Times New Roman" w:hAnsi="Traditional Arabic" w:cs="Traditional Arabic"/>
          <w:sz w:val="48"/>
          <w:szCs w:val="48"/>
          <w:rtl/>
        </w:rPr>
        <w:t xml:space="preserve"> ولم يعره شيئ</w:t>
      </w:r>
      <w:r>
        <w:rPr>
          <w:rFonts w:ascii="Traditional Arabic" w:eastAsia="Times New Roman" w:hAnsi="Traditional Arabic" w:cs="Traditional Arabic" w:hint="cs"/>
          <w:sz w:val="48"/>
          <w:szCs w:val="48"/>
          <w:rtl/>
        </w:rPr>
        <w:t>ً</w:t>
      </w:r>
      <w:r w:rsidR="00533596" w:rsidRPr="00533596">
        <w:rPr>
          <w:rFonts w:ascii="Traditional Arabic" w:eastAsia="Times New Roman" w:hAnsi="Traditional Arabic" w:cs="Traditional Arabic"/>
          <w:sz w:val="48"/>
          <w:szCs w:val="48"/>
          <w:rtl/>
        </w:rPr>
        <w:t>ا بعد ذلك</w:t>
      </w:r>
      <w:r>
        <w:rPr>
          <w:rFonts w:ascii="Traditional Arabic" w:eastAsia="Times New Roman" w:hAnsi="Traditional Arabic" w:cs="Traditional Arabic" w:hint="cs"/>
          <w:sz w:val="48"/>
          <w:szCs w:val="48"/>
          <w:rtl/>
        </w:rPr>
        <w:t>"</w:t>
      </w:r>
      <w:r w:rsidRPr="00F95A89">
        <w:rPr>
          <w:rFonts w:ascii="Traditional Arabic" w:eastAsia="Times New Roman" w:hAnsi="Traditional Arabic" w:cs="Traditional Arabic" w:hint="cs"/>
          <w:b/>
          <w:bCs/>
          <w:color w:val="FF0000"/>
          <w:sz w:val="48"/>
          <w:szCs w:val="48"/>
          <w:vertAlign w:val="superscript"/>
          <w:rtl/>
        </w:rPr>
        <w:t>(</w:t>
      </w:r>
      <w:r w:rsidRPr="00F95A89">
        <w:rPr>
          <w:rStyle w:val="a4"/>
          <w:rFonts w:ascii="Traditional Arabic" w:eastAsia="Times New Roman" w:hAnsi="Traditional Arabic" w:cs="Traditional Arabic"/>
          <w:b/>
          <w:bCs/>
          <w:color w:val="FF0000"/>
          <w:sz w:val="48"/>
          <w:szCs w:val="48"/>
          <w:rtl/>
        </w:rPr>
        <w:footnoteReference w:id="81"/>
      </w:r>
      <w:r w:rsidRPr="00F95A89">
        <w:rPr>
          <w:rFonts w:ascii="Traditional Arabic" w:eastAsia="Times New Roman" w:hAnsi="Traditional Arabic" w:cs="Traditional Arabic" w:hint="cs"/>
          <w:b/>
          <w:bCs/>
          <w:color w:val="FF0000"/>
          <w:sz w:val="48"/>
          <w:szCs w:val="48"/>
          <w:vertAlign w:val="superscript"/>
          <w:rtl/>
        </w:rPr>
        <w:t xml:space="preserve">) </w:t>
      </w: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E17604" w:rsidRDefault="00E17604" w:rsidP="0017002B">
      <w:pPr>
        <w:spacing w:after="0" w:line="240" w:lineRule="auto"/>
        <w:jc w:val="mediumKashida"/>
        <w:rPr>
          <w:rFonts w:ascii="Traditional Arabic" w:eastAsia="Times New Roman" w:hAnsi="Traditional Arabic" w:cs="Traditional Arabic"/>
          <w:sz w:val="48"/>
          <w:szCs w:val="48"/>
          <w:rtl/>
        </w:rPr>
      </w:pPr>
    </w:p>
    <w:p w:rsidR="00AC7EC3" w:rsidRPr="00AC7EC3" w:rsidRDefault="00AC7EC3" w:rsidP="0017002B">
      <w:pPr>
        <w:pStyle w:val="2"/>
        <w:jc w:val="left"/>
        <w:rPr>
          <w:rFonts w:eastAsia="Times New Roman"/>
          <w:rtl/>
        </w:rPr>
      </w:pPr>
      <w:bookmarkStart w:id="22" w:name="_Toc55650311"/>
      <w:r w:rsidRPr="00AC7EC3">
        <w:rPr>
          <w:rFonts w:eastAsia="Times New Roman" w:hint="cs"/>
          <w:rtl/>
        </w:rPr>
        <w:lastRenderedPageBreak/>
        <w:t>-أن يحافظ عليه من الشق والخرق، وأن يتأدب معه.</w:t>
      </w:r>
      <w:bookmarkEnd w:id="22"/>
    </w:p>
    <w:p w:rsidR="00C8061E" w:rsidRPr="00003B69" w:rsidRDefault="00AC7EC3"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ومن تمام الإحسان للمستعير أن يحافظ عليه، وألا يتخذ مروحة، ولا مضربة لقتل الحشرات، ولا متك</w:t>
      </w:r>
      <w:r w:rsidR="001F091F">
        <w:rPr>
          <w:rFonts w:ascii="Traditional Arabic" w:eastAsia="Times New Roman" w:hAnsi="Traditional Arabic" w:cs="Traditional Arabic" w:hint="cs"/>
          <w:sz w:val="48"/>
          <w:szCs w:val="48"/>
          <w:rtl/>
        </w:rPr>
        <w:t>أ</w:t>
      </w:r>
      <w:r>
        <w:rPr>
          <w:rFonts w:ascii="Traditional Arabic" w:eastAsia="Times New Roman" w:hAnsi="Traditional Arabic" w:cs="Traditional Arabic" w:hint="cs"/>
          <w:sz w:val="48"/>
          <w:szCs w:val="48"/>
          <w:rtl/>
        </w:rPr>
        <w:t>، ولا مستند</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xml:space="preserve"> يست</w:t>
      </w:r>
      <w:r w:rsidR="001F091F">
        <w:rPr>
          <w:rFonts w:ascii="Traditional Arabic" w:eastAsia="Times New Roman" w:hAnsi="Traditional Arabic" w:cs="Traditional Arabic" w:hint="cs"/>
          <w:sz w:val="48"/>
          <w:szCs w:val="48"/>
          <w:rtl/>
        </w:rPr>
        <w:t>ند عليه، وإن حصل في الكتاب شيءٌ</w:t>
      </w:r>
      <w:r>
        <w:rPr>
          <w:rFonts w:ascii="Traditional Arabic" w:eastAsia="Times New Roman" w:hAnsi="Traditional Arabic" w:cs="Traditional Arabic" w:hint="cs"/>
          <w:sz w:val="48"/>
          <w:szCs w:val="48"/>
          <w:rtl/>
        </w:rPr>
        <w:t xml:space="preserve"> فعليه إصلاحه ورده إلى حاله.</w:t>
      </w:r>
    </w:p>
    <w:p w:rsidR="00C8061E" w:rsidRPr="00C8061E" w:rsidRDefault="00C8061E" w:rsidP="0017002B">
      <w:pPr>
        <w:jc w:val="mediumKashida"/>
        <w:rPr>
          <w:rFonts w:ascii="Traditional Arabic" w:hAnsi="Traditional Arabic" w:cs="Traditional Arabic"/>
          <w:color w:val="FF0000"/>
          <w:sz w:val="48"/>
          <w:szCs w:val="48"/>
          <w:vertAlign w:val="superscript"/>
          <w:rtl/>
        </w:rPr>
      </w:pPr>
      <w:r w:rsidRPr="00C8061E">
        <w:rPr>
          <w:rFonts w:ascii="Traditional Arabic" w:hAnsi="Traditional Arabic" w:cs="Traditional Arabic" w:hint="cs"/>
          <w:color w:val="000000"/>
          <w:sz w:val="48"/>
          <w:szCs w:val="48"/>
          <w:rtl/>
        </w:rPr>
        <w:t>وحكي عن الشيخ</w:t>
      </w:r>
      <w:r w:rsidRPr="00C8061E">
        <w:rPr>
          <w:rFonts w:ascii="Traditional Arabic" w:hAnsi="Traditional Arabic" w:cs="Traditional Arabic"/>
          <w:color w:val="000000"/>
          <w:sz w:val="48"/>
          <w:szCs w:val="48"/>
          <w:rtl/>
        </w:rPr>
        <w:t xml:space="preserve"> شمس الأئمة الحلواني</w:t>
      </w:r>
      <w:r w:rsidRPr="00C8061E">
        <w:rPr>
          <w:rFonts w:ascii="Traditional Arabic" w:hAnsi="Traditional Arabic" w:cs="Traditional Arabic" w:hint="cs"/>
          <w:color w:val="000000"/>
          <w:sz w:val="48"/>
          <w:szCs w:val="48"/>
          <w:rtl/>
        </w:rPr>
        <w:t xml:space="preserve"> رحمه الله تعالى</w:t>
      </w:r>
      <w:r w:rsidRPr="00C8061E">
        <w:rPr>
          <w:rFonts w:ascii="Traditional Arabic" w:hAnsi="Traditional Arabic" w:cs="Traditional Arabic"/>
          <w:color w:val="000000"/>
          <w:sz w:val="48"/>
          <w:szCs w:val="48"/>
          <w:rtl/>
        </w:rPr>
        <w:t>: "إن</w:t>
      </w:r>
      <w:r>
        <w:rPr>
          <w:rFonts w:ascii="Traditional Arabic" w:hAnsi="Traditional Arabic" w:cs="Traditional Arabic" w:hint="cs"/>
          <w:color w:val="000000"/>
          <w:sz w:val="48"/>
          <w:szCs w:val="48"/>
          <w:rtl/>
        </w:rPr>
        <w:t>َّ</w:t>
      </w:r>
      <w:r w:rsidRPr="00C8061E">
        <w:rPr>
          <w:rFonts w:ascii="Traditional Arabic" w:hAnsi="Traditional Arabic" w:cs="Traditional Arabic"/>
          <w:color w:val="000000"/>
          <w:sz w:val="48"/>
          <w:szCs w:val="48"/>
          <w:rtl/>
        </w:rPr>
        <w:t>ما نلت هذا العلم بالتعظيم، فإن</w:t>
      </w:r>
      <w:r>
        <w:rPr>
          <w:rFonts w:ascii="Traditional Arabic" w:hAnsi="Traditional Arabic" w:cs="Traditional Arabic" w:hint="cs"/>
          <w:color w:val="000000"/>
          <w:sz w:val="48"/>
          <w:szCs w:val="48"/>
          <w:rtl/>
        </w:rPr>
        <w:t>َّ</w:t>
      </w:r>
      <w:r w:rsidRPr="00C8061E">
        <w:rPr>
          <w:rFonts w:ascii="Traditional Arabic" w:hAnsi="Traditional Arabic" w:cs="Traditional Arabic"/>
          <w:color w:val="000000"/>
          <w:sz w:val="48"/>
          <w:szCs w:val="48"/>
          <w:rtl/>
        </w:rPr>
        <w:t>ي ما أخذت الكاغد</w:t>
      </w:r>
      <w:r w:rsidRPr="00C8061E">
        <w:rPr>
          <w:rFonts w:ascii="Traditional Arabic" w:hAnsi="Traditional Arabic" w:cs="Traditional Arabic" w:hint="cs"/>
          <w:b/>
          <w:bCs/>
          <w:color w:val="FF0000"/>
          <w:sz w:val="48"/>
          <w:szCs w:val="48"/>
          <w:vertAlign w:val="superscript"/>
          <w:rtl/>
        </w:rPr>
        <w:t>(</w:t>
      </w:r>
      <w:r w:rsidRPr="00C8061E">
        <w:rPr>
          <w:rFonts w:ascii="Traditional Arabic" w:hAnsi="Traditional Arabic" w:cs="Traditional Arabic"/>
          <w:b/>
          <w:bCs/>
          <w:color w:val="FF0000"/>
          <w:sz w:val="48"/>
          <w:szCs w:val="48"/>
          <w:vertAlign w:val="superscript"/>
          <w:rtl/>
        </w:rPr>
        <w:footnoteReference w:id="82"/>
      </w:r>
      <w:r w:rsidRPr="00C8061E">
        <w:rPr>
          <w:rFonts w:ascii="Traditional Arabic" w:hAnsi="Traditional Arabic" w:cs="Traditional Arabic" w:hint="cs"/>
          <w:b/>
          <w:bCs/>
          <w:color w:val="FF0000"/>
          <w:sz w:val="48"/>
          <w:szCs w:val="48"/>
          <w:vertAlign w:val="superscript"/>
          <w:rtl/>
        </w:rPr>
        <w:t>)</w:t>
      </w:r>
      <w:r w:rsidRPr="00C8061E">
        <w:rPr>
          <w:rFonts w:ascii="Traditional Arabic" w:hAnsi="Traditional Arabic" w:cs="Traditional Arabic"/>
          <w:color w:val="000000"/>
          <w:sz w:val="48"/>
          <w:szCs w:val="48"/>
          <w:rtl/>
        </w:rPr>
        <w:t xml:space="preserve"> إلا على طهارة"</w:t>
      </w:r>
      <w:r w:rsidRPr="00C8061E">
        <w:rPr>
          <w:rFonts w:ascii="Traditional Arabic" w:hAnsi="Traditional Arabic" w:cs="Traditional Arabic" w:hint="cs"/>
          <w:b/>
          <w:bCs/>
          <w:color w:val="FF0000"/>
          <w:sz w:val="48"/>
          <w:szCs w:val="48"/>
          <w:vertAlign w:val="superscript"/>
          <w:rtl/>
        </w:rPr>
        <w:t>(</w:t>
      </w:r>
      <w:r w:rsidRPr="00C8061E">
        <w:rPr>
          <w:rFonts w:ascii="Traditional Arabic" w:hAnsi="Traditional Arabic" w:cs="Traditional Arabic"/>
          <w:b/>
          <w:bCs/>
          <w:color w:val="FF0000"/>
          <w:sz w:val="48"/>
          <w:szCs w:val="48"/>
          <w:vertAlign w:val="superscript"/>
          <w:rtl/>
        </w:rPr>
        <w:footnoteReference w:id="83"/>
      </w:r>
      <w:r w:rsidRPr="00C8061E">
        <w:rPr>
          <w:rFonts w:ascii="Traditional Arabic" w:hAnsi="Traditional Arabic" w:cs="Traditional Arabic" w:hint="cs"/>
          <w:b/>
          <w:bCs/>
          <w:color w:val="FF0000"/>
          <w:sz w:val="48"/>
          <w:szCs w:val="48"/>
          <w:vertAlign w:val="superscript"/>
          <w:rtl/>
        </w:rPr>
        <w:t>)</w:t>
      </w:r>
    </w:p>
    <w:p w:rsidR="00C8061E" w:rsidRDefault="00AC7EC3" w:rsidP="0017002B">
      <w:pPr>
        <w:spacing w:after="0" w:line="240" w:lineRule="auto"/>
        <w:jc w:val="mediumKashida"/>
        <w:rPr>
          <w:rFonts w:ascii="Traditional Arabic" w:eastAsia="Times New Roman" w:hAnsi="Traditional Arabic" w:cs="Traditional Arabic"/>
          <w:sz w:val="48"/>
          <w:szCs w:val="48"/>
          <w:rtl/>
        </w:rPr>
      </w:pPr>
      <w:r w:rsidRPr="00AC7EC3">
        <w:rPr>
          <w:rFonts w:ascii="Traditional Arabic" w:eastAsia="Times New Roman" w:hAnsi="Traditional Arabic" w:cs="Traditional Arabic"/>
          <w:sz w:val="48"/>
          <w:szCs w:val="48"/>
          <w:rtl/>
        </w:rPr>
        <w:t>و</w:t>
      </w:r>
      <w:r w:rsidR="00C8061E">
        <w:rPr>
          <w:rFonts w:ascii="Traditional Arabic" w:eastAsia="Times New Roman" w:hAnsi="Traditional Arabic" w:cs="Traditional Arabic" w:hint="cs"/>
          <w:sz w:val="48"/>
          <w:szCs w:val="48"/>
          <w:rtl/>
        </w:rPr>
        <w:t>سئل الإمام أحمد: أيضع الرجل الكتب تحت رأسه؟</w:t>
      </w:r>
    </w:p>
    <w:p w:rsidR="00C8061E" w:rsidRDefault="00C8061E"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 أي كتب؟</w:t>
      </w:r>
    </w:p>
    <w:p w:rsidR="00C8061E" w:rsidRDefault="00C8061E"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قال: كتب الحديث. </w:t>
      </w:r>
    </w:p>
    <w:p w:rsidR="00C8061E" w:rsidRDefault="00C8061E"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 إذ</w:t>
      </w:r>
      <w:r w:rsidR="00C41B6B">
        <w:rPr>
          <w:rFonts w:ascii="Traditional Arabic" w:eastAsia="Times New Roman" w:hAnsi="Traditional Arabic" w:cs="Traditional Arabic" w:hint="cs"/>
          <w:sz w:val="48"/>
          <w:szCs w:val="48"/>
          <w:rtl/>
        </w:rPr>
        <w:t xml:space="preserve">ا خاف أن يسرق فلا بأس، وأمَّـا </w:t>
      </w:r>
      <w:r>
        <w:rPr>
          <w:rFonts w:ascii="Traditional Arabic" w:eastAsia="Times New Roman" w:hAnsi="Traditional Arabic" w:cs="Traditional Arabic" w:hint="cs"/>
          <w:sz w:val="48"/>
          <w:szCs w:val="48"/>
          <w:rtl/>
        </w:rPr>
        <w:t>أن يتخذها وسادة فلا"</w:t>
      </w:r>
      <w:r w:rsidRPr="00C8061E">
        <w:rPr>
          <w:rFonts w:ascii="Traditional Arabic" w:eastAsia="Times New Roman" w:hAnsi="Traditional Arabic" w:cs="Traditional Arabic" w:hint="cs"/>
          <w:b/>
          <w:bCs/>
          <w:color w:val="FF0000"/>
          <w:sz w:val="48"/>
          <w:szCs w:val="48"/>
          <w:vertAlign w:val="superscript"/>
          <w:rtl/>
        </w:rPr>
        <w:t>(</w:t>
      </w:r>
      <w:r w:rsidRPr="00C8061E">
        <w:rPr>
          <w:rStyle w:val="a4"/>
          <w:rFonts w:ascii="Traditional Arabic" w:eastAsia="Times New Roman" w:hAnsi="Traditional Arabic" w:cs="Traditional Arabic"/>
          <w:b/>
          <w:bCs/>
          <w:color w:val="FF0000"/>
          <w:sz w:val="48"/>
          <w:szCs w:val="48"/>
          <w:rtl/>
        </w:rPr>
        <w:footnoteReference w:id="84"/>
      </w:r>
      <w:r w:rsidRPr="00C8061E">
        <w:rPr>
          <w:rFonts w:ascii="Traditional Arabic" w:eastAsia="Times New Roman" w:hAnsi="Traditional Arabic" w:cs="Traditional Arabic" w:hint="cs"/>
          <w:b/>
          <w:bCs/>
          <w:color w:val="FF0000"/>
          <w:sz w:val="48"/>
          <w:szCs w:val="48"/>
          <w:vertAlign w:val="superscript"/>
          <w:rtl/>
        </w:rPr>
        <w:t xml:space="preserve">) </w:t>
      </w:r>
    </w:p>
    <w:p w:rsidR="00AC7EC3" w:rsidRPr="00AC7EC3" w:rsidRDefault="00C8061E"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w:t>
      </w:r>
      <w:r w:rsidR="00AC7EC3">
        <w:rPr>
          <w:rFonts w:ascii="Traditional Arabic" w:eastAsia="Times New Roman" w:hAnsi="Traditional Arabic" w:cs="Traditional Arabic" w:hint="cs"/>
          <w:sz w:val="48"/>
          <w:szCs w:val="48"/>
          <w:rtl/>
        </w:rPr>
        <w:t>في كتاب "</w:t>
      </w:r>
      <w:r w:rsidR="00AC7EC3" w:rsidRPr="00AC7EC3">
        <w:rPr>
          <w:rFonts w:ascii="Traditional Arabic" w:eastAsia="Times New Roman" w:hAnsi="Traditional Arabic" w:cs="Traditional Arabic" w:hint="cs"/>
          <w:color w:val="C00000"/>
          <w:sz w:val="48"/>
          <w:szCs w:val="48"/>
          <w:rtl/>
        </w:rPr>
        <w:t>الفرج بعد الشدة</w:t>
      </w:r>
      <w:r w:rsidR="00AC7EC3">
        <w:rPr>
          <w:rFonts w:ascii="Traditional Arabic" w:eastAsia="Times New Roman" w:hAnsi="Traditional Arabic" w:cs="Traditional Arabic" w:hint="cs"/>
          <w:sz w:val="48"/>
          <w:szCs w:val="48"/>
          <w:rtl/>
        </w:rPr>
        <w:t xml:space="preserve">" </w:t>
      </w:r>
      <w:r w:rsidR="00AC7EC3" w:rsidRPr="00AC7EC3">
        <w:rPr>
          <w:rFonts w:ascii="Traditional Arabic" w:eastAsia="Times New Roman" w:hAnsi="Traditional Arabic" w:cs="Traditional Arabic"/>
          <w:sz w:val="48"/>
          <w:szCs w:val="48"/>
          <w:rtl/>
        </w:rPr>
        <w:t xml:space="preserve">حدثني عبيد الله بن محمد الصروي، قال: حدثني ابن قمير، مجلد الكتب، كان، بالموصل، </w:t>
      </w:r>
      <w:r w:rsidR="00AC7EC3" w:rsidRPr="00AC7EC3">
        <w:rPr>
          <w:rFonts w:ascii="Traditional Arabic" w:eastAsia="Times New Roman" w:hAnsi="Traditional Arabic" w:cs="Traditional Arabic"/>
          <w:sz w:val="48"/>
          <w:szCs w:val="48"/>
          <w:rtl/>
        </w:rPr>
        <w:lastRenderedPageBreak/>
        <w:t>قال: أعطاني أبو عبد الله بن أبي العلاء بن حمدان، دفترا أجلده، وأكد علي الوصية في حفظه، فأخذته منه، ومضيت إلى دكاني.</w:t>
      </w:r>
    </w:p>
    <w:p w:rsidR="00AC7EC3" w:rsidRPr="00AC7EC3" w:rsidRDefault="00AC7EC3" w:rsidP="0017002B">
      <w:pPr>
        <w:spacing w:after="0" w:line="240" w:lineRule="auto"/>
        <w:jc w:val="mediumKashida"/>
        <w:rPr>
          <w:rFonts w:ascii="Traditional Arabic" w:eastAsia="Times New Roman" w:hAnsi="Traditional Arabic" w:cs="Traditional Arabic"/>
          <w:sz w:val="48"/>
          <w:szCs w:val="48"/>
          <w:rtl/>
        </w:rPr>
      </w:pPr>
      <w:r w:rsidRPr="00AC7EC3">
        <w:rPr>
          <w:rFonts w:ascii="Traditional Arabic" w:eastAsia="Times New Roman" w:hAnsi="Traditional Arabic" w:cs="Traditional Arabic"/>
          <w:sz w:val="48"/>
          <w:szCs w:val="48"/>
          <w:rtl/>
        </w:rPr>
        <w:t>وكان طريقي على دجلة، فنزلت إلى مشرعة أتوضأ، فسقط الدفتر من كمي في الماء، فتناولته عجلا قبل أن يغرق، وقد ابتل، فقامت قيامتي، ولم أشك أنه سيجزي علي مكروه شديد من أبي عبد الله، من ضرب، وحبس، وأخذ مال، فعملت على الهرب من الموصل.</w:t>
      </w:r>
    </w:p>
    <w:p w:rsidR="00AC7EC3" w:rsidRDefault="00AC7EC3" w:rsidP="0017002B">
      <w:pPr>
        <w:spacing w:after="0" w:line="240" w:lineRule="auto"/>
        <w:jc w:val="mediumKashida"/>
        <w:rPr>
          <w:rFonts w:ascii="Traditional Arabic" w:eastAsia="Times New Roman" w:hAnsi="Traditional Arabic" w:cs="Traditional Arabic"/>
          <w:sz w:val="48"/>
          <w:szCs w:val="48"/>
          <w:rtl/>
        </w:rPr>
      </w:pPr>
      <w:r w:rsidRPr="00AC7EC3">
        <w:rPr>
          <w:rFonts w:ascii="Traditional Arabic" w:eastAsia="Times New Roman" w:hAnsi="Traditional Arabic" w:cs="Traditional Arabic"/>
          <w:sz w:val="48"/>
          <w:szCs w:val="48"/>
          <w:rtl/>
        </w:rPr>
        <w:t>ثم قلت: أجففه، وأجلده، وأجتهد في أن أسلمه إلى غلام له، وهو لا يعلم، واستتر، فإن ظهر الحديث؛ هربت، وإن كفى الله، تع</w:t>
      </w:r>
      <w:r>
        <w:rPr>
          <w:rFonts w:ascii="Traditional Arabic" w:eastAsia="Times New Roman" w:hAnsi="Traditional Arabic" w:cs="Traditional Arabic"/>
          <w:sz w:val="48"/>
          <w:szCs w:val="48"/>
          <w:rtl/>
        </w:rPr>
        <w:t>الى، ذلك، وتمت عليه الحيلة ظهرت</w:t>
      </w:r>
      <w:r>
        <w:rPr>
          <w:rFonts w:ascii="Traditional Arabic" w:eastAsia="Times New Roman" w:hAnsi="Traditional Arabic" w:cs="Traditional Arabic" w:hint="cs"/>
          <w:sz w:val="48"/>
          <w:szCs w:val="48"/>
          <w:rtl/>
        </w:rPr>
        <w:t>"</w:t>
      </w:r>
      <w:r w:rsidRPr="00AC7EC3">
        <w:rPr>
          <w:rFonts w:ascii="Traditional Arabic" w:eastAsia="Times New Roman" w:hAnsi="Traditional Arabic" w:cs="Traditional Arabic" w:hint="cs"/>
          <w:b/>
          <w:bCs/>
          <w:color w:val="FF0000"/>
          <w:sz w:val="48"/>
          <w:szCs w:val="48"/>
          <w:vertAlign w:val="superscript"/>
          <w:rtl/>
        </w:rPr>
        <w:t>(</w:t>
      </w:r>
      <w:r w:rsidRPr="00AC7EC3">
        <w:rPr>
          <w:rStyle w:val="a4"/>
          <w:rFonts w:ascii="Traditional Arabic" w:eastAsia="Times New Roman" w:hAnsi="Traditional Arabic" w:cs="Traditional Arabic"/>
          <w:b/>
          <w:bCs/>
          <w:color w:val="FF0000"/>
          <w:sz w:val="48"/>
          <w:szCs w:val="48"/>
          <w:rtl/>
        </w:rPr>
        <w:footnoteReference w:id="85"/>
      </w:r>
      <w:r w:rsidRPr="00AC7EC3">
        <w:rPr>
          <w:rFonts w:ascii="Traditional Arabic" w:eastAsia="Times New Roman" w:hAnsi="Traditional Arabic" w:cs="Traditional Arabic" w:hint="cs"/>
          <w:b/>
          <w:bCs/>
          <w:color w:val="FF0000"/>
          <w:sz w:val="48"/>
          <w:szCs w:val="48"/>
          <w:vertAlign w:val="superscript"/>
          <w:rtl/>
        </w:rPr>
        <w:t>)</w:t>
      </w:r>
      <w:r>
        <w:rPr>
          <w:rFonts w:ascii="Traditional Arabic" w:eastAsia="Times New Roman" w:hAnsi="Traditional Arabic" w:cs="Traditional Arabic" w:hint="cs"/>
          <w:sz w:val="48"/>
          <w:szCs w:val="48"/>
          <w:rtl/>
        </w:rPr>
        <w:t xml:space="preserve"> </w:t>
      </w:r>
    </w:p>
    <w:p w:rsidR="00F8015E" w:rsidRDefault="00F8015E" w:rsidP="0017002B">
      <w:pPr>
        <w:spacing w:after="0" w:line="240" w:lineRule="auto"/>
        <w:jc w:val="mediumKashida"/>
        <w:rPr>
          <w:rFonts w:ascii="Traditional Arabic" w:eastAsia="Times New Roman" w:hAnsi="Traditional Arabic" w:cs="Traditional Arabic"/>
          <w:sz w:val="48"/>
          <w:szCs w:val="48"/>
          <w:rtl/>
        </w:rPr>
      </w:pPr>
    </w:p>
    <w:p w:rsidR="00F8015E" w:rsidRDefault="00F8015E" w:rsidP="0017002B">
      <w:pPr>
        <w:spacing w:after="0" w:line="240" w:lineRule="auto"/>
        <w:jc w:val="mediumKashida"/>
        <w:rPr>
          <w:rFonts w:ascii="Traditional Arabic" w:eastAsia="Times New Roman" w:hAnsi="Traditional Arabic" w:cs="Traditional Arabic"/>
          <w:sz w:val="48"/>
          <w:szCs w:val="48"/>
          <w:rtl/>
        </w:rPr>
      </w:pPr>
    </w:p>
    <w:p w:rsidR="00F8015E" w:rsidRDefault="00F8015E" w:rsidP="0017002B">
      <w:pPr>
        <w:spacing w:after="0" w:line="240" w:lineRule="auto"/>
        <w:jc w:val="mediumKashida"/>
        <w:rPr>
          <w:rFonts w:ascii="Traditional Arabic" w:eastAsia="Times New Roman" w:hAnsi="Traditional Arabic" w:cs="Traditional Arabic"/>
          <w:sz w:val="48"/>
          <w:szCs w:val="48"/>
          <w:rtl/>
        </w:rPr>
      </w:pPr>
    </w:p>
    <w:p w:rsidR="00C4603E" w:rsidRDefault="00C4603E" w:rsidP="0017002B">
      <w:pPr>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br w:type="page"/>
      </w:r>
    </w:p>
    <w:p w:rsidR="0012482A" w:rsidRPr="00F21EA5" w:rsidRDefault="006D7A5D" w:rsidP="0017002B">
      <w:pPr>
        <w:spacing w:after="0" w:line="240" w:lineRule="auto"/>
        <w:jc w:val="mediumKashida"/>
        <w:rPr>
          <w:rFonts w:ascii="Traditional Arabic" w:eastAsia="Times New Roman" w:hAnsi="Traditional Arabic" w:cs="Traditional Arabic"/>
          <w:b/>
          <w:bCs/>
          <w:color w:val="C00000"/>
          <w:sz w:val="48"/>
          <w:szCs w:val="48"/>
          <w:rtl/>
        </w:rPr>
      </w:pPr>
      <w:r>
        <w:rPr>
          <w:rFonts w:ascii="Traditional Arabic" w:eastAsia="Times New Roman" w:hAnsi="Traditional Arabic" w:cs="Traditional Arabic" w:hint="cs"/>
          <w:b/>
          <w:bCs/>
          <w:noProof/>
          <w:color w:val="FF0000"/>
          <w:sz w:val="48"/>
          <w:szCs w:val="48"/>
          <w:vertAlign w:val="superscript"/>
          <w:rtl/>
        </w:rPr>
        <w:lastRenderedPageBreak/>
        <mc:AlternateContent>
          <mc:Choice Requires="wps">
            <w:drawing>
              <wp:anchor distT="0" distB="0" distL="114300" distR="114300" simplePos="0" relativeHeight="251649536" behindDoc="0" locked="0" layoutInCell="1" allowOverlap="1">
                <wp:simplePos x="0" y="0"/>
                <wp:positionH relativeFrom="column">
                  <wp:posOffset>1068572</wp:posOffset>
                </wp:positionH>
                <wp:positionV relativeFrom="paragraph">
                  <wp:posOffset>-9525</wp:posOffset>
                </wp:positionV>
                <wp:extent cx="3657600" cy="612648"/>
                <wp:effectExtent l="0" t="0" r="19050" b="16510"/>
                <wp:wrapNone/>
                <wp:docPr id="4" name="شريط إلى الأعلى 4"/>
                <wp:cNvGraphicFramePr/>
                <a:graphic xmlns:a="http://schemas.openxmlformats.org/drawingml/2006/main">
                  <a:graphicData uri="http://schemas.microsoft.com/office/word/2010/wordprocessingShape">
                    <wps:wsp>
                      <wps:cNvSpPr/>
                      <wps:spPr>
                        <a:xfrm>
                          <a:off x="0" y="0"/>
                          <a:ext cx="3657600" cy="612648"/>
                        </a:xfrm>
                        <a:prstGeom prst="ribbon2">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3D5B48" w:rsidRPr="00C4603E" w:rsidRDefault="003D5B48" w:rsidP="00C4603E">
                            <w:pPr>
                              <w:pStyle w:val="2"/>
                              <w:rPr>
                                <w:color w:val="262626" w:themeColor="text1" w:themeTint="D9"/>
                              </w:rPr>
                            </w:pPr>
                            <w:bookmarkStart w:id="23" w:name="_Toc55650312"/>
                            <w:r w:rsidRPr="00C4603E">
                              <w:rPr>
                                <w:rFonts w:eastAsia="Times New Roman" w:hint="cs"/>
                                <w:color w:val="262626" w:themeColor="text1" w:themeTint="D9"/>
                                <w:rtl/>
                              </w:rPr>
                              <w:t>إعارة كتب الضلالة</w:t>
                            </w:r>
                            <w:bookmarkEnd w:id="23"/>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شريط إلى الأعلى 4" o:spid="_x0000_s1030" type="#_x0000_t54" style="position:absolute;left:0;text-align:left;margin-left:84.15pt;margin-top:-.75pt;width:4in;height:48.2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" adj=",18000" fillcolor="#ffc000" strokecolor="black [3200]" strokeweight="2pt">
                <v:textbox>
                  <w:txbxContent>
                    <w:p w:rsidR="003D5B48" w:rsidRPr="00C4603E" w:rsidRDefault="003D5B48" w:rsidP="00C4603E">
                      <w:pPr>
                        <w:pStyle w:val="2"/>
                        <w:rPr>
                          <w:color w:val="262626" w:themeColor="text1" w:themeTint="D9"/>
                        </w:rPr>
                      </w:pPr>
                      <w:bookmarkStart w:id="24" w:name="_Toc55650312"/>
                      <w:r w:rsidRPr="00C4603E">
                        <w:rPr>
                          <w:rFonts w:eastAsia="Times New Roman" w:hint="cs"/>
                          <w:color w:val="262626" w:themeColor="text1" w:themeTint="D9"/>
                          <w:rtl/>
                        </w:rPr>
                        <w:t>إعارة كتب الضلالة</w:t>
                      </w:r>
                      <w:bookmarkEnd w:id="24"/>
                    </w:p>
                  </w:txbxContent>
                </v:textbox>
              </v:shape>
            </w:pict>
          </mc:Fallback>
        </mc:AlternateContent>
      </w:r>
      <w:r>
        <w:rPr>
          <w:rFonts w:ascii="Traditional Arabic" w:eastAsia="Times New Roman" w:hAnsi="Traditional Arabic" w:cs="Traditional Arabic" w:hint="cs"/>
          <w:b/>
          <w:bCs/>
          <w:color w:val="FF0000"/>
          <w:sz w:val="48"/>
          <w:szCs w:val="48"/>
          <w:vertAlign w:val="superscript"/>
          <w:rtl/>
        </w:rPr>
        <w:t xml:space="preserve">                                              </w:t>
      </w:r>
      <w:r w:rsidRPr="003D214B">
        <w:rPr>
          <w:rFonts w:ascii="Traditional Arabic" w:eastAsia="Times New Roman" w:hAnsi="Traditional Arabic" w:cs="Traditional Arabic" w:hint="cs"/>
          <w:b/>
          <w:bCs/>
          <w:color w:val="FF0000"/>
          <w:sz w:val="48"/>
          <w:szCs w:val="48"/>
          <w:vertAlign w:val="superscript"/>
          <w:rtl/>
        </w:rPr>
        <w:t xml:space="preserve"> </w:t>
      </w:r>
      <w:r>
        <w:rPr>
          <w:rFonts w:ascii="Traditional Arabic" w:eastAsia="Times New Roman" w:hAnsi="Traditional Arabic" w:cs="Traditional Arabic" w:hint="cs"/>
          <w:b/>
          <w:bCs/>
          <w:color w:val="FF0000"/>
          <w:sz w:val="48"/>
          <w:szCs w:val="48"/>
          <w:vertAlign w:val="superscript"/>
          <w:rtl/>
        </w:rPr>
        <w:t xml:space="preserve">                                 </w:t>
      </w:r>
      <w:r w:rsidR="000B378B" w:rsidRPr="003D214B">
        <w:rPr>
          <w:rFonts w:ascii="Traditional Arabic" w:eastAsia="Times New Roman" w:hAnsi="Traditional Arabic" w:cs="Traditional Arabic" w:hint="cs"/>
          <w:b/>
          <w:bCs/>
          <w:color w:val="FF0000"/>
          <w:sz w:val="48"/>
          <w:szCs w:val="48"/>
          <w:vertAlign w:val="superscript"/>
          <w:rtl/>
        </w:rPr>
        <w:t>(</w:t>
      </w:r>
      <w:r w:rsidR="000B378B" w:rsidRPr="003D214B">
        <w:rPr>
          <w:rStyle w:val="a4"/>
          <w:rFonts w:ascii="Traditional Arabic" w:eastAsia="Times New Roman" w:hAnsi="Traditional Arabic" w:cs="Traditional Arabic"/>
          <w:b/>
          <w:bCs/>
          <w:color w:val="FF0000"/>
          <w:sz w:val="48"/>
          <w:szCs w:val="48"/>
          <w:rtl/>
        </w:rPr>
        <w:footnoteReference w:id="86"/>
      </w:r>
      <w:r w:rsidR="000B378B" w:rsidRPr="003D214B">
        <w:rPr>
          <w:rFonts w:ascii="Traditional Arabic" w:eastAsia="Times New Roman" w:hAnsi="Traditional Arabic" w:cs="Traditional Arabic" w:hint="cs"/>
          <w:b/>
          <w:bCs/>
          <w:color w:val="FF0000"/>
          <w:sz w:val="48"/>
          <w:szCs w:val="48"/>
          <w:vertAlign w:val="superscript"/>
          <w:rtl/>
        </w:rPr>
        <w:t>)</w:t>
      </w:r>
      <w:r w:rsidR="000B378B">
        <w:rPr>
          <w:rFonts w:ascii="Traditional Arabic" w:eastAsia="Times New Roman" w:hAnsi="Traditional Arabic" w:cs="Traditional Arabic" w:hint="cs"/>
          <w:b/>
          <w:bCs/>
          <w:color w:val="C00000"/>
          <w:sz w:val="48"/>
          <w:szCs w:val="48"/>
          <w:rtl/>
        </w:rPr>
        <w:t xml:space="preserve"> </w:t>
      </w:r>
    </w:p>
    <w:p w:rsidR="006D7A5D" w:rsidRDefault="006D7A5D" w:rsidP="0017002B">
      <w:pPr>
        <w:spacing w:after="0" w:line="240" w:lineRule="auto"/>
        <w:jc w:val="mediumKashida"/>
        <w:rPr>
          <w:rFonts w:ascii="Traditional Arabic" w:eastAsia="Times New Roman" w:hAnsi="Traditional Arabic" w:cs="Traditional Arabic"/>
          <w:sz w:val="48"/>
          <w:szCs w:val="48"/>
          <w:rtl/>
        </w:rPr>
      </w:pPr>
    </w:p>
    <w:p w:rsidR="0012482A" w:rsidRDefault="001F091F"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والأصل في كتب الضلالة المنع من اقتنائها أو السعي في حصولها؛ إلا إذا احتاج</w:t>
      </w:r>
      <w:r w:rsidR="00FF10B0">
        <w:rPr>
          <w:rFonts w:ascii="Traditional Arabic" w:eastAsia="Times New Roman" w:hAnsi="Traditional Arabic" w:cs="Traditional Arabic" w:hint="cs"/>
          <w:sz w:val="48"/>
          <w:szCs w:val="48"/>
          <w:rtl/>
        </w:rPr>
        <w:t>ها</w:t>
      </w:r>
      <w:r>
        <w:rPr>
          <w:rFonts w:ascii="Traditional Arabic" w:eastAsia="Times New Roman" w:hAnsi="Traditional Arabic" w:cs="Traditional Arabic" w:hint="cs"/>
          <w:sz w:val="48"/>
          <w:szCs w:val="48"/>
          <w:rtl/>
        </w:rPr>
        <w:t xml:space="preserve"> الطالب المتمكن في الرد على أهلها، وبيان عورها وتناقض ما فيها، وليس كل طالب علم على ذلك بقادر</w:t>
      </w:r>
      <w:r w:rsidR="00AE68D4">
        <w:rPr>
          <w:rFonts w:ascii="Traditional Arabic" w:eastAsia="Times New Roman" w:hAnsi="Traditional Arabic" w:cs="Traditional Arabic" w:hint="cs"/>
          <w:sz w:val="48"/>
          <w:szCs w:val="48"/>
          <w:rtl/>
        </w:rPr>
        <w:t>،</w:t>
      </w:r>
      <w:r>
        <w:rPr>
          <w:rFonts w:ascii="Traditional Arabic" w:eastAsia="Times New Roman" w:hAnsi="Traditional Arabic" w:cs="Traditional Arabic" w:hint="cs"/>
          <w:sz w:val="48"/>
          <w:szCs w:val="48"/>
          <w:rtl/>
        </w:rPr>
        <w:t xml:space="preserve"> وعليه ف</w:t>
      </w:r>
      <w:r w:rsidR="0012482A">
        <w:rPr>
          <w:rFonts w:ascii="Traditional Arabic" w:eastAsia="Times New Roman" w:hAnsi="Traditional Arabic" w:cs="Traditional Arabic" w:hint="cs"/>
          <w:sz w:val="48"/>
          <w:szCs w:val="48"/>
          <w:rtl/>
        </w:rPr>
        <w:t>يمنع من إعارة الكتب التي فيها بد</w:t>
      </w:r>
      <w:r w:rsidR="003D214B">
        <w:rPr>
          <w:rFonts w:ascii="Traditional Arabic" w:eastAsia="Times New Roman" w:hAnsi="Traditional Arabic" w:cs="Traditional Arabic" w:hint="cs"/>
          <w:sz w:val="48"/>
          <w:szCs w:val="48"/>
          <w:rtl/>
        </w:rPr>
        <w:t>ع وضلالة، وفسق ومجون، وكفر وسحر، لما في نشر ذلك من</w:t>
      </w:r>
      <w:r w:rsidR="008D229E">
        <w:rPr>
          <w:rFonts w:ascii="Traditional Arabic" w:eastAsia="Times New Roman" w:hAnsi="Traditional Arabic" w:cs="Traditional Arabic" w:hint="cs"/>
          <w:sz w:val="48"/>
          <w:szCs w:val="48"/>
          <w:rtl/>
        </w:rPr>
        <w:t xml:space="preserve"> التعاون على الشر والدلالة عليه، ولما تلحق بص</w:t>
      </w:r>
      <w:r w:rsidR="00FF10B0">
        <w:rPr>
          <w:rFonts w:ascii="Traditional Arabic" w:eastAsia="Times New Roman" w:hAnsi="Traditional Arabic" w:cs="Traditional Arabic" w:hint="cs"/>
          <w:sz w:val="48"/>
          <w:szCs w:val="48"/>
          <w:rtl/>
        </w:rPr>
        <w:t>اح</w:t>
      </w:r>
      <w:r w:rsidR="008D229E">
        <w:rPr>
          <w:rFonts w:ascii="Traditional Arabic" w:eastAsia="Times New Roman" w:hAnsi="Traditional Arabic" w:cs="Traditional Arabic" w:hint="cs"/>
          <w:sz w:val="48"/>
          <w:szCs w:val="48"/>
          <w:rtl/>
        </w:rPr>
        <w:t>بها من فتنة، وتعلق بقلبه م</w:t>
      </w:r>
      <w:r w:rsidR="00FF10B0">
        <w:rPr>
          <w:rFonts w:ascii="Traditional Arabic" w:eastAsia="Times New Roman" w:hAnsi="Traditional Arabic" w:cs="Traditional Arabic" w:hint="cs"/>
          <w:sz w:val="48"/>
          <w:szCs w:val="48"/>
          <w:rtl/>
        </w:rPr>
        <w:t>ن شبهة تكون سبب</w:t>
      </w:r>
      <w:r w:rsidR="00AE68D4">
        <w:rPr>
          <w:rFonts w:ascii="Traditional Arabic" w:eastAsia="Times New Roman" w:hAnsi="Traditional Arabic" w:cs="Traditional Arabic" w:hint="cs"/>
          <w:sz w:val="48"/>
          <w:szCs w:val="48"/>
          <w:rtl/>
        </w:rPr>
        <w:t>ًا</w:t>
      </w:r>
      <w:r w:rsidR="00FF10B0">
        <w:rPr>
          <w:rFonts w:ascii="Traditional Arabic" w:eastAsia="Times New Roman" w:hAnsi="Traditional Arabic" w:cs="Traditional Arabic" w:hint="cs"/>
          <w:sz w:val="48"/>
          <w:szCs w:val="48"/>
          <w:rtl/>
        </w:rPr>
        <w:t xml:space="preserve"> في نفوره عن </w:t>
      </w:r>
      <w:r w:rsidR="008D229E">
        <w:rPr>
          <w:rFonts w:ascii="Traditional Arabic" w:eastAsia="Times New Roman" w:hAnsi="Traditional Arabic" w:cs="Traditional Arabic" w:hint="cs"/>
          <w:sz w:val="48"/>
          <w:szCs w:val="48"/>
          <w:rtl/>
        </w:rPr>
        <w:t>كتب الحق.</w:t>
      </w:r>
    </w:p>
    <w:p w:rsidR="001F091F" w:rsidRPr="001F091F" w:rsidRDefault="001F091F" w:rsidP="0017002B">
      <w:pPr>
        <w:spacing w:after="0" w:line="240" w:lineRule="auto"/>
        <w:jc w:val="mediumKashida"/>
        <w:rPr>
          <w:rFonts w:ascii="Traditional Arabic" w:eastAsia="Times New Roman" w:hAnsi="Traditional Arabic" w:cs="Traditional Arabic"/>
          <w:sz w:val="24"/>
          <w:szCs w:val="24"/>
          <w:rtl/>
        </w:rPr>
      </w:pPr>
    </w:p>
    <w:p w:rsidR="009E0445" w:rsidRPr="00040402" w:rsidRDefault="008D229E" w:rsidP="0017002B">
      <w:pPr>
        <w:widowControl w:val="0"/>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 الشيخ محمد رشيد رضا: "</w:t>
      </w:r>
      <w:r w:rsidRPr="008D229E">
        <w:rPr>
          <w:rFonts w:ascii="Traditional Arabic" w:eastAsia="Times New Roman" w:hAnsi="Traditional Arabic" w:cs="Traditional Arabic"/>
          <w:sz w:val="48"/>
          <w:szCs w:val="48"/>
          <w:rtl/>
        </w:rPr>
        <w:t>ينبغي منع</w:t>
      </w:r>
      <w:r>
        <w:rPr>
          <w:rFonts w:ascii="Traditional Arabic" w:eastAsia="Times New Roman" w:hAnsi="Traditional Arabic" w:cs="Traditional Arabic" w:hint="cs"/>
          <w:sz w:val="48"/>
          <w:szCs w:val="48"/>
          <w:rtl/>
        </w:rPr>
        <w:t>ُ</w:t>
      </w:r>
      <w:r w:rsidRPr="008D229E">
        <w:rPr>
          <w:rFonts w:ascii="Traditional Arabic" w:eastAsia="Times New Roman" w:hAnsi="Traditional Arabic" w:cs="Traditional Arabic"/>
          <w:sz w:val="48"/>
          <w:szCs w:val="48"/>
          <w:rtl/>
        </w:rPr>
        <w:t xml:space="preserve"> التلامذة والعوام من قراءة هذه الكتب</w:t>
      </w:r>
      <w:r>
        <w:rPr>
          <w:rFonts w:ascii="Traditional Arabic" w:eastAsia="Times New Roman" w:hAnsi="Traditional Arabic" w:cs="Traditional Arabic" w:hint="cs"/>
          <w:sz w:val="48"/>
          <w:szCs w:val="48"/>
          <w:rtl/>
        </w:rPr>
        <w:t>؛</w:t>
      </w:r>
      <w:r w:rsidRPr="008D229E">
        <w:rPr>
          <w:rFonts w:ascii="Traditional Arabic" w:eastAsia="Times New Roman" w:hAnsi="Traditional Arabic" w:cs="Traditional Arabic"/>
          <w:sz w:val="48"/>
          <w:szCs w:val="48"/>
          <w:rtl/>
        </w:rPr>
        <w:t xml:space="preserve"> لئل</w:t>
      </w:r>
      <w:r>
        <w:rPr>
          <w:rFonts w:ascii="Traditional Arabic" w:eastAsia="Times New Roman" w:hAnsi="Traditional Arabic" w:cs="Traditional Arabic" w:hint="cs"/>
          <w:sz w:val="48"/>
          <w:szCs w:val="48"/>
          <w:rtl/>
        </w:rPr>
        <w:t>َّ</w:t>
      </w:r>
      <w:r w:rsidRPr="008D229E">
        <w:rPr>
          <w:rFonts w:ascii="Traditional Arabic" w:eastAsia="Times New Roman" w:hAnsi="Traditional Arabic" w:cs="Traditional Arabic"/>
          <w:sz w:val="48"/>
          <w:szCs w:val="48"/>
          <w:rtl/>
        </w:rPr>
        <w:t>ا تشوش عليهم</w:t>
      </w:r>
      <w:r>
        <w:rPr>
          <w:rFonts w:ascii="Traditional Arabic" w:eastAsia="Times New Roman" w:hAnsi="Traditional Arabic" w:cs="Traditional Arabic" w:hint="cs"/>
          <w:sz w:val="48"/>
          <w:szCs w:val="48"/>
          <w:rtl/>
        </w:rPr>
        <w:t xml:space="preserve"> </w:t>
      </w:r>
      <w:r w:rsidRPr="008D229E">
        <w:rPr>
          <w:rFonts w:ascii="Traditional Arabic" w:eastAsia="Times New Roman" w:hAnsi="Traditional Arabic" w:cs="Traditional Arabic"/>
          <w:sz w:val="48"/>
          <w:szCs w:val="48"/>
          <w:rtl/>
        </w:rPr>
        <w:t>عقائدهم وأحكام دينهم، فيكونوا كالغ</w:t>
      </w:r>
      <w:r>
        <w:rPr>
          <w:rFonts w:ascii="Traditional Arabic" w:eastAsia="Times New Roman" w:hAnsi="Traditional Arabic" w:cs="Traditional Arabic" w:hint="cs"/>
          <w:sz w:val="48"/>
          <w:szCs w:val="48"/>
          <w:rtl/>
        </w:rPr>
        <w:t>ُ</w:t>
      </w:r>
      <w:r w:rsidRPr="008D229E">
        <w:rPr>
          <w:rFonts w:ascii="Traditional Arabic" w:eastAsia="Times New Roman" w:hAnsi="Traditional Arabic" w:cs="Traditional Arabic"/>
          <w:sz w:val="48"/>
          <w:szCs w:val="48"/>
          <w:rtl/>
        </w:rPr>
        <w:t>راب الذي حاول أن يتعلم مشية الطاووس</w:t>
      </w:r>
      <w:r>
        <w:rPr>
          <w:rFonts w:ascii="Traditional Arabic" w:eastAsia="Times New Roman" w:hAnsi="Traditional Arabic" w:cs="Traditional Arabic" w:hint="cs"/>
          <w:sz w:val="48"/>
          <w:szCs w:val="48"/>
          <w:rtl/>
        </w:rPr>
        <w:t>،</w:t>
      </w:r>
      <w:r w:rsidRPr="008D229E">
        <w:rPr>
          <w:rFonts w:ascii="Traditional Arabic" w:eastAsia="Times New Roman" w:hAnsi="Traditional Arabic" w:cs="Traditional Arabic"/>
          <w:sz w:val="48"/>
          <w:szCs w:val="48"/>
          <w:rtl/>
        </w:rPr>
        <w:t xml:space="preserve"> فنسي</w:t>
      </w:r>
      <w:r>
        <w:rPr>
          <w:rFonts w:ascii="Traditional Arabic" w:eastAsia="Times New Roman" w:hAnsi="Traditional Arabic" w:cs="Traditional Arabic" w:hint="cs"/>
          <w:sz w:val="48"/>
          <w:szCs w:val="48"/>
          <w:rtl/>
        </w:rPr>
        <w:t xml:space="preserve"> </w:t>
      </w:r>
      <w:r w:rsidRPr="008D229E">
        <w:rPr>
          <w:rFonts w:ascii="Traditional Arabic" w:eastAsia="Times New Roman" w:hAnsi="Traditional Arabic" w:cs="Traditional Arabic"/>
          <w:sz w:val="48"/>
          <w:szCs w:val="48"/>
          <w:rtl/>
        </w:rPr>
        <w:t>مشيته ولم يتعلم مشية الحج</w:t>
      </w:r>
      <w:r w:rsidR="00040402">
        <w:rPr>
          <w:rFonts w:ascii="Traditional Arabic" w:eastAsia="Times New Roman" w:hAnsi="Traditional Arabic" w:cs="Traditional Arabic"/>
          <w:sz w:val="48"/>
          <w:szCs w:val="48"/>
          <w:rtl/>
        </w:rPr>
        <w:t>ل</w:t>
      </w:r>
      <w:r>
        <w:rPr>
          <w:rFonts w:ascii="Traditional Arabic" w:eastAsia="Times New Roman" w:hAnsi="Traditional Arabic" w:cs="Traditional Arabic" w:hint="cs"/>
          <w:sz w:val="48"/>
          <w:szCs w:val="48"/>
          <w:rtl/>
        </w:rPr>
        <w:t>"</w:t>
      </w:r>
      <w:r w:rsidRPr="008D229E">
        <w:rPr>
          <w:rFonts w:ascii="Traditional Arabic" w:eastAsia="Times New Roman" w:hAnsi="Traditional Arabic" w:cs="Traditional Arabic" w:hint="cs"/>
          <w:b/>
          <w:bCs/>
          <w:color w:val="FF0000"/>
          <w:sz w:val="48"/>
          <w:szCs w:val="48"/>
          <w:vertAlign w:val="superscript"/>
          <w:rtl/>
        </w:rPr>
        <w:t>(</w:t>
      </w:r>
      <w:r w:rsidRPr="008D229E">
        <w:rPr>
          <w:rStyle w:val="a4"/>
          <w:rFonts w:ascii="Traditional Arabic" w:eastAsia="Times New Roman" w:hAnsi="Traditional Arabic" w:cs="Traditional Arabic"/>
          <w:b/>
          <w:bCs/>
          <w:color w:val="FF0000"/>
          <w:sz w:val="48"/>
          <w:szCs w:val="48"/>
          <w:rtl/>
        </w:rPr>
        <w:footnoteReference w:id="87"/>
      </w:r>
      <w:r w:rsidRPr="008D229E">
        <w:rPr>
          <w:rFonts w:ascii="Traditional Arabic" w:eastAsia="Times New Roman" w:hAnsi="Traditional Arabic" w:cs="Traditional Arabic" w:hint="cs"/>
          <w:b/>
          <w:bCs/>
          <w:color w:val="FF0000"/>
          <w:sz w:val="48"/>
          <w:szCs w:val="48"/>
          <w:vertAlign w:val="superscript"/>
          <w:rtl/>
        </w:rPr>
        <w:t xml:space="preserve">) </w:t>
      </w:r>
      <w:r w:rsidR="00040402">
        <w:rPr>
          <w:rFonts w:ascii="Traditional Arabic" w:eastAsia="Times New Roman" w:hAnsi="Traditional Arabic" w:cs="Traditional Arabic" w:hint="cs"/>
          <w:b/>
          <w:bCs/>
          <w:color w:val="FF0000"/>
          <w:sz w:val="48"/>
          <w:szCs w:val="48"/>
          <w:rtl/>
        </w:rPr>
        <w:t>.</w:t>
      </w:r>
    </w:p>
    <w:p w:rsidR="008D229E" w:rsidRDefault="008D229E" w:rsidP="0017002B">
      <w:pPr>
        <w:widowControl w:val="0"/>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وقال السجزي في </w:t>
      </w:r>
      <w:r w:rsidR="009E0445">
        <w:rPr>
          <w:rFonts w:ascii="Traditional Arabic" w:eastAsia="Times New Roman" w:hAnsi="Traditional Arabic" w:cs="Traditional Arabic" w:hint="cs"/>
          <w:sz w:val="48"/>
          <w:szCs w:val="48"/>
          <w:rtl/>
        </w:rPr>
        <w:t>"</w:t>
      </w:r>
      <w:r>
        <w:rPr>
          <w:rFonts w:ascii="Traditional Arabic" w:eastAsia="Times New Roman" w:hAnsi="Traditional Arabic" w:cs="Traditional Arabic" w:hint="cs"/>
          <w:sz w:val="48"/>
          <w:szCs w:val="48"/>
          <w:rtl/>
        </w:rPr>
        <w:t>رسالته إلى أهل زبيد</w:t>
      </w:r>
      <w:r w:rsidR="009E0445">
        <w:rPr>
          <w:rFonts w:ascii="Traditional Arabic" w:eastAsia="Times New Roman" w:hAnsi="Traditional Arabic" w:cs="Traditional Arabic" w:hint="cs"/>
          <w:sz w:val="48"/>
          <w:szCs w:val="48"/>
          <w:rtl/>
        </w:rPr>
        <w:t>"</w:t>
      </w:r>
      <w:r>
        <w:rPr>
          <w:rFonts w:ascii="Traditional Arabic" w:eastAsia="Times New Roman" w:hAnsi="Traditional Arabic" w:cs="Traditional Arabic" w:hint="cs"/>
          <w:sz w:val="48"/>
          <w:szCs w:val="48"/>
          <w:rtl/>
        </w:rPr>
        <w:t>: "</w:t>
      </w:r>
      <w:r>
        <w:rPr>
          <w:rFonts w:ascii="Traditional Arabic" w:eastAsia="Times New Roman" w:hAnsi="Traditional Arabic" w:cs="Traditional Arabic"/>
          <w:sz w:val="48"/>
          <w:szCs w:val="48"/>
          <w:rtl/>
        </w:rPr>
        <w:t>وليحذر</w:t>
      </w:r>
      <w:r w:rsidR="009E0445">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 xml:space="preserve"> تصانيف من تغير</w:t>
      </w:r>
      <w:r>
        <w:rPr>
          <w:rFonts w:ascii="Traditional Arabic" w:eastAsia="Times New Roman" w:hAnsi="Traditional Arabic" w:cs="Traditional Arabic" w:hint="cs"/>
          <w:sz w:val="48"/>
          <w:szCs w:val="48"/>
          <w:rtl/>
        </w:rPr>
        <w:t xml:space="preserve"> </w:t>
      </w:r>
      <w:r w:rsidRPr="008D229E">
        <w:rPr>
          <w:rFonts w:ascii="Traditional Arabic" w:eastAsia="Times New Roman" w:hAnsi="Traditional Arabic" w:cs="Traditional Arabic"/>
          <w:sz w:val="48"/>
          <w:szCs w:val="48"/>
          <w:rtl/>
        </w:rPr>
        <w:t>حال</w:t>
      </w:r>
      <w:r>
        <w:rPr>
          <w:rFonts w:ascii="Traditional Arabic" w:eastAsia="Times New Roman" w:hAnsi="Traditional Arabic" w:cs="Traditional Arabic"/>
          <w:sz w:val="48"/>
          <w:szCs w:val="48"/>
          <w:rtl/>
        </w:rPr>
        <w:t>هم</w:t>
      </w:r>
      <w:r w:rsidR="009E0445">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 xml:space="preserve"> فإن</w:t>
      </w:r>
      <w:r w:rsidR="009E0445">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 xml:space="preserve"> فيها العقارب</w:t>
      </w:r>
      <w:r w:rsidR="009E0445">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 xml:space="preserve"> وربما تعذر</w:t>
      </w:r>
      <w:r>
        <w:rPr>
          <w:rFonts w:ascii="Traditional Arabic" w:eastAsia="Times New Roman" w:hAnsi="Traditional Arabic" w:cs="Traditional Arabic" w:hint="cs"/>
          <w:sz w:val="48"/>
          <w:szCs w:val="48"/>
          <w:rtl/>
        </w:rPr>
        <w:t xml:space="preserve"> </w:t>
      </w:r>
      <w:r>
        <w:rPr>
          <w:rFonts w:ascii="Traditional Arabic" w:eastAsia="Times New Roman" w:hAnsi="Traditional Arabic" w:cs="Traditional Arabic"/>
          <w:sz w:val="48"/>
          <w:szCs w:val="48"/>
          <w:rtl/>
        </w:rPr>
        <w:lastRenderedPageBreak/>
        <w:t>الترياق</w:t>
      </w:r>
      <w:r>
        <w:rPr>
          <w:rFonts w:ascii="Traditional Arabic" w:eastAsia="Times New Roman" w:hAnsi="Traditional Arabic" w:cs="Traditional Arabic" w:hint="cs"/>
          <w:sz w:val="48"/>
          <w:szCs w:val="48"/>
          <w:rtl/>
        </w:rPr>
        <w:t>ُ</w:t>
      </w:r>
      <w:r w:rsidR="009E0445" w:rsidRPr="009E0445">
        <w:rPr>
          <w:rFonts w:ascii="Traditional Arabic" w:eastAsia="Times New Roman" w:hAnsi="Traditional Arabic" w:cs="Traditional Arabic" w:hint="cs"/>
          <w:b/>
          <w:bCs/>
          <w:color w:val="FF0000"/>
          <w:sz w:val="48"/>
          <w:szCs w:val="48"/>
          <w:vertAlign w:val="superscript"/>
          <w:rtl/>
        </w:rPr>
        <w:t>(</w:t>
      </w:r>
      <w:r w:rsidR="009E0445" w:rsidRPr="009E0445">
        <w:rPr>
          <w:rStyle w:val="a4"/>
          <w:rFonts w:ascii="Traditional Arabic" w:eastAsia="Times New Roman" w:hAnsi="Traditional Arabic" w:cs="Traditional Arabic"/>
          <w:b/>
          <w:bCs/>
          <w:color w:val="FF0000"/>
          <w:sz w:val="48"/>
          <w:szCs w:val="48"/>
          <w:rtl/>
        </w:rPr>
        <w:footnoteReference w:id="88"/>
      </w:r>
      <w:r w:rsidR="009E0445" w:rsidRPr="009E0445">
        <w:rPr>
          <w:rFonts w:ascii="Traditional Arabic" w:eastAsia="Times New Roman" w:hAnsi="Traditional Arabic" w:cs="Traditional Arabic" w:hint="cs"/>
          <w:b/>
          <w:bCs/>
          <w:color w:val="FF0000"/>
          <w:sz w:val="48"/>
          <w:szCs w:val="48"/>
          <w:vertAlign w:val="superscript"/>
          <w:rtl/>
        </w:rPr>
        <w:t>)</w:t>
      </w:r>
      <w:r>
        <w:rPr>
          <w:rFonts w:ascii="Traditional Arabic" w:eastAsia="Times New Roman" w:hAnsi="Traditional Arabic" w:cs="Traditional Arabic" w:hint="cs"/>
          <w:sz w:val="48"/>
          <w:szCs w:val="48"/>
          <w:rtl/>
        </w:rPr>
        <w:t>"</w:t>
      </w:r>
      <w:r w:rsidR="009E0445" w:rsidRPr="009E0445">
        <w:rPr>
          <w:rFonts w:ascii="Traditional Arabic" w:eastAsia="Times New Roman" w:hAnsi="Traditional Arabic" w:cs="Traditional Arabic" w:hint="cs"/>
          <w:b/>
          <w:bCs/>
          <w:color w:val="FF0000"/>
          <w:sz w:val="48"/>
          <w:szCs w:val="48"/>
          <w:vertAlign w:val="superscript"/>
          <w:rtl/>
        </w:rPr>
        <w:t>(</w:t>
      </w:r>
      <w:r w:rsidR="009E0445" w:rsidRPr="009E0445">
        <w:rPr>
          <w:rStyle w:val="a4"/>
          <w:rFonts w:ascii="Traditional Arabic" w:eastAsia="Times New Roman" w:hAnsi="Traditional Arabic" w:cs="Traditional Arabic"/>
          <w:b/>
          <w:bCs/>
          <w:color w:val="FF0000"/>
          <w:sz w:val="48"/>
          <w:szCs w:val="48"/>
          <w:rtl/>
        </w:rPr>
        <w:footnoteReference w:id="89"/>
      </w:r>
      <w:r w:rsidR="009E0445" w:rsidRPr="009E0445">
        <w:rPr>
          <w:rFonts w:ascii="Traditional Arabic" w:eastAsia="Times New Roman" w:hAnsi="Traditional Arabic" w:cs="Traditional Arabic" w:hint="cs"/>
          <w:b/>
          <w:bCs/>
          <w:color w:val="FF0000"/>
          <w:sz w:val="48"/>
          <w:szCs w:val="48"/>
          <w:vertAlign w:val="superscript"/>
          <w:rtl/>
        </w:rPr>
        <w:t>)</w:t>
      </w:r>
    </w:p>
    <w:p w:rsidR="009E0445" w:rsidRDefault="00FF10B0" w:rsidP="0017002B">
      <w:pPr>
        <w:spacing w:after="0" w:line="240" w:lineRule="auto"/>
        <w:jc w:val="mediumKashida"/>
        <w:rPr>
          <w:rFonts w:ascii="Traditional Arabic" w:eastAsia="Times New Roman" w:hAnsi="Traditional Arabic" w:cs="Traditional Arabic"/>
          <w:sz w:val="48"/>
          <w:szCs w:val="48"/>
          <w:u w:val="single"/>
          <w:rtl/>
        </w:rPr>
      </w:pPr>
      <w:r>
        <w:rPr>
          <w:rFonts w:ascii="Traditional Arabic" w:eastAsia="Times New Roman" w:hAnsi="Traditional Arabic" w:cs="Traditional Arabic" w:hint="cs"/>
          <w:sz w:val="48"/>
          <w:szCs w:val="48"/>
          <w:u w:val="single"/>
          <w:rtl/>
        </w:rPr>
        <w:t xml:space="preserve">وحكم </w:t>
      </w:r>
      <w:r w:rsidR="009E0445" w:rsidRPr="00A31283">
        <w:rPr>
          <w:rFonts w:ascii="Traditional Arabic" w:eastAsia="Times New Roman" w:hAnsi="Traditional Arabic" w:cs="Traditional Arabic" w:hint="cs"/>
          <w:sz w:val="48"/>
          <w:szCs w:val="48"/>
          <w:u w:val="single"/>
          <w:rtl/>
        </w:rPr>
        <w:t>إجارة</w:t>
      </w:r>
      <w:r w:rsidR="009E0445" w:rsidRPr="009E0445">
        <w:rPr>
          <w:rFonts w:ascii="Traditional Arabic" w:eastAsia="Times New Roman" w:hAnsi="Traditional Arabic" w:cs="Traditional Arabic" w:hint="cs"/>
          <w:sz w:val="48"/>
          <w:szCs w:val="48"/>
          <w:u w:val="single"/>
          <w:rtl/>
        </w:rPr>
        <w:t xml:space="preserve"> </w:t>
      </w:r>
      <w:r w:rsidR="00DB63B4">
        <w:rPr>
          <w:rFonts w:ascii="Traditional Arabic" w:eastAsia="Times New Roman" w:hAnsi="Traditional Arabic" w:cs="Traditional Arabic" w:hint="cs"/>
          <w:sz w:val="48"/>
          <w:szCs w:val="48"/>
          <w:u w:val="single"/>
          <w:rtl/>
        </w:rPr>
        <w:t xml:space="preserve">هذه الكتب </w:t>
      </w:r>
      <w:r w:rsidR="009E0445" w:rsidRPr="009E0445">
        <w:rPr>
          <w:rFonts w:ascii="Traditional Arabic" w:eastAsia="Times New Roman" w:hAnsi="Traditional Arabic" w:cs="Traditional Arabic" w:hint="cs"/>
          <w:sz w:val="48"/>
          <w:szCs w:val="48"/>
          <w:u w:val="single"/>
          <w:rtl/>
        </w:rPr>
        <w:t>ممنوع</w:t>
      </w:r>
      <w:r w:rsidR="00A31283">
        <w:rPr>
          <w:rFonts w:ascii="Traditional Arabic" w:eastAsia="Times New Roman" w:hAnsi="Traditional Arabic" w:cs="Traditional Arabic" w:hint="cs"/>
          <w:sz w:val="48"/>
          <w:szCs w:val="48"/>
          <w:u w:val="single"/>
          <w:rtl/>
        </w:rPr>
        <w:t>،</w:t>
      </w:r>
      <w:r w:rsidR="009E0445" w:rsidRPr="009E0445">
        <w:rPr>
          <w:rFonts w:ascii="Traditional Arabic" w:eastAsia="Times New Roman" w:hAnsi="Traditional Arabic" w:cs="Traditional Arabic" w:hint="cs"/>
          <w:sz w:val="48"/>
          <w:szCs w:val="48"/>
          <w:u w:val="single"/>
          <w:rtl/>
        </w:rPr>
        <w:t xml:space="preserve"> وعليه نصُّ أهل العلمِ</w:t>
      </w:r>
      <w:r w:rsidR="001F091F">
        <w:rPr>
          <w:rFonts w:ascii="Traditional Arabic" w:eastAsia="Times New Roman" w:hAnsi="Traditional Arabic" w:cs="Traditional Arabic" w:hint="cs"/>
          <w:sz w:val="48"/>
          <w:szCs w:val="48"/>
          <w:u w:val="single"/>
          <w:rtl/>
        </w:rPr>
        <w:t>:</w:t>
      </w:r>
    </w:p>
    <w:p w:rsidR="001F091F" w:rsidRPr="001F091F" w:rsidRDefault="001F091F" w:rsidP="0017002B">
      <w:pPr>
        <w:spacing w:after="0" w:line="240" w:lineRule="auto"/>
        <w:jc w:val="mediumKashida"/>
        <w:rPr>
          <w:rFonts w:ascii="Traditional Arabic" w:eastAsia="Times New Roman" w:hAnsi="Traditional Arabic" w:cs="Traditional Arabic"/>
          <w:sz w:val="24"/>
          <w:szCs w:val="24"/>
          <w:u w:val="single"/>
          <w:rtl/>
        </w:rPr>
      </w:pPr>
    </w:p>
    <w:p w:rsidR="0099335D" w:rsidRDefault="006C2EEF"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وفي "جامع بيان العلم"، </w:t>
      </w:r>
      <w:r w:rsidR="0099335D">
        <w:rPr>
          <w:rFonts w:ascii="Traditional Arabic" w:eastAsia="Times New Roman" w:hAnsi="Traditional Arabic" w:cs="Traditional Arabic" w:hint="cs"/>
          <w:sz w:val="48"/>
          <w:szCs w:val="48"/>
          <w:rtl/>
        </w:rPr>
        <w:t>ق</w:t>
      </w:r>
      <w:r w:rsidR="0099335D">
        <w:rPr>
          <w:rFonts w:ascii="Traditional Arabic" w:eastAsia="Times New Roman" w:hAnsi="Traditional Arabic" w:cs="Traditional Arabic"/>
          <w:sz w:val="48"/>
          <w:szCs w:val="48"/>
          <w:rtl/>
        </w:rPr>
        <w:t>ال مالك</w:t>
      </w:r>
      <w:r w:rsidR="0099335D">
        <w:rPr>
          <w:rFonts w:ascii="Traditional Arabic" w:eastAsia="Times New Roman" w:hAnsi="Traditional Arabic" w:cs="Traditional Arabic" w:hint="cs"/>
          <w:sz w:val="48"/>
          <w:szCs w:val="48"/>
          <w:rtl/>
        </w:rPr>
        <w:t xml:space="preserve"> بن أنس</w:t>
      </w:r>
      <w:r w:rsidR="0099335D" w:rsidRPr="0099335D">
        <w:rPr>
          <w:rFonts w:ascii="Traditional Arabic" w:eastAsia="Times New Roman" w:hAnsi="Traditional Arabic" w:cs="Traditional Arabic"/>
          <w:sz w:val="48"/>
          <w:szCs w:val="48"/>
          <w:rtl/>
        </w:rPr>
        <w:t>" لا تجوز الإجارة في شيء من كتب أهل الأهواء والبدع والتنجيم، وذكر كتب</w:t>
      </w:r>
      <w:r w:rsidR="0099335D">
        <w:rPr>
          <w:rFonts w:ascii="Traditional Arabic" w:eastAsia="Times New Roman" w:hAnsi="Traditional Arabic" w:cs="Traditional Arabic" w:hint="cs"/>
          <w:sz w:val="48"/>
          <w:szCs w:val="48"/>
          <w:rtl/>
        </w:rPr>
        <w:t>ً</w:t>
      </w:r>
      <w:r w:rsidR="0099335D" w:rsidRPr="0099335D">
        <w:rPr>
          <w:rFonts w:ascii="Traditional Arabic" w:eastAsia="Times New Roman" w:hAnsi="Traditional Arabic" w:cs="Traditional Arabic"/>
          <w:sz w:val="48"/>
          <w:szCs w:val="48"/>
          <w:rtl/>
        </w:rPr>
        <w:t>ا ثم</w:t>
      </w:r>
      <w:r w:rsidR="0099335D">
        <w:rPr>
          <w:rFonts w:ascii="Traditional Arabic" w:eastAsia="Times New Roman" w:hAnsi="Traditional Arabic" w:cs="Traditional Arabic" w:hint="cs"/>
          <w:sz w:val="48"/>
          <w:szCs w:val="48"/>
          <w:rtl/>
        </w:rPr>
        <w:t>َّ</w:t>
      </w:r>
      <w:r w:rsidR="0099335D" w:rsidRPr="0099335D">
        <w:rPr>
          <w:rFonts w:ascii="Traditional Arabic" w:eastAsia="Times New Roman" w:hAnsi="Traditional Arabic" w:cs="Traditional Arabic"/>
          <w:sz w:val="48"/>
          <w:szCs w:val="48"/>
          <w:rtl/>
        </w:rPr>
        <w:t xml:space="preserve"> قال: وكتب أهل الأهواء والبدع عند أصحابنا هي كتب أصحاب الكلام من المعتز</w:t>
      </w:r>
      <w:r w:rsidR="0099335D">
        <w:rPr>
          <w:rFonts w:ascii="Traditional Arabic" w:eastAsia="Times New Roman" w:hAnsi="Traditional Arabic" w:cs="Traditional Arabic"/>
          <w:sz w:val="48"/>
          <w:szCs w:val="48"/>
          <w:rtl/>
        </w:rPr>
        <w:t>لة وغيرهم، وتفسخ الإجارة في ذلك</w:t>
      </w:r>
      <w:r w:rsidR="0099335D">
        <w:rPr>
          <w:rFonts w:ascii="Traditional Arabic" w:eastAsia="Times New Roman" w:hAnsi="Traditional Arabic" w:cs="Traditional Arabic" w:hint="cs"/>
          <w:sz w:val="48"/>
          <w:szCs w:val="48"/>
          <w:rtl/>
        </w:rPr>
        <w:t>"</w:t>
      </w:r>
      <w:r w:rsidR="0099335D" w:rsidRPr="0099335D">
        <w:rPr>
          <w:rFonts w:ascii="Traditional Arabic" w:eastAsia="Times New Roman" w:hAnsi="Traditional Arabic" w:cs="Traditional Arabic" w:hint="cs"/>
          <w:b/>
          <w:bCs/>
          <w:color w:val="FF0000"/>
          <w:sz w:val="48"/>
          <w:szCs w:val="48"/>
          <w:vertAlign w:val="superscript"/>
          <w:rtl/>
        </w:rPr>
        <w:t>(</w:t>
      </w:r>
      <w:r w:rsidR="0099335D" w:rsidRPr="0099335D">
        <w:rPr>
          <w:rStyle w:val="a4"/>
          <w:rFonts w:ascii="Traditional Arabic" w:eastAsia="Times New Roman" w:hAnsi="Traditional Arabic" w:cs="Traditional Arabic"/>
          <w:b/>
          <w:bCs/>
          <w:color w:val="FF0000"/>
          <w:sz w:val="48"/>
          <w:szCs w:val="48"/>
          <w:rtl/>
        </w:rPr>
        <w:footnoteReference w:id="90"/>
      </w:r>
      <w:r w:rsidR="0099335D" w:rsidRPr="0099335D">
        <w:rPr>
          <w:rFonts w:ascii="Traditional Arabic" w:eastAsia="Times New Roman" w:hAnsi="Traditional Arabic" w:cs="Traditional Arabic" w:hint="cs"/>
          <w:b/>
          <w:bCs/>
          <w:color w:val="FF0000"/>
          <w:sz w:val="48"/>
          <w:szCs w:val="48"/>
          <w:vertAlign w:val="superscript"/>
          <w:rtl/>
        </w:rPr>
        <w:t xml:space="preserve">) </w:t>
      </w:r>
    </w:p>
    <w:p w:rsidR="0099335D" w:rsidRPr="0099335D" w:rsidRDefault="0099335D" w:rsidP="0017002B">
      <w:pPr>
        <w:spacing w:after="0" w:line="240" w:lineRule="auto"/>
        <w:jc w:val="mediumKashida"/>
        <w:rPr>
          <w:rFonts w:ascii="Traditional Arabic" w:eastAsia="Times New Roman" w:hAnsi="Traditional Arabic" w:cs="Traditional Arabic"/>
          <w:sz w:val="24"/>
          <w:szCs w:val="24"/>
          <w:rtl/>
        </w:rPr>
      </w:pPr>
    </w:p>
    <w:p w:rsidR="00F21EA5" w:rsidRDefault="0099335D"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w:t>
      </w:r>
      <w:r w:rsidR="0012482A" w:rsidRPr="0012482A">
        <w:rPr>
          <w:rFonts w:ascii="Traditional Arabic" w:eastAsia="Times New Roman" w:hAnsi="Traditional Arabic" w:cs="Traditional Arabic"/>
          <w:sz w:val="48"/>
          <w:szCs w:val="48"/>
          <w:rtl/>
        </w:rPr>
        <w:t>قال المروذي: قلت لأحمد: استعرت كتابًا ف</w:t>
      </w:r>
      <w:r w:rsidR="00F21EA5">
        <w:rPr>
          <w:rFonts w:ascii="Traditional Arabic" w:eastAsia="Times New Roman" w:hAnsi="Traditional Arabic" w:cs="Traditional Arabic"/>
          <w:sz w:val="48"/>
          <w:szCs w:val="48"/>
          <w:rtl/>
        </w:rPr>
        <w:t>يه أشياء رديئة، ترى أن أخرقه أو</w:t>
      </w:r>
      <w:r w:rsidR="0012482A" w:rsidRPr="0012482A">
        <w:rPr>
          <w:rFonts w:ascii="Traditional Arabic" w:eastAsia="Times New Roman" w:hAnsi="Traditional Arabic" w:cs="Traditional Arabic"/>
          <w:sz w:val="48"/>
          <w:szCs w:val="48"/>
          <w:rtl/>
        </w:rPr>
        <w:t xml:space="preserve"> أحرقه؟ قال: نعم</w:t>
      </w:r>
      <w:r w:rsidR="00F21EA5">
        <w:rPr>
          <w:rFonts w:ascii="Traditional Arabic" w:eastAsia="Times New Roman" w:hAnsi="Traditional Arabic" w:cs="Traditional Arabic" w:hint="cs"/>
          <w:sz w:val="48"/>
          <w:szCs w:val="48"/>
          <w:rtl/>
        </w:rPr>
        <w:t>،</w:t>
      </w:r>
      <w:r w:rsidR="0012482A" w:rsidRPr="0012482A">
        <w:rPr>
          <w:rFonts w:ascii="Traditional Arabic" w:eastAsia="Times New Roman" w:hAnsi="Traditional Arabic" w:cs="Traditional Arabic"/>
          <w:sz w:val="48"/>
          <w:szCs w:val="48"/>
          <w:rtl/>
        </w:rPr>
        <w:t xml:space="preserve"> فاحرقه</w:t>
      </w:r>
      <w:r w:rsidR="00C41B6B">
        <w:rPr>
          <w:rFonts w:ascii="Traditional Arabic" w:eastAsia="Times New Roman" w:hAnsi="Traditional Arabic" w:cs="Traditional Arabic" w:hint="cs"/>
          <w:sz w:val="48"/>
          <w:szCs w:val="48"/>
          <w:rtl/>
        </w:rPr>
        <w:t>.</w:t>
      </w:r>
    </w:p>
    <w:p w:rsidR="00F21EA5" w:rsidRPr="000B378B" w:rsidRDefault="00F21EA5" w:rsidP="0017002B">
      <w:pPr>
        <w:spacing w:after="0" w:line="240" w:lineRule="auto"/>
        <w:jc w:val="mediumKashida"/>
        <w:rPr>
          <w:rFonts w:ascii="Traditional Arabic" w:eastAsia="Times New Roman" w:hAnsi="Traditional Arabic" w:cs="Traditional Arabic"/>
          <w:sz w:val="18"/>
          <w:szCs w:val="18"/>
          <w:rtl/>
        </w:rPr>
      </w:pPr>
    </w:p>
    <w:p w:rsidR="00F21EA5" w:rsidRDefault="00F21EA5"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قال ابن القيم: "</w:t>
      </w:r>
      <w:r w:rsidRPr="00F21EA5">
        <w:rPr>
          <w:rFonts w:ascii="Traditional Arabic" w:eastAsia="Times New Roman" w:hAnsi="Traditional Arabic" w:cs="Traditional Arabic"/>
          <w:sz w:val="48"/>
          <w:szCs w:val="48"/>
          <w:rtl/>
        </w:rPr>
        <w:t xml:space="preserve">وكل هذه الكتب المتضمنة لمخالفة الكتاب والسنَّة غير مأذون فيها، بل مأذون في محقها وإتلافها، وما على الأمة أضر منها، وقد حرَّق الصحابة - </w:t>
      </w:r>
      <w:r w:rsidR="006828EC" w:rsidRPr="006828EC">
        <w:rPr>
          <w:rFonts w:ascii="KFGQPC Arabic Symbols 01" w:hAnsi="KFGQPC Arabic Symbols 01" w:cs="KFGQPC Arabic Symbols 01" w:hint="cs"/>
          <w:color w:val="FF0000"/>
          <w:sz w:val="48"/>
          <w:szCs w:val="48"/>
          <w:lang w:bidi="ar-YE"/>
        </w:rPr>
        <w:sym w:font="KFGQPC Arabic Symbols 01" w:char="F06A"/>
      </w:r>
      <w:r w:rsidRPr="006828EC">
        <w:rPr>
          <w:rFonts w:ascii="Traditional Arabic" w:eastAsia="Times New Roman" w:hAnsi="Traditional Arabic" w:cs="Traditional Arabic"/>
          <w:color w:val="FF0000"/>
          <w:sz w:val="48"/>
          <w:szCs w:val="48"/>
          <w:rtl/>
        </w:rPr>
        <w:t xml:space="preserve"> </w:t>
      </w:r>
      <w:r w:rsidRPr="00F21EA5">
        <w:rPr>
          <w:rFonts w:ascii="Traditional Arabic" w:eastAsia="Times New Roman" w:hAnsi="Traditional Arabic" w:cs="Traditional Arabic"/>
          <w:sz w:val="48"/>
          <w:szCs w:val="48"/>
          <w:rtl/>
        </w:rPr>
        <w:t xml:space="preserve">- جميع </w:t>
      </w:r>
      <w:r w:rsidR="00C41B6B">
        <w:rPr>
          <w:rFonts w:ascii="Traditional Arabic" w:eastAsia="Times New Roman" w:hAnsi="Traditional Arabic" w:cs="Traditional Arabic"/>
          <w:sz w:val="48"/>
          <w:szCs w:val="48"/>
          <w:rtl/>
        </w:rPr>
        <w:t>المصاحف المخالفة لمصحف عثمان</w:t>
      </w:r>
      <w:r w:rsidRPr="00F21EA5">
        <w:rPr>
          <w:rFonts w:ascii="Traditional Arabic" w:eastAsia="Times New Roman" w:hAnsi="Traditional Arabic" w:cs="Traditional Arabic"/>
          <w:sz w:val="48"/>
          <w:szCs w:val="48"/>
          <w:rtl/>
        </w:rPr>
        <w:t>، لما خافوا على الأمة من</w:t>
      </w:r>
      <w:r w:rsidR="00C41B6B">
        <w:rPr>
          <w:rFonts w:ascii="Traditional Arabic" w:eastAsia="Times New Roman" w:hAnsi="Traditional Arabic" w:cs="Traditional Arabic"/>
          <w:sz w:val="48"/>
          <w:szCs w:val="48"/>
          <w:rtl/>
        </w:rPr>
        <w:t xml:space="preserve"> </w:t>
      </w:r>
      <w:r w:rsidR="00C41B6B">
        <w:rPr>
          <w:rFonts w:ascii="Traditional Arabic" w:eastAsia="Times New Roman" w:hAnsi="Traditional Arabic" w:cs="Traditional Arabic"/>
          <w:sz w:val="48"/>
          <w:szCs w:val="48"/>
          <w:rtl/>
        </w:rPr>
        <w:lastRenderedPageBreak/>
        <w:t>الاختلاف، فكيف لو رأوا أكثر</w:t>
      </w:r>
      <w:r w:rsidRPr="00F21EA5">
        <w:rPr>
          <w:rFonts w:ascii="Traditional Arabic" w:eastAsia="Times New Roman" w:hAnsi="Traditional Arabic" w:cs="Traditional Arabic"/>
          <w:sz w:val="48"/>
          <w:szCs w:val="48"/>
          <w:rtl/>
        </w:rPr>
        <w:t xml:space="preserve"> هذه الكتب التي أوقعت الخلاف والتفرق بين الأمة؟</w:t>
      </w:r>
      <w:r w:rsidR="00C41B6B">
        <w:rPr>
          <w:rFonts w:ascii="Traditional Arabic" w:eastAsia="Times New Roman" w:hAnsi="Traditional Arabic" w:cs="Traditional Arabic" w:hint="cs"/>
          <w:sz w:val="48"/>
          <w:szCs w:val="48"/>
          <w:rtl/>
        </w:rPr>
        <w:t xml:space="preserve"> </w:t>
      </w:r>
    </w:p>
    <w:p w:rsidR="003D214B" w:rsidRPr="003D214B" w:rsidRDefault="003D214B" w:rsidP="0017002B">
      <w:pPr>
        <w:spacing w:after="0" w:line="240" w:lineRule="auto"/>
        <w:jc w:val="mediumKashida"/>
        <w:rPr>
          <w:rFonts w:ascii="Traditional Arabic" w:eastAsia="Times New Roman" w:hAnsi="Traditional Arabic" w:cs="Traditional Arabic"/>
          <w:sz w:val="24"/>
          <w:szCs w:val="24"/>
          <w:rtl/>
        </w:rPr>
      </w:pPr>
    </w:p>
    <w:p w:rsidR="00F21EA5" w:rsidRPr="000B378B" w:rsidRDefault="00F21EA5" w:rsidP="0017002B">
      <w:pPr>
        <w:spacing w:after="0" w:line="240" w:lineRule="auto"/>
        <w:jc w:val="mediumKashida"/>
        <w:rPr>
          <w:rFonts w:ascii="Traditional Arabic" w:eastAsia="Times New Roman" w:hAnsi="Traditional Arabic" w:cs="Traditional Arabic"/>
          <w:sz w:val="10"/>
          <w:szCs w:val="10"/>
          <w:rtl/>
        </w:rPr>
      </w:pPr>
    </w:p>
    <w:p w:rsidR="00F21EA5" w:rsidRDefault="00F21EA5" w:rsidP="0017002B">
      <w:pPr>
        <w:spacing w:after="0" w:line="240" w:lineRule="auto"/>
        <w:jc w:val="mediumKashida"/>
        <w:rPr>
          <w:rFonts w:ascii="Traditional Arabic" w:eastAsia="Times New Roman" w:hAnsi="Traditional Arabic" w:cs="Traditional Arabic"/>
          <w:sz w:val="48"/>
          <w:szCs w:val="48"/>
          <w:rtl/>
        </w:rPr>
      </w:pPr>
      <w:r w:rsidRPr="00F21EA5">
        <w:rPr>
          <w:rFonts w:ascii="Traditional Arabic" w:eastAsia="Times New Roman" w:hAnsi="Traditional Arabic" w:cs="Traditional Arabic"/>
          <w:sz w:val="48"/>
          <w:szCs w:val="48"/>
          <w:rtl/>
        </w:rPr>
        <w:t>وقال الخلال: أخبرني محمد بن أبي هارون</w:t>
      </w:r>
      <w:r w:rsidR="00C41B6B">
        <w:rPr>
          <w:rFonts w:ascii="Traditional Arabic" w:eastAsia="Times New Roman" w:hAnsi="Traditional Arabic" w:cs="Traditional Arabic" w:hint="cs"/>
          <w:sz w:val="48"/>
          <w:szCs w:val="48"/>
          <w:rtl/>
        </w:rPr>
        <w:t>،</w:t>
      </w:r>
      <w:r w:rsidRPr="00F21EA5">
        <w:rPr>
          <w:rFonts w:ascii="Traditional Arabic" w:eastAsia="Times New Roman" w:hAnsi="Traditional Arabic" w:cs="Traditional Arabic"/>
          <w:sz w:val="48"/>
          <w:szCs w:val="48"/>
          <w:rtl/>
        </w:rPr>
        <w:t xml:space="preserve"> أنَّ أبا الحارث حدَّثهم قال: قال أبو عبد الله: أهلكهم وضع الكتب، تركوا آثار رسول الله - </w:t>
      </w:r>
      <w:r w:rsidR="001F34D9">
        <w:rPr>
          <w:rFonts w:ascii="Times New Roman" w:eastAsia="Times New Roman" w:hAnsi="Times New Roman" w:cs="Times New Roman" w:hint="cs"/>
          <w:color w:val="FF0000"/>
          <w:sz w:val="48"/>
          <w:szCs w:val="48"/>
          <w:rtl/>
        </w:rPr>
        <w:t>ﷺ</w:t>
      </w:r>
      <w:r w:rsidRPr="003D214B">
        <w:rPr>
          <w:rFonts w:ascii="Traditional Arabic" w:eastAsia="Times New Roman" w:hAnsi="Traditional Arabic" w:cs="Traditional Arabic"/>
          <w:color w:val="FF0000"/>
          <w:sz w:val="48"/>
          <w:szCs w:val="48"/>
          <w:rtl/>
        </w:rPr>
        <w:t xml:space="preserve"> </w:t>
      </w:r>
      <w:r w:rsidRPr="00F21EA5">
        <w:rPr>
          <w:rFonts w:ascii="Traditional Arabic" w:eastAsia="Times New Roman" w:hAnsi="Traditional Arabic" w:cs="Traditional Arabic"/>
          <w:sz w:val="48"/>
          <w:szCs w:val="48"/>
          <w:rtl/>
        </w:rPr>
        <w:t>- وأقبلوا على الكلام.</w:t>
      </w:r>
      <w:r>
        <w:rPr>
          <w:rFonts w:ascii="Traditional Arabic" w:eastAsia="Times New Roman" w:hAnsi="Traditional Arabic" w:cs="Traditional Arabic" w:hint="cs"/>
          <w:sz w:val="48"/>
          <w:szCs w:val="48"/>
          <w:rtl/>
        </w:rPr>
        <w:t>"</w:t>
      </w:r>
      <w:r w:rsidRPr="00F21EA5">
        <w:rPr>
          <w:rFonts w:ascii="Traditional Arabic" w:eastAsia="Times New Roman" w:hAnsi="Traditional Arabic" w:cs="Traditional Arabic" w:hint="cs"/>
          <w:b/>
          <w:bCs/>
          <w:color w:val="FF0000"/>
          <w:sz w:val="48"/>
          <w:szCs w:val="48"/>
          <w:vertAlign w:val="superscript"/>
          <w:rtl/>
        </w:rPr>
        <w:t>(</w:t>
      </w:r>
      <w:r w:rsidRPr="00F21EA5">
        <w:rPr>
          <w:rStyle w:val="a4"/>
          <w:rFonts w:ascii="Traditional Arabic" w:eastAsia="Times New Roman" w:hAnsi="Traditional Arabic" w:cs="Traditional Arabic"/>
          <w:b/>
          <w:bCs/>
          <w:color w:val="FF0000"/>
          <w:sz w:val="48"/>
          <w:szCs w:val="48"/>
          <w:rtl/>
        </w:rPr>
        <w:footnoteReference w:id="91"/>
      </w:r>
      <w:r w:rsidRPr="00F21EA5">
        <w:rPr>
          <w:rFonts w:ascii="Traditional Arabic" w:eastAsia="Times New Roman" w:hAnsi="Traditional Arabic" w:cs="Traditional Arabic" w:hint="cs"/>
          <w:b/>
          <w:bCs/>
          <w:color w:val="FF0000"/>
          <w:sz w:val="48"/>
          <w:szCs w:val="48"/>
          <w:vertAlign w:val="superscript"/>
          <w:rtl/>
        </w:rPr>
        <w:t>)</w:t>
      </w:r>
    </w:p>
    <w:p w:rsidR="003D214B" w:rsidRPr="003D214B" w:rsidRDefault="003D214B" w:rsidP="0017002B">
      <w:pPr>
        <w:spacing w:after="0" w:line="240" w:lineRule="auto"/>
        <w:jc w:val="mediumKashida"/>
        <w:rPr>
          <w:rFonts w:ascii="Traditional Arabic" w:eastAsia="Times New Roman" w:hAnsi="Traditional Arabic" w:cs="Traditional Arabic"/>
          <w:sz w:val="8"/>
          <w:szCs w:val="8"/>
          <w:rtl/>
        </w:rPr>
      </w:pPr>
    </w:p>
    <w:p w:rsidR="00F21EA5" w:rsidRPr="003D214B" w:rsidRDefault="00F21EA5" w:rsidP="0017002B">
      <w:pPr>
        <w:spacing w:after="0" w:line="240" w:lineRule="auto"/>
        <w:jc w:val="mediumKashida"/>
        <w:rPr>
          <w:rFonts w:ascii="Traditional Arabic" w:eastAsia="Times New Roman" w:hAnsi="Traditional Arabic" w:cs="Traditional Arabic"/>
          <w:b/>
          <w:bCs/>
          <w:color w:val="C00000"/>
          <w:sz w:val="24"/>
          <w:szCs w:val="24"/>
          <w:rtl/>
        </w:rPr>
      </w:pPr>
    </w:p>
    <w:p w:rsidR="00A05A09" w:rsidRDefault="00A05A09" w:rsidP="0017002B">
      <w:pPr>
        <w:spacing w:after="0" w:line="240" w:lineRule="auto"/>
        <w:jc w:val="mediumKashida"/>
        <w:rPr>
          <w:rFonts w:ascii="Traditional Arabic" w:eastAsia="Times New Roman" w:hAnsi="Traditional Arabic" w:cs="Traditional Arabic"/>
          <w:sz w:val="48"/>
          <w:szCs w:val="48"/>
          <w:rtl/>
        </w:rPr>
      </w:pPr>
      <w:r w:rsidRPr="00A05A09">
        <w:rPr>
          <w:rFonts w:ascii="Traditional Arabic" w:eastAsia="Times New Roman" w:hAnsi="Traditional Arabic" w:cs="Traditional Arabic" w:hint="cs"/>
          <w:sz w:val="48"/>
          <w:szCs w:val="48"/>
          <w:rtl/>
        </w:rPr>
        <w:t>وقال السرخسي الحنفي: "</w:t>
      </w:r>
      <w:r w:rsidRPr="00A05A09">
        <w:rPr>
          <w:rFonts w:ascii="Traditional Arabic" w:eastAsia="Times New Roman" w:hAnsi="Traditional Arabic" w:cs="Traditional Arabic"/>
          <w:sz w:val="48"/>
          <w:szCs w:val="48"/>
          <w:rtl/>
        </w:rPr>
        <w:t>قال مشايخنا: وكذلك الجواب فيما يجده المسلم من كتب الباطنة</w:t>
      </w:r>
      <w:r>
        <w:rPr>
          <w:rFonts w:ascii="Traditional Arabic" w:eastAsia="Times New Roman" w:hAnsi="Traditional Arabic" w:cs="Traditional Arabic" w:hint="cs"/>
          <w:sz w:val="48"/>
          <w:szCs w:val="48"/>
          <w:rtl/>
        </w:rPr>
        <w:t>،</w:t>
      </w:r>
      <w:r w:rsidRPr="00A05A09">
        <w:rPr>
          <w:rFonts w:ascii="Traditional Arabic" w:eastAsia="Times New Roman" w:hAnsi="Traditional Arabic" w:cs="Traditional Arabic"/>
          <w:sz w:val="48"/>
          <w:szCs w:val="48"/>
          <w:rtl/>
        </w:rPr>
        <w:t xml:space="preserve"> وأهل الأهواء المضلة</w:t>
      </w:r>
      <w:r>
        <w:rPr>
          <w:rFonts w:ascii="Traditional Arabic" w:eastAsia="Times New Roman" w:hAnsi="Traditional Arabic" w:cs="Traditional Arabic" w:hint="cs"/>
          <w:sz w:val="48"/>
          <w:szCs w:val="48"/>
          <w:rtl/>
        </w:rPr>
        <w:t>؛</w:t>
      </w:r>
      <w:r w:rsidRPr="00A05A09">
        <w:rPr>
          <w:rFonts w:ascii="Traditional Arabic" w:eastAsia="Times New Roman" w:hAnsi="Traditional Arabic" w:cs="Traditional Arabic"/>
          <w:sz w:val="48"/>
          <w:szCs w:val="48"/>
          <w:rtl/>
        </w:rPr>
        <w:t xml:space="preserve"> فإن</w:t>
      </w:r>
      <w:r>
        <w:rPr>
          <w:rFonts w:ascii="Traditional Arabic" w:eastAsia="Times New Roman" w:hAnsi="Traditional Arabic" w:cs="Traditional Arabic" w:hint="cs"/>
          <w:sz w:val="48"/>
          <w:szCs w:val="48"/>
          <w:rtl/>
        </w:rPr>
        <w:t>َّ</w:t>
      </w:r>
      <w:r w:rsidRPr="00A05A09">
        <w:rPr>
          <w:rFonts w:ascii="Traditional Arabic" w:eastAsia="Times New Roman" w:hAnsi="Traditional Arabic" w:cs="Traditional Arabic"/>
          <w:sz w:val="48"/>
          <w:szCs w:val="48"/>
          <w:rtl/>
        </w:rPr>
        <w:t>ه يمنع من بيع ذلك</w:t>
      </w:r>
      <w:r w:rsidR="00FF10B0">
        <w:rPr>
          <w:rFonts w:ascii="Traditional Arabic" w:eastAsia="Times New Roman" w:hAnsi="Traditional Arabic" w:cs="Traditional Arabic" w:hint="cs"/>
          <w:sz w:val="48"/>
          <w:szCs w:val="48"/>
          <w:rtl/>
        </w:rPr>
        <w:t>؛</w:t>
      </w:r>
      <w:r w:rsidRPr="00A05A09">
        <w:rPr>
          <w:rFonts w:ascii="Traditional Arabic" w:eastAsia="Times New Roman" w:hAnsi="Traditional Arabic" w:cs="Traditional Arabic"/>
          <w:sz w:val="48"/>
          <w:szCs w:val="48"/>
          <w:rtl/>
        </w:rPr>
        <w:t xml:space="preserve"> مخافة أن يقع في يد أهل الضلالة فيفتتنوا به؛ وإنما يفعل به ما ذكرنا في هذا الموضع.</w:t>
      </w:r>
      <w:r w:rsidRPr="00A05A09">
        <w:rPr>
          <w:rFonts w:ascii="Traditional Arabic" w:eastAsia="Times New Roman" w:hAnsi="Traditional Arabic" w:cs="Traditional Arabic" w:hint="cs"/>
          <w:sz w:val="48"/>
          <w:szCs w:val="48"/>
          <w:rtl/>
        </w:rPr>
        <w:t>"</w:t>
      </w:r>
      <w:r w:rsidRPr="00A05A09">
        <w:rPr>
          <w:rFonts w:ascii="Traditional Arabic" w:eastAsia="Times New Roman" w:hAnsi="Traditional Arabic" w:cs="Traditional Arabic" w:hint="cs"/>
          <w:b/>
          <w:bCs/>
          <w:color w:val="FF0000"/>
          <w:sz w:val="48"/>
          <w:szCs w:val="48"/>
          <w:vertAlign w:val="superscript"/>
          <w:rtl/>
        </w:rPr>
        <w:t>(</w:t>
      </w:r>
      <w:r w:rsidRPr="00A05A09">
        <w:rPr>
          <w:rStyle w:val="a4"/>
          <w:rFonts w:ascii="Traditional Arabic" w:eastAsia="Times New Roman" w:hAnsi="Traditional Arabic" w:cs="Traditional Arabic"/>
          <w:b/>
          <w:bCs/>
          <w:color w:val="FF0000"/>
          <w:sz w:val="48"/>
          <w:szCs w:val="48"/>
          <w:rtl/>
        </w:rPr>
        <w:footnoteReference w:id="92"/>
      </w:r>
      <w:r w:rsidRPr="00A05A09">
        <w:rPr>
          <w:rFonts w:ascii="Traditional Arabic" w:eastAsia="Times New Roman" w:hAnsi="Traditional Arabic" w:cs="Traditional Arabic" w:hint="cs"/>
          <w:b/>
          <w:bCs/>
          <w:color w:val="FF0000"/>
          <w:sz w:val="48"/>
          <w:szCs w:val="48"/>
          <w:vertAlign w:val="superscript"/>
          <w:rtl/>
        </w:rPr>
        <w:t>)</w:t>
      </w:r>
      <w:r w:rsidRPr="00A05A09">
        <w:rPr>
          <w:rFonts w:ascii="Traditional Arabic" w:eastAsia="Times New Roman" w:hAnsi="Traditional Arabic" w:cs="Traditional Arabic" w:hint="cs"/>
          <w:sz w:val="48"/>
          <w:szCs w:val="48"/>
          <w:rtl/>
        </w:rPr>
        <w:t xml:space="preserve"> </w:t>
      </w:r>
    </w:p>
    <w:p w:rsidR="00A05A09" w:rsidRPr="00A05A09" w:rsidRDefault="00A05A09" w:rsidP="0017002B">
      <w:pPr>
        <w:spacing w:after="0" w:line="240" w:lineRule="auto"/>
        <w:jc w:val="mediumKashida"/>
        <w:rPr>
          <w:rFonts w:ascii="Traditional Arabic" w:eastAsia="Times New Roman" w:hAnsi="Traditional Arabic" w:cs="Traditional Arabic"/>
          <w:sz w:val="24"/>
          <w:szCs w:val="24"/>
          <w:rtl/>
        </w:rPr>
      </w:pPr>
    </w:p>
    <w:p w:rsidR="00C41B6B" w:rsidRPr="000B378B" w:rsidRDefault="00C41B6B" w:rsidP="0017002B">
      <w:pPr>
        <w:spacing w:after="0" w:line="240" w:lineRule="auto"/>
        <w:jc w:val="mediumKashida"/>
        <w:rPr>
          <w:rFonts w:ascii="Traditional Arabic" w:eastAsia="Times New Roman" w:hAnsi="Traditional Arabic" w:cs="Traditional Arabic"/>
          <w:sz w:val="2"/>
          <w:szCs w:val="2"/>
          <w:rtl/>
        </w:rPr>
      </w:pPr>
    </w:p>
    <w:p w:rsidR="00A05A09" w:rsidRDefault="00A05A09" w:rsidP="0017002B">
      <w:pPr>
        <w:widowControl w:val="0"/>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t xml:space="preserve">وقد </w:t>
      </w:r>
      <w:r w:rsidRPr="00A05A09">
        <w:rPr>
          <w:rFonts w:ascii="Traditional Arabic" w:eastAsia="Times New Roman" w:hAnsi="Traditional Arabic" w:cs="Traditional Arabic"/>
          <w:sz w:val="48"/>
          <w:szCs w:val="48"/>
          <w:rtl/>
        </w:rPr>
        <w:t xml:space="preserve">ذكر المؤيد إسماعيل أبو </w:t>
      </w:r>
      <w:r>
        <w:rPr>
          <w:rFonts w:ascii="Traditional Arabic" w:eastAsia="Times New Roman" w:hAnsi="Traditional Arabic" w:cs="Traditional Arabic"/>
          <w:sz w:val="48"/>
          <w:szCs w:val="48"/>
          <w:rtl/>
        </w:rPr>
        <w:t>الفداء في كتابه، "</w:t>
      </w:r>
      <w:r w:rsidRPr="00A05A09">
        <w:rPr>
          <w:rFonts w:ascii="Traditional Arabic" w:eastAsia="Times New Roman" w:hAnsi="Traditional Arabic" w:cs="Traditional Arabic"/>
          <w:color w:val="C00000"/>
          <w:sz w:val="48"/>
          <w:szCs w:val="48"/>
          <w:rtl/>
        </w:rPr>
        <w:t>أخبار البشر</w:t>
      </w:r>
      <w:r>
        <w:rPr>
          <w:rFonts w:ascii="Traditional Arabic" w:eastAsia="Times New Roman" w:hAnsi="Traditional Arabic" w:cs="Traditional Arabic"/>
          <w:sz w:val="48"/>
          <w:szCs w:val="48"/>
          <w:rtl/>
        </w:rPr>
        <w:t>"</w:t>
      </w:r>
      <w:r w:rsidRPr="00A05A09">
        <w:rPr>
          <w:rFonts w:ascii="Traditional Arabic" w:eastAsia="Times New Roman" w:hAnsi="Traditional Arabic" w:cs="Traditional Arabic"/>
          <w:sz w:val="48"/>
          <w:szCs w:val="48"/>
          <w:rtl/>
        </w:rPr>
        <w:t>، قائل</w:t>
      </w:r>
      <w:r w:rsidR="00AE68D4">
        <w:rPr>
          <w:rFonts w:ascii="Traditional Arabic" w:eastAsia="Times New Roman" w:hAnsi="Traditional Arabic" w:cs="Traditional Arabic"/>
          <w:sz w:val="48"/>
          <w:szCs w:val="48"/>
          <w:rtl/>
        </w:rPr>
        <w:t>ًا</w:t>
      </w:r>
      <w:r>
        <w:rPr>
          <w:rFonts w:ascii="Traditional Arabic" w:eastAsia="Times New Roman" w:hAnsi="Traditional Arabic" w:cs="Traditional Arabic" w:hint="cs"/>
          <w:sz w:val="48"/>
          <w:szCs w:val="48"/>
          <w:rtl/>
        </w:rPr>
        <w:t>:</w:t>
      </w:r>
      <w:r w:rsidRPr="00A05A09">
        <w:rPr>
          <w:rFonts w:ascii="Traditional Arabic" w:eastAsia="Times New Roman" w:hAnsi="Traditional Arabic" w:cs="Traditional Arabic"/>
          <w:sz w:val="48"/>
          <w:szCs w:val="48"/>
          <w:rtl/>
        </w:rPr>
        <w:t xml:space="preserve"> "لما دخلت سنة سبع مئة وأربعين، وفيها مزقنا كتاب، "فصوص الحكم"، بالمدرسـة العصفورية بحلب، عقب الدرس وغسلناه، وهو من تصانيف محيي الدين ابن عربي</w:t>
      </w:r>
      <w:r w:rsidR="003D214B" w:rsidRPr="003D214B">
        <w:rPr>
          <w:rFonts w:ascii="Traditional Arabic" w:eastAsia="Times New Roman" w:hAnsi="Traditional Arabic" w:cs="Traditional Arabic" w:hint="cs"/>
          <w:b/>
          <w:bCs/>
          <w:color w:val="FF0000"/>
          <w:sz w:val="48"/>
          <w:szCs w:val="48"/>
          <w:vertAlign w:val="superscript"/>
          <w:rtl/>
        </w:rPr>
        <w:t>(</w:t>
      </w:r>
      <w:r w:rsidR="003D214B" w:rsidRPr="003D214B">
        <w:rPr>
          <w:rStyle w:val="a4"/>
          <w:rFonts w:ascii="Traditional Arabic" w:eastAsia="Times New Roman" w:hAnsi="Traditional Arabic" w:cs="Traditional Arabic"/>
          <w:b/>
          <w:bCs/>
          <w:color w:val="FF0000"/>
          <w:sz w:val="48"/>
          <w:szCs w:val="48"/>
          <w:rtl/>
        </w:rPr>
        <w:footnoteReference w:id="93"/>
      </w:r>
      <w:r w:rsidR="003D214B" w:rsidRPr="003D214B">
        <w:rPr>
          <w:rFonts w:ascii="Traditional Arabic" w:eastAsia="Times New Roman" w:hAnsi="Traditional Arabic" w:cs="Traditional Arabic" w:hint="cs"/>
          <w:b/>
          <w:bCs/>
          <w:color w:val="FF0000"/>
          <w:sz w:val="48"/>
          <w:szCs w:val="48"/>
          <w:vertAlign w:val="superscript"/>
          <w:rtl/>
        </w:rPr>
        <w:t>)</w:t>
      </w:r>
      <w:r w:rsidRPr="00A05A09">
        <w:rPr>
          <w:rFonts w:ascii="Traditional Arabic" w:eastAsia="Times New Roman" w:hAnsi="Traditional Arabic" w:cs="Traditional Arabic"/>
          <w:sz w:val="48"/>
          <w:szCs w:val="48"/>
          <w:rtl/>
        </w:rPr>
        <w:t>، تنبيه</w:t>
      </w:r>
      <w:r w:rsidR="00AE68D4">
        <w:rPr>
          <w:rFonts w:ascii="Traditional Arabic" w:eastAsia="Times New Roman" w:hAnsi="Traditional Arabic" w:cs="Traditional Arabic"/>
          <w:sz w:val="48"/>
          <w:szCs w:val="48"/>
          <w:rtl/>
        </w:rPr>
        <w:t>ًا</w:t>
      </w:r>
      <w:r w:rsidRPr="00A05A09">
        <w:rPr>
          <w:rFonts w:ascii="Traditional Arabic" w:eastAsia="Times New Roman" w:hAnsi="Traditional Arabic" w:cs="Traditional Arabic"/>
          <w:sz w:val="48"/>
          <w:szCs w:val="48"/>
          <w:rtl/>
        </w:rPr>
        <w:t xml:space="preserve"> </w:t>
      </w:r>
      <w:r w:rsidRPr="00A05A09">
        <w:rPr>
          <w:rFonts w:ascii="Traditional Arabic" w:eastAsia="Times New Roman" w:hAnsi="Traditional Arabic" w:cs="Traditional Arabic"/>
          <w:sz w:val="48"/>
          <w:szCs w:val="48"/>
          <w:rtl/>
        </w:rPr>
        <w:lastRenderedPageBreak/>
        <w:t>على تحريم قنيته ومطالعته، وقلتُ فيه:</w:t>
      </w:r>
    </w:p>
    <w:p w:rsidR="003D214B" w:rsidRDefault="00846902" w:rsidP="0017002B">
      <w:pPr>
        <w:spacing w:after="0" w:line="240" w:lineRule="auto"/>
        <w:jc w:val="center"/>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t>هذه فصوص لم تكن</w:t>
      </w:r>
    </w:p>
    <w:p w:rsidR="00A05A09" w:rsidRPr="00A05A09" w:rsidRDefault="00A05A09" w:rsidP="0017002B">
      <w:pPr>
        <w:spacing w:after="0" w:line="240" w:lineRule="auto"/>
        <w:jc w:val="center"/>
        <w:rPr>
          <w:rFonts w:ascii="Traditional Arabic" w:eastAsia="Times New Roman" w:hAnsi="Traditional Arabic" w:cs="Traditional Arabic"/>
          <w:sz w:val="48"/>
          <w:szCs w:val="48"/>
          <w:rtl/>
        </w:rPr>
      </w:pPr>
      <w:r w:rsidRPr="00A05A09">
        <w:rPr>
          <w:rFonts w:ascii="Traditional Arabic" w:eastAsia="Times New Roman" w:hAnsi="Traditional Arabic" w:cs="Traditional Arabic"/>
          <w:sz w:val="48"/>
          <w:szCs w:val="48"/>
          <w:rtl/>
        </w:rPr>
        <w:t>بنفيسةٍ في نفــسها.</w:t>
      </w:r>
    </w:p>
    <w:p w:rsidR="003D214B" w:rsidRDefault="00A05A09" w:rsidP="0017002B">
      <w:pPr>
        <w:spacing w:after="0" w:line="240" w:lineRule="auto"/>
        <w:jc w:val="center"/>
        <w:rPr>
          <w:rFonts w:ascii="Traditional Arabic" w:eastAsia="Times New Roman" w:hAnsi="Traditional Arabic" w:cs="Traditional Arabic"/>
          <w:sz w:val="48"/>
          <w:szCs w:val="48"/>
          <w:rtl/>
        </w:rPr>
      </w:pPr>
      <w:r w:rsidRPr="00A05A09">
        <w:rPr>
          <w:rFonts w:ascii="Traditional Arabic" w:eastAsia="Times New Roman" w:hAnsi="Traditional Arabic" w:cs="Traditional Arabic"/>
          <w:sz w:val="48"/>
          <w:szCs w:val="48"/>
          <w:rtl/>
        </w:rPr>
        <w:t>أن</w:t>
      </w:r>
      <w:r w:rsidR="00846902">
        <w:rPr>
          <w:rFonts w:ascii="Traditional Arabic" w:eastAsia="Times New Roman" w:hAnsi="Traditional Arabic" w:cs="Traditional Arabic"/>
          <w:sz w:val="48"/>
          <w:szCs w:val="48"/>
          <w:rtl/>
        </w:rPr>
        <w:t>ا قد قرأتُ نقوشها</w:t>
      </w:r>
    </w:p>
    <w:p w:rsidR="00846902" w:rsidRDefault="00A05A09" w:rsidP="0017002B">
      <w:pPr>
        <w:spacing w:after="0" w:line="240" w:lineRule="auto"/>
        <w:jc w:val="center"/>
        <w:rPr>
          <w:rFonts w:ascii="Traditional Arabic" w:eastAsia="Times New Roman" w:hAnsi="Traditional Arabic" w:cs="Traditional Arabic"/>
          <w:sz w:val="48"/>
          <w:szCs w:val="48"/>
          <w:rtl/>
        </w:rPr>
      </w:pPr>
      <w:r w:rsidRPr="00A05A09">
        <w:rPr>
          <w:rFonts w:ascii="Traditional Arabic" w:eastAsia="Times New Roman" w:hAnsi="Traditional Arabic" w:cs="Traditional Arabic"/>
          <w:sz w:val="48"/>
          <w:szCs w:val="48"/>
          <w:rtl/>
        </w:rPr>
        <w:t>فثوابها في عكـــسها"</w:t>
      </w:r>
      <w:r w:rsidRPr="00A05A09">
        <w:rPr>
          <w:rFonts w:ascii="Traditional Arabic" w:eastAsia="Times New Roman" w:hAnsi="Traditional Arabic" w:cs="Traditional Arabic" w:hint="cs"/>
          <w:b/>
          <w:bCs/>
          <w:color w:val="FF0000"/>
          <w:sz w:val="48"/>
          <w:szCs w:val="48"/>
          <w:vertAlign w:val="superscript"/>
          <w:rtl/>
        </w:rPr>
        <w:t>(</w:t>
      </w:r>
      <w:r w:rsidRPr="00A05A09">
        <w:rPr>
          <w:rStyle w:val="a4"/>
          <w:rFonts w:ascii="Traditional Arabic" w:eastAsia="Times New Roman" w:hAnsi="Traditional Arabic" w:cs="Traditional Arabic"/>
          <w:b/>
          <w:bCs/>
          <w:color w:val="FF0000"/>
          <w:sz w:val="48"/>
          <w:szCs w:val="48"/>
          <w:rtl/>
        </w:rPr>
        <w:footnoteReference w:id="94"/>
      </w:r>
      <w:r w:rsidRPr="00A05A09">
        <w:rPr>
          <w:rFonts w:ascii="Traditional Arabic" w:eastAsia="Times New Roman" w:hAnsi="Traditional Arabic" w:cs="Traditional Arabic" w:hint="cs"/>
          <w:b/>
          <w:bCs/>
          <w:color w:val="FF0000"/>
          <w:sz w:val="48"/>
          <w:szCs w:val="48"/>
          <w:vertAlign w:val="superscript"/>
          <w:rtl/>
        </w:rPr>
        <w:t>)</w:t>
      </w:r>
    </w:p>
    <w:p w:rsidR="003D214B" w:rsidRDefault="000E317C" w:rsidP="0017002B">
      <w:pPr>
        <w:spacing w:after="0" w:line="240" w:lineRule="auto"/>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w:t>
      </w:r>
      <w:r w:rsidR="004D3AF3">
        <w:rPr>
          <w:rFonts w:ascii="Traditional Arabic" w:eastAsia="Times New Roman" w:hAnsi="Traditional Arabic" w:cs="Traditional Arabic" w:hint="cs"/>
          <w:sz w:val="48"/>
          <w:szCs w:val="48"/>
          <w:rtl/>
        </w:rPr>
        <w:t>قال الشيخ حافظ الحكمي رحمه الله:</w:t>
      </w:r>
    </w:p>
    <w:p w:rsidR="004D3AF3" w:rsidRDefault="004D3AF3" w:rsidP="0017002B">
      <w:pPr>
        <w:spacing w:after="0" w:line="240" w:lineRule="auto"/>
        <w:jc w:val="center"/>
        <w:rPr>
          <w:rFonts w:ascii="Traditional Arabic" w:eastAsia="Times New Roman" w:hAnsi="Traditional Arabic" w:cs="Traditional Arabic"/>
          <w:sz w:val="48"/>
          <w:szCs w:val="48"/>
          <w:rtl/>
        </w:rPr>
      </w:pPr>
      <w:r w:rsidRPr="004D3AF3">
        <w:rPr>
          <w:rFonts w:ascii="Traditional Arabic" w:eastAsia="Times New Roman" w:hAnsi="Traditional Arabic" w:cs="Traditional Arabic"/>
          <w:sz w:val="48"/>
          <w:szCs w:val="48"/>
          <w:rtl/>
        </w:rPr>
        <w:t>واحْذَرْ مَجَلّاتِ سُوءٍ في الْمَلَا نُشِرَتْ</w:t>
      </w:r>
    </w:p>
    <w:p w:rsidR="004D3AF3" w:rsidRPr="004D3AF3" w:rsidRDefault="004D3AF3" w:rsidP="0017002B">
      <w:pPr>
        <w:spacing w:after="0" w:line="240" w:lineRule="auto"/>
        <w:jc w:val="center"/>
        <w:rPr>
          <w:rFonts w:ascii="Traditional Arabic" w:eastAsia="Times New Roman" w:hAnsi="Traditional Arabic" w:cs="Traditional Arabic"/>
          <w:sz w:val="48"/>
          <w:szCs w:val="48"/>
          <w:rtl/>
        </w:rPr>
      </w:pPr>
      <w:r w:rsidRPr="004D3AF3">
        <w:rPr>
          <w:rFonts w:ascii="Traditional Arabic" w:eastAsia="Times New Roman" w:hAnsi="Traditional Arabic" w:cs="Traditional Arabic"/>
          <w:sz w:val="48"/>
          <w:szCs w:val="48"/>
          <w:rtl/>
        </w:rPr>
        <w:t>تَدعُو جِهارًا إلى نَشْرِ البَلَا بِهِمِ</w:t>
      </w:r>
    </w:p>
    <w:p w:rsidR="000E317C" w:rsidRDefault="004D3AF3" w:rsidP="0017002B">
      <w:pPr>
        <w:spacing w:after="0" w:line="240" w:lineRule="auto"/>
        <w:jc w:val="center"/>
        <w:rPr>
          <w:rFonts w:ascii="Traditional Arabic" w:eastAsia="Times New Roman" w:hAnsi="Traditional Arabic" w:cs="Traditional Arabic"/>
          <w:sz w:val="48"/>
          <w:szCs w:val="48"/>
          <w:rtl/>
        </w:rPr>
      </w:pPr>
      <w:r w:rsidRPr="004D3AF3">
        <w:rPr>
          <w:rFonts w:ascii="Traditional Arabic" w:eastAsia="Times New Roman" w:hAnsi="Traditional Arabic" w:cs="Traditional Arabic"/>
          <w:sz w:val="48"/>
          <w:szCs w:val="48"/>
          <w:rtl/>
        </w:rPr>
        <w:t>تَدْعُو لِنَبْذِ الْهُدَى والدِّينِ أجْمَعِهِ</w:t>
      </w:r>
    </w:p>
    <w:p w:rsidR="004D3AF3" w:rsidRPr="004D3AF3" w:rsidRDefault="004D3AF3" w:rsidP="0017002B">
      <w:pPr>
        <w:spacing w:after="0" w:line="240" w:lineRule="auto"/>
        <w:jc w:val="center"/>
        <w:rPr>
          <w:rFonts w:ascii="Traditional Arabic" w:eastAsia="Times New Roman" w:hAnsi="Traditional Arabic" w:cs="Traditional Arabic"/>
          <w:sz w:val="48"/>
          <w:szCs w:val="48"/>
          <w:rtl/>
        </w:rPr>
      </w:pPr>
      <w:r w:rsidRPr="004D3AF3">
        <w:rPr>
          <w:rFonts w:ascii="Traditional Arabic" w:eastAsia="Times New Roman" w:hAnsi="Traditional Arabic" w:cs="Traditional Arabic"/>
          <w:sz w:val="48"/>
          <w:szCs w:val="48"/>
          <w:rtl/>
        </w:rPr>
        <w:t>والعِلْمِ بلْ كلِّ عَقْلٍ كامِلٍ سَلَمِ</w:t>
      </w:r>
    </w:p>
    <w:p w:rsidR="000E317C" w:rsidRDefault="004D3AF3" w:rsidP="0017002B">
      <w:pPr>
        <w:spacing w:after="0" w:line="240" w:lineRule="auto"/>
        <w:jc w:val="center"/>
        <w:rPr>
          <w:rFonts w:ascii="Traditional Arabic" w:eastAsia="Times New Roman" w:hAnsi="Traditional Arabic" w:cs="Traditional Arabic"/>
          <w:sz w:val="48"/>
          <w:szCs w:val="48"/>
          <w:rtl/>
        </w:rPr>
      </w:pPr>
      <w:r w:rsidRPr="004D3AF3">
        <w:rPr>
          <w:rFonts w:ascii="Traditional Arabic" w:eastAsia="Times New Roman" w:hAnsi="Traditional Arabic" w:cs="Traditional Arabic"/>
          <w:sz w:val="48"/>
          <w:szCs w:val="48"/>
          <w:rtl/>
        </w:rPr>
        <w:t>ولِلرُّكُونِ إلى الدنْيا وزُخْرُفِها</w:t>
      </w:r>
    </w:p>
    <w:p w:rsidR="004D3AF3" w:rsidRPr="004D3AF3" w:rsidRDefault="004D3AF3" w:rsidP="0017002B">
      <w:pPr>
        <w:spacing w:after="0" w:line="240" w:lineRule="auto"/>
        <w:jc w:val="center"/>
        <w:rPr>
          <w:rFonts w:ascii="Traditional Arabic" w:eastAsia="Times New Roman" w:hAnsi="Traditional Arabic" w:cs="Traditional Arabic"/>
          <w:sz w:val="48"/>
          <w:szCs w:val="48"/>
          <w:rtl/>
        </w:rPr>
      </w:pPr>
      <w:r w:rsidRPr="004D3AF3">
        <w:rPr>
          <w:rFonts w:ascii="Traditional Arabic" w:eastAsia="Times New Roman" w:hAnsi="Traditional Arabic" w:cs="Traditional Arabic"/>
          <w:sz w:val="48"/>
          <w:szCs w:val="48"/>
          <w:rtl/>
        </w:rPr>
        <w:t>والرَّتْعِ كالحيَوانِ السّائِمِ البُهُمِ</w:t>
      </w:r>
    </w:p>
    <w:p w:rsidR="000E317C" w:rsidRDefault="004D3AF3" w:rsidP="0017002B">
      <w:pPr>
        <w:spacing w:after="0" w:line="240" w:lineRule="auto"/>
        <w:jc w:val="center"/>
        <w:rPr>
          <w:rFonts w:ascii="Traditional Arabic" w:eastAsia="Times New Roman" w:hAnsi="Traditional Arabic" w:cs="Traditional Arabic"/>
          <w:sz w:val="48"/>
          <w:szCs w:val="48"/>
          <w:rtl/>
        </w:rPr>
      </w:pPr>
      <w:r w:rsidRPr="004D3AF3">
        <w:rPr>
          <w:rFonts w:ascii="Traditional Arabic" w:eastAsia="Times New Roman" w:hAnsi="Traditional Arabic" w:cs="Traditional Arabic"/>
          <w:sz w:val="48"/>
          <w:szCs w:val="48"/>
          <w:rtl/>
        </w:rPr>
        <w:t>ولِلتَّهَتُّكِ جَهْرًا والخَلاعَةِ معْ</w:t>
      </w:r>
    </w:p>
    <w:p w:rsidR="00846C73" w:rsidRDefault="004D3AF3" w:rsidP="0017002B">
      <w:pPr>
        <w:spacing w:after="0" w:line="240" w:lineRule="auto"/>
        <w:jc w:val="center"/>
        <w:rPr>
          <w:rFonts w:ascii="Traditional Arabic" w:eastAsia="Times New Roman" w:hAnsi="Traditional Arabic" w:cs="Traditional Arabic"/>
          <w:b/>
          <w:bCs/>
          <w:color w:val="FF0000"/>
          <w:sz w:val="48"/>
          <w:szCs w:val="48"/>
          <w:vertAlign w:val="superscript"/>
          <w:rtl/>
        </w:rPr>
      </w:pPr>
      <w:r w:rsidRPr="004D3AF3">
        <w:rPr>
          <w:rFonts w:ascii="Traditional Arabic" w:eastAsia="Times New Roman" w:hAnsi="Traditional Arabic" w:cs="Traditional Arabic"/>
          <w:sz w:val="48"/>
          <w:szCs w:val="48"/>
          <w:rtl/>
        </w:rPr>
        <w:t>نَبْذِ الْمُروءَةِ والأخْلاقِ</w:t>
      </w:r>
      <w:r w:rsidR="000E317C">
        <w:rPr>
          <w:rFonts w:ascii="Traditional Arabic" w:eastAsia="Times New Roman" w:hAnsi="Traditional Arabic" w:cs="Traditional Arabic" w:hint="cs"/>
          <w:sz w:val="48"/>
          <w:szCs w:val="48"/>
          <w:rtl/>
        </w:rPr>
        <w:t xml:space="preserve"> </w:t>
      </w:r>
      <w:r w:rsidR="000E317C" w:rsidRPr="000E317C">
        <w:rPr>
          <w:rFonts w:ascii="Traditional Arabic" w:eastAsia="Times New Roman" w:hAnsi="Traditional Arabic" w:cs="Traditional Arabic"/>
          <w:sz w:val="48"/>
          <w:szCs w:val="48"/>
          <w:rtl/>
        </w:rPr>
        <w:t>مِنْ عَدَمِ</w:t>
      </w:r>
      <w:r w:rsidR="000E317C">
        <w:rPr>
          <w:rFonts w:ascii="Traditional Arabic" w:eastAsia="Times New Roman" w:hAnsi="Traditional Arabic" w:cs="Traditional Arabic" w:hint="cs"/>
          <w:sz w:val="48"/>
          <w:szCs w:val="48"/>
          <w:rtl/>
        </w:rPr>
        <w:t>"</w:t>
      </w:r>
      <w:r w:rsidR="000E317C" w:rsidRPr="000E317C">
        <w:rPr>
          <w:rFonts w:ascii="Traditional Arabic" w:eastAsia="Times New Roman" w:hAnsi="Traditional Arabic" w:cs="Traditional Arabic" w:hint="cs"/>
          <w:b/>
          <w:bCs/>
          <w:color w:val="FF0000"/>
          <w:sz w:val="48"/>
          <w:szCs w:val="48"/>
          <w:vertAlign w:val="superscript"/>
          <w:rtl/>
        </w:rPr>
        <w:t>(</w:t>
      </w:r>
      <w:r w:rsidR="000E317C" w:rsidRPr="000E317C">
        <w:rPr>
          <w:rStyle w:val="a4"/>
          <w:rFonts w:ascii="Traditional Arabic" w:eastAsia="Times New Roman" w:hAnsi="Traditional Arabic" w:cs="Traditional Arabic"/>
          <w:b/>
          <w:bCs/>
          <w:color w:val="FF0000"/>
          <w:sz w:val="48"/>
          <w:szCs w:val="48"/>
          <w:rtl/>
        </w:rPr>
        <w:footnoteReference w:id="95"/>
      </w:r>
      <w:r w:rsidR="000E317C" w:rsidRPr="000E317C">
        <w:rPr>
          <w:rFonts w:ascii="Traditional Arabic" w:eastAsia="Times New Roman" w:hAnsi="Traditional Arabic" w:cs="Traditional Arabic" w:hint="cs"/>
          <w:b/>
          <w:bCs/>
          <w:color w:val="FF0000"/>
          <w:sz w:val="48"/>
          <w:szCs w:val="48"/>
          <w:vertAlign w:val="superscript"/>
          <w:rtl/>
        </w:rPr>
        <w:t>)</w:t>
      </w:r>
    </w:p>
    <w:p w:rsidR="006828EC" w:rsidRDefault="006828EC" w:rsidP="0017002B">
      <w:pPr>
        <w:rPr>
          <w:rFonts w:ascii="Traditional Arabic" w:eastAsia="Times New Roman" w:hAnsi="Traditional Arabic" w:cs="Traditional Arabic"/>
          <w:b/>
          <w:bCs/>
          <w:color w:val="FF0000"/>
          <w:sz w:val="48"/>
          <w:szCs w:val="48"/>
          <w:vertAlign w:val="superscript"/>
          <w:rtl/>
        </w:rPr>
      </w:pPr>
      <w:r>
        <w:rPr>
          <w:rFonts w:ascii="Traditional Arabic" w:eastAsia="Times New Roman" w:hAnsi="Traditional Arabic" w:cs="Traditional Arabic"/>
          <w:b/>
          <w:bCs/>
          <w:color w:val="FF0000"/>
          <w:sz w:val="48"/>
          <w:szCs w:val="48"/>
          <w:vertAlign w:val="superscript"/>
          <w:rtl/>
        </w:rPr>
        <w:br w:type="page"/>
      </w:r>
    </w:p>
    <w:p w:rsidR="006D7A5D" w:rsidRDefault="006D7A5D"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noProof/>
          <w:sz w:val="48"/>
          <w:szCs w:val="48"/>
          <w:rtl/>
        </w:rPr>
        <w:lastRenderedPageBreak/>
        <mc:AlternateContent>
          <mc:Choice Requires="wps">
            <w:drawing>
              <wp:anchor distT="0" distB="0" distL="114300" distR="114300" simplePos="0" relativeHeight="251650560" behindDoc="0" locked="0" layoutInCell="1" allowOverlap="1">
                <wp:simplePos x="0" y="0"/>
                <wp:positionH relativeFrom="column">
                  <wp:posOffset>-111642</wp:posOffset>
                </wp:positionH>
                <wp:positionV relativeFrom="paragraph">
                  <wp:posOffset>11740</wp:posOffset>
                </wp:positionV>
                <wp:extent cx="5273439" cy="733647"/>
                <wp:effectExtent l="0" t="0" r="22860" b="28575"/>
                <wp:wrapNone/>
                <wp:docPr id="5" name="شريط إلى الأعلى 5"/>
                <wp:cNvGraphicFramePr/>
                <a:graphic xmlns:a="http://schemas.openxmlformats.org/drawingml/2006/main">
                  <a:graphicData uri="http://schemas.microsoft.com/office/word/2010/wordprocessingShape">
                    <wps:wsp>
                      <wps:cNvSpPr/>
                      <wps:spPr>
                        <a:xfrm>
                          <a:off x="0" y="0"/>
                          <a:ext cx="5273439" cy="733647"/>
                        </a:xfrm>
                        <a:prstGeom prst="ribbon2">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3D5B48" w:rsidRPr="00C4603E" w:rsidRDefault="003D5B48" w:rsidP="00C4603E">
                            <w:pPr>
                              <w:pStyle w:val="2"/>
                              <w:rPr>
                                <w:rFonts w:eastAsia="Times New Roman"/>
                                <w:color w:val="262626" w:themeColor="text1" w:themeTint="D9"/>
                                <w:rtl/>
                              </w:rPr>
                            </w:pPr>
                            <w:r w:rsidRPr="00C4603E">
                              <w:rPr>
                                <w:rFonts w:eastAsia="Times New Roman" w:hint="cs"/>
                                <w:color w:val="262626" w:themeColor="text1" w:themeTint="D9"/>
                                <w:rtl/>
                              </w:rPr>
                              <w:t xml:space="preserve"> </w:t>
                            </w:r>
                            <w:bookmarkStart w:id="25" w:name="_Toc55650313"/>
                            <w:r w:rsidRPr="00C4603E">
                              <w:rPr>
                                <w:rFonts w:eastAsia="Times New Roman" w:hint="cs"/>
                                <w:color w:val="262626" w:themeColor="text1" w:themeTint="D9"/>
                                <w:rtl/>
                              </w:rPr>
                              <w:t>من ذهب إلى عدم الإعارة</w:t>
                            </w:r>
                            <w:bookmarkEnd w:id="25"/>
                          </w:p>
                          <w:p w:rsidR="003D5B48" w:rsidRDefault="003D5B48" w:rsidP="006D7A5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شريط إلى الأعلى 5" o:spid="_x0000_s1031" type="#_x0000_t54" style="position:absolute;left:0;text-align:left;margin-left:-8.8pt;margin-top:.9pt;width:415.25pt;height:57.7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" adj=",18000" fillcolor="#ffc000" strokecolor="black [3200]" strokeweight="2pt">
                <v:textbox>
                  <w:txbxContent>
                    <w:p w:rsidR="003D5B48" w:rsidRPr="00C4603E" w:rsidRDefault="003D5B48" w:rsidP="00C4603E">
                      <w:pPr>
                        <w:pStyle w:val="2"/>
                        <w:rPr>
                          <w:rFonts w:eastAsia="Times New Roman"/>
                          <w:color w:val="262626" w:themeColor="text1" w:themeTint="D9"/>
                          <w:rtl/>
                        </w:rPr>
                      </w:pPr>
                      <w:r w:rsidRPr="00C4603E">
                        <w:rPr>
                          <w:rFonts w:eastAsia="Times New Roman" w:hint="cs"/>
                          <w:color w:val="262626" w:themeColor="text1" w:themeTint="D9"/>
                          <w:rtl/>
                        </w:rPr>
                        <w:t xml:space="preserve"> </w:t>
                      </w:r>
                      <w:bookmarkStart w:id="26" w:name="_Toc55650313"/>
                      <w:r w:rsidRPr="00C4603E">
                        <w:rPr>
                          <w:rFonts w:eastAsia="Times New Roman" w:hint="cs"/>
                          <w:color w:val="262626" w:themeColor="text1" w:themeTint="D9"/>
                          <w:rtl/>
                        </w:rPr>
                        <w:t>من ذهب إلى عدم الإعارة</w:t>
                      </w:r>
                      <w:bookmarkEnd w:id="26"/>
                    </w:p>
                    <w:p w:rsidR="003D5B48" w:rsidRDefault="003D5B48" w:rsidP="006D7A5D">
                      <w:pPr>
                        <w:jc w:val="center"/>
                      </w:pPr>
                    </w:p>
                  </w:txbxContent>
                </v:textbox>
              </v:shape>
            </w:pict>
          </mc:Fallback>
        </mc:AlternateContent>
      </w:r>
    </w:p>
    <w:p w:rsidR="006D7A5D" w:rsidRDefault="006D7A5D" w:rsidP="0017002B">
      <w:pPr>
        <w:spacing w:after="0" w:line="240" w:lineRule="auto"/>
        <w:jc w:val="mediumKashida"/>
        <w:rPr>
          <w:rFonts w:ascii="Traditional Arabic" w:eastAsia="Times New Roman" w:hAnsi="Traditional Arabic" w:cs="Traditional Arabic"/>
          <w:sz w:val="48"/>
          <w:szCs w:val="48"/>
          <w:rtl/>
        </w:rPr>
      </w:pPr>
    </w:p>
    <w:p w:rsidR="00E349AB" w:rsidRPr="00E349AB" w:rsidRDefault="005249A6"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عن </w:t>
      </w:r>
      <w:r w:rsidR="00E349AB" w:rsidRPr="00E349AB">
        <w:rPr>
          <w:rFonts w:ascii="Traditional Arabic" w:eastAsia="Times New Roman" w:hAnsi="Traditional Arabic" w:cs="Traditional Arabic"/>
          <w:sz w:val="48"/>
          <w:szCs w:val="48"/>
          <w:rtl/>
        </w:rPr>
        <w:t>الربيع بن سليمان، قال: قال لي الشافعي: سألت محمد بن الحسن أن يعيرني كتاب</w:t>
      </w:r>
      <w:r w:rsidR="00AE68D4">
        <w:rPr>
          <w:rFonts w:ascii="Traditional Arabic" w:eastAsia="Times New Roman" w:hAnsi="Traditional Arabic" w:cs="Traditional Arabic"/>
          <w:sz w:val="48"/>
          <w:szCs w:val="48"/>
          <w:rtl/>
        </w:rPr>
        <w:t>ًا</w:t>
      </w:r>
      <w:r w:rsidR="00E349AB" w:rsidRPr="00E349AB">
        <w:rPr>
          <w:rFonts w:ascii="Traditional Arabic" w:eastAsia="Times New Roman" w:hAnsi="Traditional Arabic" w:cs="Traditional Arabic"/>
          <w:sz w:val="48"/>
          <w:szCs w:val="48"/>
          <w:rtl/>
        </w:rPr>
        <w:t xml:space="preserve"> فكتبت إليه هذه الأبيات:</w:t>
      </w:r>
      <w:r w:rsidR="00E349AB" w:rsidRPr="00E349AB">
        <w:rPr>
          <w:sz w:val="48"/>
          <w:szCs w:val="48"/>
          <w:rtl/>
        </w:rPr>
        <w:t xml:space="preserve"> </w:t>
      </w:r>
      <w:r w:rsidR="00E349AB" w:rsidRPr="00E349AB">
        <w:rPr>
          <w:rFonts w:ascii="Traditional Arabic" w:eastAsia="Times New Roman" w:hAnsi="Traditional Arabic" w:cs="Traditional Arabic" w:hint="cs"/>
          <w:sz w:val="48"/>
          <w:szCs w:val="48"/>
          <w:rtl/>
        </w:rPr>
        <w:t>-</w:t>
      </w:r>
    </w:p>
    <w:p w:rsidR="00E349AB" w:rsidRPr="00E349AB" w:rsidRDefault="00E349AB"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 xml:space="preserve">قل لمن لم تَرَ عيـ </w:t>
      </w:r>
      <w:r w:rsidRPr="00E349AB">
        <w:rPr>
          <w:rFonts w:ascii="Traditional Arabic" w:eastAsia="Times New Roman" w:hAnsi="Traditional Arabic" w:cs="Traditional Arabic"/>
          <w:color w:val="FF0000"/>
          <w:sz w:val="48"/>
          <w:szCs w:val="48"/>
          <w:rtl/>
        </w:rPr>
        <w:t>...</w:t>
      </w:r>
      <w:r w:rsidRPr="00E349AB">
        <w:rPr>
          <w:rFonts w:ascii="Traditional Arabic" w:eastAsia="Times New Roman" w:hAnsi="Traditional Arabic" w:cs="Traditional Arabic"/>
          <w:sz w:val="48"/>
          <w:szCs w:val="48"/>
          <w:rtl/>
        </w:rPr>
        <w:t xml:space="preserve"> ـنُ من رآه مثلَهُ </w:t>
      </w:r>
    </w:p>
    <w:p w:rsidR="00E349AB" w:rsidRPr="00E349AB" w:rsidRDefault="00E349AB"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 xml:space="preserve">ومن كأن من رآ </w:t>
      </w:r>
      <w:r w:rsidRPr="00E349AB">
        <w:rPr>
          <w:rFonts w:ascii="Traditional Arabic" w:eastAsia="Times New Roman" w:hAnsi="Traditional Arabic" w:cs="Traditional Arabic"/>
          <w:color w:val="FF0000"/>
          <w:sz w:val="48"/>
          <w:szCs w:val="48"/>
          <w:rtl/>
        </w:rPr>
        <w:t>...</w:t>
      </w:r>
      <w:r w:rsidRPr="00E349AB">
        <w:rPr>
          <w:rFonts w:ascii="Traditional Arabic" w:eastAsia="Times New Roman" w:hAnsi="Traditional Arabic" w:cs="Traditional Arabic"/>
          <w:sz w:val="48"/>
          <w:szCs w:val="48"/>
          <w:rtl/>
        </w:rPr>
        <w:t xml:space="preserve"> هـ قد رأى من قبلَهُ</w:t>
      </w:r>
    </w:p>
    <w:p w:rsidR="00E349AB" w:rsidRPr="00E349AB" w:rsidRDefault="00E349AB"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 xml:space="preserve">العلم ينهى أهلَه </w:t>
      </w:r>
      <w:r w:rsidRPr="00E349AB">
        <w:rPr>
          <w:rFonts w:ascii="Traditional Arabic" w:eastAsia="Times New Roman" w:hAnsi="Traditional Arabic" w:cs="Traditional Arabic"/>
          <w:color w:val="FF0000"/>
          <w:sz w:val="48"/>
          <w:szCs w:val="48"/>
          <w:rtl/>
        </w:rPr>
        <w:t>...</w:t>
      </w:r>
      <w:r w:rsidRPr="00E349AB">
        <w:rPr>
          <w:rFonts w:ascii="Traditional Arabic" w:eastAsia="Times New Roman" w:hAnsi="Traditional Arabic" w:cs="Traditional Arabic"/>
          <w:sz w:val="48"/>
          <w:szCs w:val="48"/>
          <w:rtl/>
        </w:rPr>
        <w:t xml:space="preserve"> أن يمنعوه أهلَهُ</w:t>
      </w:r>
    </w:p>
    <w:p w:rsidR="00E349AB" w:rsidRPr="00E349AB" w:rsidRDefault="00E349AB" w:rsidP="0017002B">
      <w:pPr>
        <w:spacing w:after="0" w:line="240" w:lineRule="auto"/>
        <w:jc w:val="center"/>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لعله يَبْذُلُهُ</w:t>
      </w:r>
      <w:r w:rsidRPr="00E349AB">
        <w:rPr>
          <w:rFonts w:ascii="Traditional Arabic" w:eastAsia="Times New Roman" w:hAnsi="Traditional Arabic" w:cs="Traditional Arabic"/>
          <w:color w:val="FF0000"/>
          <w:sz w:val="48"/>
          <w:szCs w:val="48"/>
          <w:rtl/>
        </w:rPr>
        <w:t xml:space="preserve"> ... </w:t>
      </w:r>
      <w:r w:rsidRPr="00E349AB">
        <w:rPr>
          <w:rFonts w:ascii="Traditional Arabic" w:eastAsia="Times New Roman" w:hAnsi="Traditional Arabic" w:cs="Traditional Arabic"/>
          <w:sz w:val="48"/>
          <w:szCs w:val="48"/>
          <w:rtl/>
        </w:rPr>
        <w:t>لأهله لعلَّهُ</w:t>
      </w:r>
      <w:r w:rsidRPr="00E349AB">
        <w:rPr>
          <w:rFonts w:ascii="Traditional Arabic" w:eastAsia="Times New Roman" w:hAnsi="Traditional Arabic" w:cs="Traditional Arabic"/>
          <w:color w:val="C00000"/>
          <w:sz w:val="48"/>
          <w:szCs w:val="48"/>
          <w:vertAlign w:val="superscript"/>
          <w:rtl/>
        </w:rPr>
        <w:t xml:space="preserve"> </w:t>
      </w:r>
      <w:r w:rsidRPr="00EF35FE">
        <w:rPr>
          <w:rFonts w:ascii="Traditional Arabic" w:eastAsia="Times New Roman" w:hAnsi="Traditional Arabic" w:cs="Traditional Arabic"/>
          <w:b/>
          <w:bCs/>
          <w:color w:val="FF0000"/>
          <w:sz w:val="48"/>
          <w:szCs w:val="48"/>
          <w:vertAlign w:val="superscript"/>
          <w:rtl/>
        </w:rPr>
        <w:t>(</w:t>
      </w:r>
      <w:r w:rsidRPr="00EF35FE">
        <w:rPr>
          <w:rFonts w:ascii="Traditional Arabic" w:eastAsia="Times New Roman" w:hAnsi="Traditional Arabic" w:cs="Traditional Arabic"/>
          <w:b/>
          <w:bCs/>
          <w:color w:val="FF0000"/>
          <w:sz w:val="48"/>
          <w:szCs w:val="48"/>
          <w:vertAlign w:val="superscript"/>
          <w:rtl/>
        </w:rPr>
        <w:footnoteReference w:id="96"/>
      </w:r>
      <w:r w:rsidRPr="00EF35FE">
        <w:rPr>
          <w:rFonts w:ascii="Traditional Arabic" w:eastAsia="Times New Roman" w:hAnsi="Traditional Arabic" w:cs="Traditional Arabic"/>
          <w:b/>
          <w:bCs/>
          <w:color w:val="FF0000"/>
          <w:sz w:val="48"/>
          <w:szCs w:val="48"/>
          <w:vertAlign w:val="superscript"/>
          <w:rtl/>
        </w:rPr>
        <w:t>)</w:t>
      </w:r>
    </w:p>
    <w:p w:rsidR="00E349AB" w:rsidRDefault="00E349AB" w:rsidP="0017002B">
      <w:pPr>
        <w:spacing w:after="0" w:line="240" w:lineRule="auto"/>
        <w:jc w:val="mediumKashida"/>
        <w:rPr>
          <w:rFonts w:ascii="Traditional Arabic" w:eastAsia="Times New Roman" w:hAnsi="Traditional Arabic" w:cs="Traditional Arabic"/>
          <w:sz w:val="48"/>
          <w:szCs w:val="48"/>
          <w:rtl/>
        </w:rPr>
      </w:pPr>
      <w:r w:rsidRPr="00E349AB">
        <w:rPr>
          <w:rFonts w:ascii="Traditional Arabic" w:eastAsia="Times New Roman" w:hAnsi="Traditional Arabic" w:cs="Traditional Arabic"/>
          <w:sz w:val="48"/>
          <w:szCs w:val="48"/>
          <w:rtl/>
        </w:rPr>
        <w:t>قال: فحمل محمد بن الحسن الكتاب في كمّه</w:t>
      </w:r>
      <w:r w:rsidR="001B4F62">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وجاءني معتذر</w:t>
      </w:r>
      <w:r w:rsidR="00AE68D4">
        <w:rPr>
          <w:rFonts w:ascii="Traditional Arabic" w:eastAsia="Times New Roman" w:hAnsi="Traditional Arabic" w:cs="Traditional Arabic"/>
          <w:sz w:val="48"/>
          <w:szCs w:val="48"/>
          <w:rtl/>
        </w:rPr>
        <w:t>ًا</w:t>
      </w:r>
      <w:r w:rsidRPr="00E349AB">
        <w:rPr>
          <w:rFonts w:ascii="Traditional Arabic" w:eastAsia="Times New Roman" w:hAnsi="Traditional Arabic" w:cs="Traditional Arabic"/>
          <w:sz w:val="48"/>
          <w:szCs w:val="48"/>
          <w:rtl/>
        </w:rPr>
        <w:t xml:space="preserve"> عن حبسه.</w:t>
      </w:r>
      <w:r w:rsidRPr="00E349AB">
        <w:rPr>
          <w:rFonts w:ascii="Traditional Arabic" w:eastAsia="Times New Roman" w:hAnsi="Traditional Arabic" w:cs="Traditional Arabic" w:hint="cs"/>
          <w:sz w:val="48"/>
          <w:szCs w:val="48"/>
          <w:rtl/>
        </w:rPr>
        <w:t>"</w:t>
      </w:r>
      <w:r w:rsidRPr="006E5628">
        <w:rPr>
          <w:rFonts w:ascii="Traditional Arabic" w:eastAsia="Times New Roman" w:hAnsi="Traditional Arabic" w:cs="Traditional Arabic" w:hint="cs"/>
          <w:b/>
          <w:bCs/>
          <w:color w:val="FF0000"/>
          <w:sz w:val="48"/>
          <w:szCs w:val="48"/>
          <w:vertAlign w:val="superscript"/>
          <w:rtl/>
        </w:rPr>
        <w:t>(</w:t>
      </w:r>
      <w:r w:rsidRPr="006E5628">
        <w:rPr>
          <w:rFonts w:ascii="Traditional Arabic" w:eastAsia="Times New Roman" w:hAnsi="Traditional Arabic" w:cs="Traditional Arabic"/>
          <w:b/>
          <w:bCs/>
          <w:color w:val="FF0000"/>
          <w:sz w:val="48"/>
          <w:szCs w:val="48"/>
          <w:vertAlign w:val="superscript"/>
          <w:rtl/>
        </w:rPr>
        <w:footnoteReference w:id="97"/>
      </w:r>
      <w:r w:rsidRPr="006E5628">
        <w:rPr>
          <w:rFonts w:ascii="Traditional Arabic" w:eastAsia="Times New Roman" w:hAnsi="Traditional Arabic" w:cs="Traditional Arabic" w:hint="cs"/>
          <w:b/>
          <w:bCs/>
          <w:color w:val="FF0000"/>
          <w:sz w:val="48"/>
          <w:szCs w:val="48"/>
          <w:vertAlign w:val="superscript"/>
          <w:rtl/>
        </w:rPr>
        <w:t>)</w:t>
      </w:r>
      <w:r w:rsidRPr="00E349AB">
        <w:rPr>
          <w:rFonts w:ascii="Traditional Arabic" w:eastAsia="Times New Roman" w:hAnsi="Traditional Arabic" w:cs="Traditional Arabic" w:hint="cs"/>
          <w:color w:val="C00000"/>
          <w:sz w:val="48"/>
          <w:szCs w:val="48"/>
          <w:vertAlign w:val="superscript"/>
          <w:rtl/>
        </w:rPr>
        <w:t xml:space="preserve"> </w:t>
      </w:r>
    </w:p>
    <w:p w:rsidR="005249A6" w:rsidRPr="006E5628" w:rsidRDefault="005249A6" w:rsidP="0017002B">
      <w:pPr>
        <w:spacing w:after="0" w:line="240" w:lineRule="auto"/>
        <w:jc w:val="mediumKashida"/>
        <w:rPr>
          <w:rFonts w:ascii="Traditional Arabic" w:eastAsia="Times New Roman" w:hAnsi="Traditional Arabic" w:cs="Traditional Arabic"/>
          <w:sz w:val="24"/>
          <w:szCs w:val="24"/>
          <w:rtl/>
        </w:rPr>
      </w:pPr>
    </w:p>
    <w:p w:rsidR="00FA7CBC" w:rsidRPr="00FF10B0" w:rsidRDefault="00EA2E80"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w:t>
      </w:r>
      <w:r w:rsidR="006E5628" w:rsidRPr="006E5628">
        <w:rPr>
          <w:rFonts w:ascii="Traditional Arabic" w:eastAsia="Times New Roman" w:hAnsi="Traditional Arabic" w:cs="Traditional Arabic"/>
          <w:sz w:val="48"/>
          <w:szCs w:val="48"/>
          <w:rtl/>
        </w:rPr>
        <w:t>قال</w:t>
      </w:r>
      <w:r w:rsidR="006E5628">
        <w:rPr>
          <w:rFonts w:ascii="Traditional Arabic" w:eastAsia="Times New Roman" w:hAnsi="Traditional Arabic" w:cs="Traditional Arabic" w:hint="cs"/>
          <w:sz w:val="48"/>
          <w:szCs w:val="48"/>
          <w:rtl/>
        </w:rPr>
        <w:t xml:space="preserve"> عبد الله ابن الإمام أحمد بن حنبل، قال</w:t>
      </w:r>
      <w:r w:rsidR="006E5628" w:rsidRPr="006E5628">
        <w:rPr>
          <w:rFonts w:ascii="Traditional Arabic" w:eastAsia="Times New Roman" w:hAnsi="Traditional Arabic" w:cs="Traditional Arabic"/>
          <w:sz w:val="48"/>
          <w:szCs w:val="48"/>
          <w:rtl/>
        </w:rPr>
        <w:t xml:space="preserve"> أبي</w:t>
      </w:r>
      <w:r w:rsidR="006E5628">
        <w:rPr>
          <w:rFonts w:ascii="Traditional Arabic" w:eastAsia="Times New Roman" w:hAnsi="Traditional Arabic" w:cs="Traditional Arabic" w:hint="cs"/>
          <w:sz w:val="48"/>
          <w:szCs w:val="48"/>
          <w:rtl/>
        </w:rPr>
        <w:t>:</w:t>
      </w:r>
      <w:r w:rsidR="006E5628" w:rsidRPr="006E5628">
        <w:rPr>
          <w:rFonts w:ascii="Traditional Arabic" w:eastAsia="Times New Roman" w:hAnsi="Traditional Arabic" w:cs="Traditional Arabic"/>
          <w:sz w:val="48"/>
          <w:szCs w:val="48"/>
          <w:rtl/>
        </w:rPr>
        <w:t xml:space="preserve"> قال أبو قطن</w:t>
      </w:r>
      <w:r w:rsidR="006E5628">
        <w:rPr>
          <w:rFonts w:ascii="Traditional Arabic" w:eastAsia="Times New Roman" w:hAnsi="Traditional Arabic" w:cs="Traditional Arabic" w:hint="cs"/>
          <w:sz w:val="48"/>
          <w:szCs w:val="48"/>
          <w:rtl/>
        </w:rPr>
        <w:t>:</w:t>
      </w:r>
      <w:r w:rsidR="006E5628" w:rsidRPr="006E5628">
        <w:rPr>
          <w:rFonts w:ascii="Traditional Arabic" w:eastAsia="Times New Roman" w:hAnsi="Traditional Arabic" w:cs="Traditional Arabic"/>
          <w:sz w:val="48"/>
          <w:szCs w:val="48"/>
          <w:rtl/>
        </w:rPr>
        <w:t xml:space="preserve"> وكان ثبت</w:t>
      </w:r>
      <w:r w:rsidR="00AE68D4">
        <w:rPr>
          <w:rFonts w:ascii="Traditional Arabic" w:eastAsia="Times New Roman" w:hAnsi="Traditional Arabic" w:cs="Traditional Arabic"/>
          <w:sz w:val="48"/>
          <w:szCs w:val="48"/>
          <w:rtl/>
        </w:rPr>
        <w:t>ًا</w:t>
      </w:r>
      <w:r w:rsidR="006E5628" w:rsidRPr="006E5628">
        <w:rPr>
          <w:rFonts w:ascii="Traditional Arabic" w:eastAsia="Times New Roman" w:hAnsi="Traditional Arabic" w:cs="Traditional Arabic"/>
          <w:sz w:val="48"/>
          <w:szCs w:val="48"/>
          <w:rtl/>
        </w:rPr>
        <w:t xml:space="preserve"> ما أعرت كتابي أحد</w:t>
      </w:r>
      <w:r w:rsidR="00AE68D4">
        <w:rPr>
          <w:rFonts w:ascii="Traditional Arabic" w:eastAsia="Times New Roman" w:hAnsi="Traditional Arabic" w:cs="Traditional Arabic"/>
          <w:sz w:val="48"/>
          <w:szCs w:val="48"/>
          <w:rtl/>
        </w:rPr>
        <w:t>ًا</w:t>
      </w:r>
      <w:r w:rsidR="006E5628" w:rsidRPr="006E5628">
        <w:rPr>
          <w:rFonts w:ascii="Traditional Arabic" w:eastAsia="Times New Roman" w:hAnsi="Traditional Arabic" w:cs="Traditional Arabic"/>
          <w:sz w:val="48"/>
          <w:szCs w:val="48"/>
          <w:rtl/>
        </w:rPr>
        <w:t xml:space="preserve"> قط</w:t>
      </w:r>
      <w:r w:rsidR="006E5628">
        <w:rPr>
          <w:rFonts w:ascii="Traditional Arabic" w:eastAsia="Times New Roman" w:hAnsi="Traditional Arabic" w:cs="Traditional Arabic" w:hint="cs"/>
          <w:sz w:val="48"/>
          <w:szCs w:val="48"/>
          <w:rtl/>
        </w:rPr>
        <w:t>"</w:t>
      </w:r>
      <w:r w:rsidR="006E5628" w:rsidRPr="006E5628">
        <w:rPr>
          <w:rFonts w:ascii="Traditional Arabic" w:eastAsia="Times New Roman" w:hAnsi="Traditional Arabic" w:cs="Traditional Arabic" w:hint="cs"/>
          <w:b/>
          <w:bCs/>
          <w:color w:val="FF0000"/>
          <w:sz w:val="48"/>
          <w:szCs w:val="48"/>
          <w:vertAlign w:val="superscript"/>
          <w:rtl/>
        </w:rPr>
        <w:t>(</w:t>
      </w:r>
      <w:r w:rsidR="006E5628" w:rsidRPr="006E5628">
        <w:rPr>
          <w:rStyle w:val="a4"/>
          <w:rFonts w:ascii="Traditional Arabic" w:eastAsia="Times New Roman" w:hAnsi="Traditional Arabic" w:cs="Traditional Arabic"/>
          <w:b/>
          <w:bCs/>
          <w:color w:val="FF0000"/>
          <w:sz w:val="48"/>
          <w:szCs w:val="48"/>
          <w:rtl/>
        </w:rPr>
        <w:footnoteReference w:id="98"/>
      </w:r>
      <w:r w:rsidR="006E5628" w:rsidRPr="006E5628">
        <w:rPr>
          <w:rFonts w:ascii="Traditional Arabic" w:eastAsia="Times New Roman" w:hAnsi="Traditional Arabic" w:cs="Traditional Arabic" w:hint="cs"/>
          <w:b/>
          <w:bCs/>
          <w:color w:val="FF0000"/>
          <w:sz w:val="48"/>
          <w:szCs w:val="48"/>
          <w:vertAlign w:val="superscript"/>
          <w:rtl/>
        </w:rPr>
        <w:t xml:space="preserve">) </w:t>
      </w:r>
    </w:p>
    <w:p w:rsidR="00EA2E80" w:rsidRDefault="006E5628" w:rsidP="0017002B">
      <w:pPr>
        <w:spacing w:after="0" w:line="240" w:lineRule="auto"/>
        <w:jc w:val="mediumKashida"/>
        <w:rPr>
          <w:rFonts w:ascii="Traditional Arabic" w:eastAsia="Times New Roman" w:hAnsi="Traditional Arabic" w:cs="Traditional Arabic"/>
          <w:sz w:val="48"/>
          <w:szCs w:val="48"/>
          <w:rtl/>
        </w:rPr>
      </w:pPr>
      <w:r w:rsidRPr="006E5628">
        <w:rPr>
          <w:rFonts w:ascii="Traditional Arabic" w:eastAsia="Times New Roman" w:hAnsi="Traditional Arabic" w:cs="Traditional Arabic"/>
          <w:sz w:val="48"/>
          <w:szCs w:val="48"/>
          <w:rtl/>
        </w:rPr>
        <w:t xml:space="preserve">وقال علي بن قادم: سمعت سفيان </w:t>
      </w:r>
      <w:r w:rsidR="00EA2E80">
        <w:rPr>
          <w:rFonts w:ascii="Traditional Arabic" w:eastAsia="Times New Roman" w:hAnsi="Traditional Arabic" w:cs="Traditional Arabic"/>
          <w:sz w:val="48"/>
          <w:szCs w:val="48"/>
          <w:rtl/>
        </w:rPr>
        <w:t>يقول: "لا تُعِرْ أحد</w:t>
      </w:r>
      <w:r w:rsidR="00AE68D4">
        <w:rPr>
          <w:rFonts w:ascii="Traditional Arabic" w:eastAsia="Times New Roman" w:hAnsi="Traditional Arabic" w:cs="Traditional Arabic"/>
          <w:sz w:val="48"/>
          <w:szCs w:val="48"/>
          <w:rtl/>
        </w:rPr>
        <w:t>ًا</w:t>
      </w:r>
      <w:r w:rsidR="00EA2E80">
        <w:rPr>
          <w:rFonts w:ascii="Traditional Arabic" w:eastAsia="Times New Roman" w:hAnsi="Traditional Arabic" w:cs="Traditional Arabic"/>
          <w:sz w:val="48"/>
          <w:szCs w:val="48"/>
          <w:rtl/>
        </w:rPr>
        <w:t xml:space="preserve"> كتاب</w:t>
      </w:r>
      <w:r w:rsidR="00AE68D4">
        <w:rPr>
          <w:rFonts w:ascii="Traditional Arabic" w:eastAsia="Times New Roman" w:hAnsi="Traditional Arabic" w:cs="Traditional Arabic"/>
          <w:sz w:val="48"/>
          <w:szCs w:val="48"/>
          <w:rtl/>
        </w:rPr>
        <w:t>ًا</w:t>
      </w:r>
      <w:r w:rsidR="00EA2E80">
        <w:rPr>
          <w:rFonts w:ascii="Traditional Arabic" w:eastAsia="Times New Roman" w:hAnsi="Traditional Arabic" w:cs="Traditional Arabic"/>
          <w:sz w:val="48"/>
          <w:szCs w:val="48"/>
          <w:rtl/>
        </w:rPr>
        <w:t>"</w:t>
      </w:r>
    </w:p>
    <w:p w:rsidR="00EA2E80" w:rsidRPr="00EA2E80" w:rsidRDefault="00EA2E80" w:rsidP="0017002B">
      <w:pPr>
        <w:spacing w:after="0" w:line="240" w:lineRule="auto"/>
        <w:jc w:val="mediumKashida"/>
        <w:rPr>
          <w:rFonts w:ascii="Traditional Arabic" w:eastAsia="Times New Roman" w:hAnsi="Traditional Arabic" w:cs="Traditional Arabic"/>
          <w:sz w:val="24"/>
          <w:szCs w:val="24"/>
          <w:rtl/>
        </w:rPr>
      </w:pPr>
    </w:p>
    <w:p w:rsidR="00533596" w:rsidRDefault="006E5628" w:rsidP="0017002B">
      <w:pPr>
        <w:spacing w:after="0" w:line="240" w:lineRule="auto"/>
        <w:jc w:val="mediumKashida"/>
        <w:rPr>
          <w:rFonts w:ascii="Traditional Arabic" w:eastAsia="Times New Roman" w:hAnsi="Traditional Arabic" w:cs="Traditional Arabic"/>
          <w:sz w:val="48"/>
          <w:szCs w:val="48"/>
          <w:rtl/>
        </w:rPr>
      </w:pPr>
      <w:r w:rsidRPr="006E5628">
        <w:rPr>
          <w:rFonts w:ascii="Traditional Arabic" w:eastAsia="Times New Roman" w:hAnsi="Traditional Arabic" w:cs="Traditional Arabic"/>
          <w:sz w:val="48"/>
          <w:szCs w:val="48"/>
          <w:rtl/>
        </w:rPr>
        <w:lastRenderedPageBreak/>
        <w:t>وقال الربيع بن سليمان: كتب إليّ البويطي: "احفظ كتبك، فإن</w:t>
      </w:r>
      <w:r w:rsidR="00EF35FE">
        <w:rPr>
          <w:rFonts w:ascii="Traditional Arabic" w:eastAsia="Times New Roman" w:hAnsi="Traditional Arabic" w:cs="Traditional Arabic" w:hint="cs"/>
          <w:sz w:val="48"/>
          <w:szCs w:val="48"/>
          <w:rtl/>
        </w:rPr>
        <w:t>َّــ</w:t>
      </w:r>
      <w:r w:rsidRPr="006E5628">
        <w:rPr>
          <w:rFonts w:ascii="Traditional Arabic" w:eastAsia="Times New Roman" w:hAnsi="Traditional Arabic" w:cs="Traditional Arabic"/>
          <w:sz w:val="48"/>
          <w:szCs w:val="48"/>
          <w:rtl/>
        </w:rPr>
        <w:t>ه إ</w:t>
      </w:r>
      <w:r w:rsidR="00EA2E80">
        <w:rPr>
          <w:rFonts w:ascii="Traditional Arabic" w:eastAsia="Times New Roman" w:hAnsi="Traditional Arabic" w:cs="Traditional Arabic"/>
          <w:sz w:val="48"/>
          <w:szCs w:val="48"/>
          <w:rtl/>
        </w:rPr>
        <w:t>ن</w:t>
      </w:r>
      <w:r w:rsidR="00EF35FE">
        <w:rPr>
          <w:rFonts w:ascii="Traditional Arabic" w:eastAsia="Times New Roman" w:hAnsi="Traditional Arabic" w:cs="Traditional Arabic" w:hint="cs"/>
          <w:sz w:val="48"/>
          <w:szCs w:val="48"/>
          <w:rtl/>
        </w:rPr>
        <w:t>ْ</w:t>
      </w:r>
      <w:r w:rsidR="00EA2E80">
        <w:rPr>
          <w:rFonts w:ascii="Traditional Arabic" w:eastAsia="Times New Roman" w:hAnsi="Traditional Arabic" w:cs="Traditional Arabic"/>
          <w:sz w:val="48"/>
          <w:szCs w:val="48"/>
          <w:rtl/>
        </w:rPr>
        <w:t xml:space="preserve"> ذهب لك كتاب لم تجد مثله</w:t>
      </w:r>
      <w:r w:rsidR="00533596">
        <w:rPr>
          <w:rFonts w:ascii="Traditional Arabic" w:eastAsia="Times New Roman" w:hAnsi="Traditional Arabic" w:cs="Traditional Arabic" w:hint="cs"/>
          <w:sz w:val="48"/>
          <w:szCs w:val="48"/>
          <w:rtl/>
        </w:rPr>
        <w:t>."</w:t>
      </w:r>
    </w:p>
    <w:p w:rsidR="00533596" w:rsidRPr="00533596" w:rsidRDefault="00533596" w:rsidP="0017002B">
      <w:pPr>
        <w:spacing w:after="0" w:line="240" w:lineRule="auto"/>
        <w:jc w:val="mediumKashida"/>
        <w:rPr>
          <w:rFonts w:ascii="Traditional Arabic" w:eastAsia="Times New Roman" w:hAnsi="Traditional Arabic" w:cs="Traditional Arabic"/>
          <w:sz w:val="24"/>
          <w:szCs w:val="24"/>
          <w:rtl/>
        </w:rPr>
      </w:pPr>
    </w:p>
    <w:p w:rsidR="005249A6" w:rsidRDefault="00533596" w:rsidP="0017002B">
      <w:pPr>
        <w:spacing w:after="0" w:line="240" w:lineRule="auto"/>
        <w:jc w:val="mediumKashida"/>
        <w:rPr>
          <w:rFonts w:ascii="Traditional Arabic" w:eastAsia="Times New Roman" w:hAnsi="Traditional Arabic" w:cs="Traditional Arabic"/>
          <w:b/>
          <w:bCs/>
          <w:color w:val="FF0000"/>
          <w:sz w:val="48"/>
          <w:szCs w:val="48"/>
          <w:vertAlign w:val="superscript"/>
          <w:rtl/>
        </w:rPr>
      </w:pPr>
      <w:r w:rsidRPr="00533596">
        <w:rPr>
          <w:rFonts w:ascii="Traditional Arabic" w:eastAsia="Times New Roman" w:hAnsi="Traditional Arabic" w:cs="Traditional Arabic"/>
          <w:sz w:val="48"/>
          <w:szCs w:val="48"/>
          <w:rtl/>
        </w:rPr>
        <w:t>وعن حمزة الزيات قال: "لا تأمنن قارئًا على صحيفة، ولا جمالًا على حبل</w:t>
      </w:r>
      <w:r w:rsidRPr="00533596">
        <w:rPr>
          <w:rFonts w:ascii="Traditional Arabic" w:eastAsia="Times New Roman" w:hAnsi="Traditional Arabic" w:cs="Traditional Arabic" w:hint="cs"/>
          <w:b/>
          <w:bCs/>
          <w:sz w:val="48"/>
          <w:szCs w:val="48"/>
          <w:vertAlign w:val="superscript"/>
          <w:rtl/>
        </w:rPr>
        <w:t>"</w:t>
      </w:r>
      <w:r w:rsidR="00EA2E80" w:rsidRPr="00EA2E80">
        <w:rPr>
          <w:rFonts w:ascii="Traditional Arabic" w:eastAsia="Times New Roman" w:hAnsi="Traditional Arabic" w:cs="Traditional Arabic" w:hint="cs"/>
          <w:b/>
          <w:bCs/>
          <w:color w:val="FF0000"/>
          <w:sz w:val="48"/>
          <w:szCs w:val="48"/>
          <w:vertAlign w:val="superscript"/>
          <w:rtl/>
        </w:rPr>
        <w:t>(</w:t>
      </w:r>
      <w:r w:rsidR="00EA2E80" w:rsidRPr="00EA2E80">
        <w:rPr>
          <w:rStyle w:val="a4"/>
          <w:rFonts w:ascii="Traditional Arabic" w:eastAsia="Times New Roman" w:hAnsi="Traditional Arabic" w:cs="Traditional Arabic"/>
          <w:b/>
          <w:bCs/>
          <w:color w:val="FF0000"/>
          <w:sz w:val="48"/>
          <w:szCs w:val="48"/>
          <w:rtl/>
        </w:rPr>
        <w:footnoteReference w:id="99"/>
      </w:r>
      <w:r w:rsidR="00EA2E80" w:rsidRPr="00EA2E80">
        <w:rPr>
          <w:rFonts w:ascii="Traditional Arabic" w:eastAsia="Times New Roman" w:hAnsi="Traditional Arabic" w:cs="Traditional Arabic" w:hint="cs"/>
          <w:b/>
          <w:bCs/>
          <w:color w:val="FF0000"/>
          <w:sz w:val="48"/>
          <w:szCs w:val="48"/>
          <w:vertAlign w:val="superscript"/>
          <w:rtl/>
        </w:rPr>
        <w:t xml:space="preserve">) </w:t>
      </w:r>
    </w:p>
    <w:p w:rsidR="001B4F62" w:rsidRPr="001B4F62" w:rsidRDefault="001B4F62" w:rsidP="0017002B">
      <w:pPr>
        <w:spacing w:after="0" w:line="240" w:lineRule="auto"/>
        <w:jc w:val="mediumKashida"/>
        <w:rPr>
          <w:rFonts w:ascii="Traditional Arabic" w:eastAsia="Times New Roman" w:hAnsi="Traditional Arabic" w:cs="Traditional Arabic"/>
          <w:b/>
          <w:bCs/>
          <w:color w:val="FF0000"/>
          <w:sz w:val="24"/>
          <w:szCs w:val="24"/>
          <w:vertAlign w:val="superscript"/>
          <w:rtl/>
        </w:rPr>
      </w:pPr>
    </w:p>
    <w:p w:rsidR="005249A6" w:rsidRPr="00FA7CBC" w:rsidRDefault="005249A6" w:rsidP="0017002B">
      <w:pPr>
        <w:spacing w:after="0" w:line="240" w:lineRule="auto"/>
        <w:jc w:val="mediumKashida"/>
        <w:rPr>
          <w:rFonts w:ascii="Traditional Arabic" w:eastAsia="Times New Roman" w:hAnsi="Traditional Arabic" w:cs="Traditional Arabic"/>
          <w:sz w:val="2"/>
          <w:szCs w:val="2"/>
          <w:rtl/>
        </w:rPr>
      </w:pPr>
    </w:p>
    <w:p w:rsidR="001B4F62" w:rsidRDefault="00DC6724"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w:t>
      </w:r>
      <w:r w:rsidR="001B4F62">
        <w:rPr>
          <w:rFonts w:ascii="Traditional Arabic" w:eastAsia="Times New Roman" w:hAnsi="Traditional Arabic" w:cs="Traditional Arabic" w:hint="cs"/>
          <w:sz w:val="48"/>
          <w:szCs w:val="48"/>
          <w:rtl/>
        </w:rPr>
        <w:t>قال قبيصة بن عقبة السوائي الحافظ الثقة: "كنَّا نعد عاريَّـة الرجل أصلَ كتابه هُجنة"</w:t>
      </w:r>
      <w:r w:rsidR="001B4F62" w:rsidRPr="001B4F62">
        <w:rPr>
          <w:rFonts w:ascii="Traditional Arabic" w:eastAsia="Times New Roman" w:hAnsi="Traditional Arabic" w:cs="Traditional Arabic" w:hint="cs"/>
          <w:b/>
          <w:bCs/>
          <w:color w:val="FF0000"/>
          <w:sz w:val="48"/>
          <w:szCs w:val="48"/>
          <w:vertAlign w:val="superscript"/>
          <w:rtl/>
        </w:rPr>
        <w:t>(</w:t>
      </w:r>
      <w:r w:rsidR="001B4F62" w:rsidRPr="001B4F62">
        <w:rPr>
          <w:rStyle w:val="a4"/>
          <w:rFonts w:ascii="Traditional Arabic" w:eastAsia="Times New Roman" w:hAnsi="Traditional Arabic" w:cs="Traditional Arabic"/>
          <w:b/>
          <w:bCs/>
          <w:color w:val="FF0000"/>
          <w:sz w:val="48"/>
          <w:szCs w:val="48"/>
          <w:rtl/>
        </w:rPr>
        <w:footnoteReference w:id="100"/>
      </w:r>
      <w:r w:rsidR="001B4F62" w:rsidRPr="001B4F62">
        <w:rPr>
          <w:rFonts w:ascii="Traditional Arabic" w:eastAsia="Times New Roman" w:hAnsi="Traditional Arabic" w:cs="Traditional Arabic" w:hint="cs"/>
          <w:b/>
          <w:bCs/>
          <w:color w:val="FF0000"/>
          <w:sz w:val="48"/>
          <w:szCs w:val="48"/>
          <w:vertAlign w:val="superscript"/>
          <w:rtl/>
        </w:rPr>
        <w:t>)</w:t>
      </w:r>
      <w:r w:rsidR="001B4F62" w:rsidRPr="001B4F62">
        <w:rPr>
          <w:rFonts w:ascii="Traditional Arabic" w:eastAsia="Times New Roman" w:hAnsi="Traditional Arabic" w:cs="Traditional Arabic" w:hint="cs"/>
          <w:color w:val="FF0000"/>
          <w:sz w:val="48"/>
          <w:szCs w:val="48"/>
          <w:vertAlign w:val="superscript"/>
          <w:rtl/>
        </w:rPr>
        <w:t xml:space="preserve"> </w:t>
      </w:r>
      <w:r w:rsidR="001B4F62">
        <w:rPr>
          <w:rFonts w:ascii="Traditional Arabic" w:eastAsia="Times New Roman" w:hAnsi="Traditional Arabic" w:cs="Traditional Arabic" w:hint="cs"/>
          <w:sz w:val="48"/>
          <w:szCs w:val="48"/>
          <w:rtl/>
        </w:rPr>
        <w:t xml:space="preserve"> </w:t>
      </w:r>
    </w:p>
    <w:p w:rsidR="00FF10B0" w:rsidRPr="00FF10B0" w:rsidRDefault="00FF10B0" w:rsidP="0017002B">
      <w:pPr>
        <w:spacing w:after="0" w:line="240" w:lineRule="auto"/>
        <w:jc w:val="mediumKashida"/>
        <w:rPr>
          <w:rFonts w:ascii="Traditional Arabic" w:eastAsia="Times New Roman" w:hAnsi="Traditional Arabic" w:cs="Traditional Arabic"/>
          <w:sz w:val="24"/>
          <w:szCs w:val="24"/>
          <w:rtl/>
        </w:rPr>
      </w:pPr>
    </w:p>
    <w:p w:rsidR="003E34F0" w:rsidRDefault="003E34F0" w:rsidP="0017002B">
      <w:pPr>
        <w:spacing w:after="0" w:line="240" w:lineRule="auto"/>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t>وَمن شعر أَب</w:t>
      </w:r>
      <w:r>
        <w:rPr>
          <w:rFonts w:ascii="Traditional Arabic" w:eastAsia="Times New Roman" w:hAnsi="Traditional Arabic" w:cs="Traditional Arabic" w:hint="cs"/>
          <w:sz w:val="48"/>
          <w:szCs w:val="48"/>
          <w:rtl/>
        </w:rPr>
        <w:t>ي</w:t>
      </w:r>
      <w:r w:rsidRPr="003E34F0">
        <w:rPr>
          <w:rFonts w:ascii="Traditional Arabic" w:eastAsia="Times New Roman" w:hAnsi="Traditional Arabic" w:cs="Traditional Arabic"/>
          <w:sz w:val="48"/>
          <w:szCs w:val="48"/>
          <w:rtl/>
        </w:rPr>
        <w:t xml:space="preserve"> الْعَبَّاس ابْن سُرَيج </w:t>
      </w:r>
      <w:r w:rsidRPr="003E34F0">
        <w:rPr>
          <w:rFonts w:ascii="Traditional Arabic" w:eastAsia="Times New Roman" w:hAnsi="Traditional Arabic" w:cs="Traditional Arabic" w:hint="cs"/>
          <w:sz w:val="48"/>
          <w:szCs w:val="48"/>
          <w:rtl/>
        </w:rPr>
        <w:t>في</w:t>
      </w:r>
      <w:r>
        <w:rPr>
          <w:rFonts w:ascii="Traditional Arabic" w:eastAsia="Times New Roman" w:hAnsi="Traditional Arabic" w:cs="Traditional Arabic"/>
          <w:sz w:val="48"/>
          <w:szCs w:val="48"/>
          <w:rtl/>
        </w:rPr>
        <w:t xml:space="preserve"> مُخْتَصر المزن</w:t>
      </w:r>
      <w:r>
        <w:rPr>
          <w:rFonts w:ascii="Traditional Arabic" w:eastAsia="Times New Roman" w:hAnsi="Traditional Arabic" w:cs="Traditional Arabic" w:hint="cs"/>
          <w:sz w:val="48"/>
          <w:szCs w:val="48"/>
          <w:rtl/>
        </w:rPr>
        <w:t>ي:</w:t>
      </w:r>
    </w:p>
    <w:p w:rsidR="00C8061E" w:rsidRDefault="00DC6724" w:rsidP="0017002B">
      <w:pPr>
        <w:spacing w:after="0" w:line="240" w:lineRule="auto"/>
        <w:jc w:val="center"/>
        <w:rPr>
          <w:rFonts w:ascii="Traditional Arabic" w:eastAsia="Times New Roman" w:hAnsi="Traditional Arabic" w:cs="Traditional Arabic"/>
          <w:sz w:val="48"/>
          <w:szCs w:val="48"/>
          <w:rtl/>
        </w:rPr>
      </w:pPr>
      <w:r w:rsidRPr="00DC6724">
        <w:rPr>
          <w:rFonts w:ascii="Traditional Arabic" w:eastAsia="Times New Roman" w:hAnsi="Traditional Arabic" w:cs="Traditional Arabic"/>
          <w:sz w:val="48"/>
          <w:szCs w:val="48"/>
          <w:rtl/>
        </w:rPr>
        <w:t xml:space="preserve">عَزِيزٌ عَلَى مِثْلِي إِعَارَةُ مِثْلِهِ </w:t>
      </w:r>
    </w:p>
    <w:p w:rsidR="00DC6724" w:rsidRPr="00DC6724" w:rsidRDefault="00DC6724" w:rsidP="0017002B">
      <w:pPr>
        <w:spacing w:after="0" w:line="240" w:lineRule="auto"/>
        <w:jc w:val="center"/>
        <w:rPr>
          <w:rFonts w:ascii="Traditional Arabic" w:eastAsia="Times New Roman" w:hAnsi="Traditional Arabic" w:cs="Traditional Arabic"/>
          <w:sz w:val="48"/>
          <w:szCs w:val="48"/>
          <w:rtl/>
        </w:rPr>
      </w:pPr>
      <w:r w:rsidRPr="00DC6724">
        <w:rPr>
          <w:rFonts w:ascii="Traditional Arabic" w:eastAsia="Times New Roman" w:hAnsi="Traditional Arabic" w:cs="Traditional Arabic"/>
          <w:sz w:val="48"/>
          <w:szCs w:val="48"/>
          <w:rtl/>
        </w:rPr>
        <w:t xml:space="preserve"> لِمَا فِيهِ مِنْ عِلْمٍ لَطِيفٍ وَمِنْ نَظْمٍ</w:t>
      </w:r>
    </w:p>
    <w:p w:rsidR="00C8061E" w:rsidRDefault="00DC6724" w:rsidP="0017002B">
      <w:pPr>
        <w:spacing w:after="0" w:line="240" w:lineRule="auto"/>
        <w:jc w:val="center"/>
        <w:rPr>
          <w:rFonts w:ascii="Traditional Arabic" w:eastAsia="Times New Roman" w:hAnsi="Traditional Arabic" w:cs="Traditional Arabic"/>
          <w:sz w:val="48"/>
          <w:szCs w:val="48"/>
          <w:rtl/>
        </w:rPr>
      </w:pPr>
      <w:r w:rsidRPr="00DC6724">
        <w:rPr>
          <w:rFonts w:ascii="Traditional Arabic" w:eastAsia="Times New Roman" w:hAnsi="Traditional Arabic" w:cs="Traditional Arabic"/>
          <w:sz w:val="48"/>
          <w:szCs w:val="48"/>
          <w:rtl/>
        </w:rPr>
        <w:t xml:space="preserve">جُمُوعٌ لأَصْنَافِ الْعُلُومِ بِأَسْرِهَا </w:t>
      </w:r>
    </w:p>
    <w:p w:rsidR="002127DF" w:rsidRDefault="00C8061E" w:rsidP="0017002B">
      <w:pPr>
        <w:spacing w:after="0" w:line="240" w:lineRule="auto"/>
        <w:jc w:val="center"/>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  </w:t>
      </w:r>
      <w:r w:rsidR="00DC6724" w:rsidRPr="00DC6724">
        <w:rPr>
          <w:rFonts w:ascii="Traditional Arabic" w:eastAsia="Times New Roman" w:hAnsi="Traditional Arabic" w:cs="Traditional Arabic"/>
          <w:sz w:val="48"/>
          <w:szCs w:val="48"/>
          <w:rtl/>
        </w:rPr>
        <w:t xml:space="preserve"> فَأَخْلِقْ بِهِ أَنْ لا يُفَارِقَهُ كُمِّي</w:t>
      </w:r>
      <w:r w:rsidR="00DC6724">
        <w:rPr>
          <w:rFonts w:ascii="Traditional Arabic" w:eastAsia="Times New Roman" w:hAnsi="Traditional Arabic" w:cs="Traditional Arabic" w:hint="cs"/>
          <w:sz w:val="48"/>
          <w:szCs w:val="48"/>
          <w:rtl/>
        </w:rPr>
        <w:t>"</w:t>
      </w:r>
      <w:r w:rsidR="00DC6724" w:rsidRPr="00DC6724">
        <w:rPr>
          <w:rFonts w:ascii="Traditional Arabic" w:eastAsia="Times New Roman" w:hAnsi="Traditional Arabic" w:cs="Traditional Arabic" w:hint="cs"/>
          <w:b/>
          <w:bCs/>
          <w:color w:val="FF0000"/>
          <w:sz w:val="48"/>
          <w:szCs w:val="48"/>
          <w:vertAlign w:val="superscript"/>
          <w:rtl/>
        </w:rPr>
        <w:t>(</w:t>
      </w:r>
      <w:r w:rsidR="00DC6724" w:rsidRPr="00DC6724">
        <w:rPr>
          <w:rStyle w:val="a4"/>
          <w:rFonts w:ascii="Traditional Arabic" w:eastAsia="Times New Roman" w:hAnsi="Traditional Arabic" w:cs="Traditional Arabic"/>
          <w:b/>
          <w:bCs/>
          <w:color w:val="FF0000"/>
          <w:sz w:val="48"/>
          <w:szCs w:val="48"/>
          <w:rtl/>
        </w:rPr>
        <w:footnoteReference w:id="101"/>
      </w:r>
      <w:r w:rsidR="00DC6724" w:rsidRPr="00DC6724">
        <w:rPr>
          <w:rFonts w:ascii="Traditional Arabic" w:eastAsia="Times New Roman" w:hAnsi="Traditional Arabic" w:cs="Traditional Arabic" w:hint="cs"/>
          <w:b/>
          <w:bCs/>
          <w:color w:val="FF0000"/>
          <w:sz w:val="48"/>
          <w:szCs w:val="48"/>
          <w:vertAlign w:val="superscript"/>
          <w:rtl/>
        </w:rPr>
        <w:t>)</w:t>
      </w:r>
    </w:p>
    <w:p w:rsidR="008D3938" w:rsidRPr="008D3938" w:rsidRDefault="008D3938" w:rsidP="0017002B">
      <w:pPr>
        <w:spacing w:after="0" w:line="240" w:lineRule="auto"/>
        <w:rPr>
          <w:rFonts w:ascii="Traditional Arabic" w:eastAsia="Times New Roman" w:hAnsi="Traditional Arabic" w:cs="Traditional Arabic"/>
          <w:sz w:val="48"/>
          <w:szCs w:val="48"/>
          <w:rtl/>
        </w:rPr>
      </w:pPr>
      <w:r w:rsidRPr="008D3938">
        <w:rPr>
          <w:rFonts w:ascii="Traditional Arabic" w:eastAsia="Times New Roman" w:hAnsi="Traditional Arabic" w:cs="Traditional Arabic"/>
          <w:sz w:val="48"/>
          <w:szCs w:val="48"/>
          <w:rtl/>
        </w:rPr>
        <w:t>وقال بعضهم</w:t>
      </w:r>
      <w:r>
        <w:rPr>
          <w:rFonts w:ascii="Traditional Arabic" w:eastAsia="Times New Roman" w:hAnsi="Traditional Arabic" w:cs="Traditional Arabic" w:hint="cs"/>
          <w:sz w:val="48"/>
          <w:szCs w:val="48"/>
          <w:rtl/>
        </w:rPr>
        <w:t>:</w:t>
      </w:r>
      <w:r w:rsidRPr="008D3938">
        <w:rPr>
          <w:rFonts w:ascii="Traditional Arabic" w:eastAsia="Times New Roman" w:hAnsi="Traditional Arabic" w:cs="Traditional Arabic"/>
          <w:sz w:val="48"/>
          <w:szCs w:val="48"/>
          <w:rtl/>
        </w:rPr>
        <w:t xml:space="preserve"> معتذر</w:t>
      </w:r>
      <w:r>
        <w:rPr>
          <w:rFonts w:ascii="Traditional Arabic" w:eastAsia="Times New Roman" w:hAnsi="Traditional Arabic" w:cs="Traditional Arabic" w:hint="cs"/>
          <w:sz w:val="48"/>
          <w:szCs w:val="48"/>
          <w:rtl/>
        </w:rPr>
        <w:t>ً</w:t>
      </w:r>
      <w:r w:rsidRPr="008D3938">
        <w:rPr>
          <w:rFonts w:ascii="Traditional Arabic" w:eastAsia="Times New Roman" w:hAnsi="Traditional Arabic" w:cs="Traditional Arabic"/>
          <w:sz w:val="48"/>
          <w:szCs w:val="48"/>
          <w:rtl/>
        </w:rPr>
        <w:t>ا عن امتناع إعارته:</w:t>
      </w:r>
    </w:p>
    <w:p w:rsidR="008D3938" w:rsidRDefault="008D3938" w:rsidP="0017002B">
      <w:pPr>
        <w:spacing w:after="0" w:line="240" w:lineRule="auto"/>
        <w:jc w:val="center"/>
        <w:rPr>
          <w:rFonts w:ascii="Traditional Arabic" w:eastAsia="Times New Roman" w:hAnsi="Traditional Arabic" w:cs="Traditional Arabic"/>
          <w:sz w:val="48"/>
          <w:szCs w:val="48"/>
          <w:rtl/>
        </w:rPr>
      </w:pPr>
      <w:r w:rsidRPr="008D3938">
        <w:rPr>
          <w:rFonts w:ascii="Traditional Arabic" w:eastAsia="Times New Roman" w:hAnsi="Traditional Arabic" w:cs="Traditional Arabic"/>
          <w:sz w:val="48"/>
          <w:szCs w:val="48"/>
          <w:rtl/>
        </w:rPr>
        <w:t>لصيق فؤادي منذ عشرين حجّة</w:t>
      </w:r>
    </w:p>
    <w:p w:rsidR="008D3938" w:rsidRPr="008D3938" w:rsidRDefault="008D3938" w:rsidP="0017002B">
      <w:pPr>
        <w:spacing w:after="0" w:line="240" w:lineRule="auto"/>
        <w:jc w:val="center"/>
        <w:rPr>
          <w:rFonts w:ascii="Traditional Arabic" w:eastAsia="Times New Roman" w:hAnsi="Traditional Arabic" w:cs="Traditional Arabic"/>
          <w:sz w:val="48"/>
          <w:szCs w:val="48"/>
          <w:rtl/>
        </w:rPr>
      </w:pPr>
      <w:r w:rsidRPr="008D3938">
        <w:rPr>
          <w:rFonts w:ascii="Traditional Arabic" w:eastAsia="Times New Roman" w:hAnsi="Traditional Arabic" w:cs="Traditional Arabic"/>
          <w:sz w:val="48"/>
          <w:szCs w:val="48"/>
          <w:rtl/>
        </w:rPr>
        <w:lastRenderedPageBreak/>
        <w:t>وصقيل ذهني والمفرّج من همّي</w:t>
      </w:r>
    </w:p>
    <w:p w:rsidR="008D3938" w:rsidRDefault="008D3938" w:rsidP="0017002B">
      <w:pPr>
        <w:spacing w:after="0" w:line="240" w:lineRule="auto"/>
        <w:jc w:val="center"/>
        <w:rPr>
          <w:rFonts w:ascii="Traditional Arabic" w:eastAsia="Times New Roman" w:hAnsi="Traditional Arabic" w:cs="Traditional Arabic"/>
          <w:sz w:val="48"/>
          <w:szCs w:val="48"/>
          <w:rtl/>
        </w:rPr>
      </w:pPr>
      <w:r w:rsidRPr="008D3938">
        <w:rPr>
          <w:rFonts w:ascii="Traditional Arabic" w:eastAsia="Times New Roman" w:hAnsi="Traditional Arabic" w:cs="Traditional Arabic"/>
          <w:sz w:val="48"/>
          <w:szCs w:val="48"/>
          <w:rtl/>
        </w:rPr>
        <w:t>يعزّ على مثلي إعارة مثله</w:t>
      </w:r>
    </w:p>
    <w:p w:rsidR="002127DF" w:rsidRDefault="008D3938" w:rsidP="0017002B">
      <w:pPr>
        <w:spacing w:after="0" w:line="240" w:lineRule="auto"/>
        <w:jc w:val="center"/>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 </w:t>
      </w:r>
      <w:r w:rsidR="00FF10B0">
        <w:rPr>
          <w:rFonts w:ascii="Traditional Arabic" w:eastAsia="Times New Roman" w:hAnsi="Traditional Arabic" w:cs="Traditional Arabic" w:hint="cs"/>
          <w:sz w:val="48"/>
          <w:szCs w:val="48"/>
          <w:rtl/>
        </w:rPr>
        <w:t xml:space="preserve">   </w:t>
      </w:r>
      <w:r w:rsidRPr="008D3938">
        <w:rPr>
          <w:rFonts w:ascii="Traditional Arabic" w:eastAsia="Times New Roman" w:hAnsi="Traditional Arabic" w:cs="Traditional Arabic"/>
          <w:sz w:val="48"/>
          <w:szCs w:val="48"/>
          <w:rtl/>
        </w:rPr>
        <w:t>وآليت لا يفارقه كمّي</w:t>
      </w:r>
      <w:r>
        <w:rPr>
          <w:rFonts w:ascii="Traditional Arabic" w:eastAsia="Times New Roman" w:hAnsi="Traditional Arabic" w:cs="Traditional Arabic" w:hint="cs"/>
          <w:sz w:val="48"/>
          <w:szCs w:val="48"/>
          <w:rtl/>
        </w:rPr>
        <w:t>"</w:t>
      </w:r>
      <w:r w:rsidRPr="008D3938">
        <w:rPr>
          <w:rFonts w:ascii="Traditional Arabic" w:eastAsia="Times New Roman" w:hAnsi="Traditional Arabic" w:cs="Traditional Arabic" w:hint="cs"/>
          <w:b/>
          <w:bCs/>
          <w:color w:val="FF0000"/>
          <w:sz w:val="48"/>
          <w:szCs w:val="48"/>
          <w:vertAlign w:val="superscript"/>
          <w:rtl/>
        </w:rPr>
        <w:t>(</w:t>
      </w:r>
      <w:r w:rsidRPr="008D3938">
        <w:rPr>
          <w:rStyle w:val="a4"/>
          <w:rFonts w:ascii="Traditional Arabic" w:eastAsia="Times New Roman" w:hAnsi="Traditional Arabic" w:cs="Traditional Arabic"/>
          <w:b/>
          <w:bCs/>
          <w:color w:val="FF0000"/>
          <w:sz w:val="48"/>
          <w:szCs w:val="48"/>
          <w:rtl/>
        </w:rPr>
        <w:footnoteReference w:id="102"/>
      </w:r>
      <w:r w:rsidRPr="008D3938">
        <w:rPr>
          <w:rFonts w:ascii="Traditional Arabic" w:eastAsia="Times New Roman" w:hAnsi="Traditional Arabic" w:cs="Traditional Arabic" w:hint="cs"/>
          <w:b/>
          <w:bCs/>
          <w:color w:val="FF0000"/>
          <w:sz w:val="48"/>
          <w:szCs w:val="48"/>
          <w:vertAlign w:val="superscript"/>
          <w:rtl/>
        </w:rPr>
        <w:t xml:space="preserve">) </w:t>
      </w:r>
    </w:p>
    <w:p w:rsidR="002127DF" w:rsidRPr="00B06BEA" w:rsidRDefault="002127DF" w:rsidP="0017002B">
      <w:pPr>
        <w:spacing w:after="0" w:line="240" w:lineRule="auto"/>
        <w:jc w:val="mediumKashida"/>
        <w:rPr>
          <w:rFonts w:ascii="Traditional Arabic" w:eastAsia="Times New Roman" w:hAnsi="Traditional Arabic" w:cs="Traditional Arabic"/>
          <w:sz w:val="24"/>
          <w:szCs w:val="24"/>
          <w:rtl/>
        </w:rPr>
      </w:pPr>
    </w:p>
    <w:p w:rsidR="001B4F62" w:rsidRDefault="00B06BEA"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وعن موسى بن أحمد بن موسى قال: سألتُ محمد بن مصطفى جزء</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xml:space="preserve"> من فوائده لأنظرَ إليه، وكان لا يدفع كتابه إلى أحد، فشقَّ عليه أن يردني ثمَّ أنشأ يقول:</w:t>
      </w:r>
    </w:p>
    <w:p w:rsidR="00B06BEA" w:rsidRDefault="00B06BEA" w:rsidP="0017002B">
      <w:pPr>
        <w:spacing w:after="0" w:line="240" w:lineRule="auto"/>
        <w:jc w:val="center"/>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كم من كتابٍ شريفٍ ضاع عاريةً</w:t>
      </w:r>
    </w:p>
    <w:p w:rsidR="00B06BEA" w:rsidRDefault="003E34F0" w:rsidP="0017002B">
      <w:pPr>
        <w:spacing w:after="0" w:line="240" w:lineRule="auto"/>
        <w:jc w:val="center"/>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 </w:t>
      </w:r>
      <w:r w:rsidR="00FF10B0">
        <w:rPr>
          <w:rFonts w:ascii="Traditional Arabic" w:eastAsia="Times New Roman" w:hAnsi="Traditional Arabic" w:cs="Traditional Arabic" w:hint="cs"/>
          <w:sz w:val="48"/>
          <w:szCs w:val="48"/>
          <w:rtl/>
        </w:rPr>
        <w:t xml:space="preserve">   </w:t>
      </w:r>
      <w:r>
        <w:rPr>
          <w:rFonts w:ascii="Traditional Arabic" w:eastAsia="Times New Roman" w:hAnsi="Traditional Arabic" w:cs="Traditional Arabic" w:hint="cs"/>
          <w:sz w:val="48"/>
          <w:szCs w:val="48"/>
          <w:rtl/>
        </w:rPr>
        <w:t xml:space="preserve"> </w:t>
      </w:r>
      <w:r w:rsidR="00B06BEA">
        <w:rPr>
          <w:rFonts w:ascii="Traditional Arabic" w:eastAsia="Times New Roman" w:hAnsi="Traditional Arabic" w:cs="Traditional Arabic" w:hint="cs"/>
          <w:sz w:val="48"/>
          <w:szCs w:val="48"/>
          <w:rtl/>
        </w:rPr>
        <w:t>فصرت من بعدهِ في الناس حيرانًا"</w:t>
      </w:r>
      <w:r w:rsidR="00B06BEA" w:rsidRPr="00B06BEA">
        <w:rPr>
          <w:rFonts w:ascii="Traditional Arabic" w:eastAsia="Times New Roman" w:hAnsi="Traditional Arabic" w:cs="Traditional Arabic" w:hint="cs"/>
          <w:b/>
          <w:bCs/>
          <w:color w:val="FF0000"/>
          <w:sz w:val="48"/>
          <w:szCs w:val="48"/>
          <w:vertAlign w:val="superscript"/>
          <w:rtl/>
        </w:rPr>
        <w:t>(</w:t>
      </w:r>
      <w:r w:rsidR="00B06BEA" w:rsidRPr="00B06BEA">
        <w:rPr>
          <w:rStyle w:val="a4"/>
          <w:rFonts w:ascii="Traditional Arabic" w:eastAsia="Times New Roman" w:hAnsi="Traditional Arabic" w:cs="Traditional Arabic"/>
          <w:b/>
          <w:bCs/>
          <w:color w:val="FF0000"/>
          <w:sz w:val="48"/>
          <w:szCs w:val="48"/>
          <w:rtl/>
        </w:rPr>
        <w:footnoteReference w:id="103"/>
      </w:r>
      <w:r w:rsidR="00B06BEA" w:rsidRPr="00B06BEA">
        <w:rPr>
          <w:rFonts w:ascii="Traditional Arabic" w:eastAsia="Times New Roman" w:hAnsi="Traditional Arabic" w:cs="Traditional Arabic" w:hint="cs"/>
          <w:b/>
          <w:bCs/>
          <w:color w:val="FF0000"/>
          <w:sz w:val="48"/>
          <w:szCs w:val="48"/>
          <w:vertAlign w:val="superscript"/>
          <w:rtl/>
        </w:rPr>
        <w:t>)</w:t>
      </w:r>
    </w:p>
    <w:p w:rsidR="001B4F62" w:rsidRDefault="001B4F62" w:rsidP="0017002B">
      <w:pPr>
        <w:spacing w:after="0" w:line="240" w:lineRule="auto"/>
        <w:jc w:val="mediumKashida"/>
        <w:rPr>
          <w:rFonts w:ascii="Traditional Arabic" w:eastAsia="Times New Roman" w:hAnsi="Traditional Arabic" w:cs="Traditional Arabic"/>
          <w:sz w:val="48"/>
          <w:szCs w:val="48"/>
          <w:rtl/>
        </w:rPr>
      </w:pPr>
    </w:p>
    <w:p w:rsidR="001B4F62" w:rsidRDefault="001B4F62" w:rsidP="0017002B">
      <w:pPr>
        <w:spacing w:after="0" w:line="240" w:lineRule="auto"/>
        <w:jc w:val="mediumKashida"/>
        <w:rPr>
          <w:rFonts w:ascii="Traditional Arabic" w:eastAsia="Times New Roman" w:hAnsi="Traditional Arabic" w:cs="Traditional Arabic"/>
          <w:sz w:val="48"/>
          <w:szCs w:val="48"/>
          <w:rtl/>
        </w:rPr>
      </w:pPr>
    </w:p>
    <w:p w:rsidR="00E44796" w:rsidRDefault="006C2EEF" w:rsidP="0017002B">
      <w:pPr>
        <w:spacing w:after="0" w:line="240" w:lineRule="auto"/>
        <w:jc w:val="mediumKashida"/>
        <w:rPr>
          <w:rFonts w:ascii="Traditional Arabic" w:eastAsia="Times New Roman" w:hAnsi="Traditional Arabic" w:cs="Traditional Arabic"/>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67968" behindDoc="0" locked="0" layoutInCell="1" allowOverlap="1" wp14:anchorId="4B4FD620" wp14:editId="50D6790B">
            <wp:simplePos x="0" y="0"/>
            <wp:positionH relativeFrom="margin">
              <wp:posOffset>1015365</wp:posOffset>
            </wp:positionH>
            <wp:positionV relativeFrom="paragraph">
              <wp:posOffset>108585</wp:posOffset>
            </wp:positionV>
            <wp:extent cx="3194050" cy="294640"/>
            <wp:effectExtent l="0" t="0" r="635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C4603E" w:rsidRDefault="00C4603E" w:rsidP="0017002B">
      <w:pPr>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br w:type="page"/>
      </w:r>
    </w:p>
    <w:p w:rsidR="006D7A5D" w:rsidRDefault="006D7A5D"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noProof/>
          <w:sz w:val="48"/>
          <w:szCs w:val="48"/>
          <w:rtl/>
        </w:rPr>
        <w:lastRenderedPageBreak/>
        <mc:AlternateContent>
          <mc:Choice Requires="wps">
            <w:drawing>
              <wp:anchor distT="0" distB="0" distL="114300" distR="114300" simplePos="0" relativeHeight="251651584" behindDoc="0" locked="0" layoutInCell="1" allowOverlap="1">
                <wp:simplePos x="0" y="0"/>
                <wp:positionH relativeFrom="column">
                  <wp:posOffset>-111642</wp:posOffset>
                </wp:positionH>
                <wp:positionV relativeFrom="paragraph">
                  <wp:posOffset>-73320</wp:posOffset>
                </wp:positionV>
                <wp:extent cx="5528310" cy="818515"/>
                <wp:effectExtent l="0" t="0" r="15240" b="19685"/>
                <wp:wrapNone/>
                <wp:docPr id="6" name="شريط إلى الأعلى 6"/>
                <wp:cNvGraphicFramePr/>
                <a:graphic xmlns:a="http://schemas.openxmlformats.org/drawingml/2006/main">
                  <a:graphicData uri="http://schemas.microsoft.com/office/word/2010/wordprocessingShape">
                    <wps:wsp>
                      <wps:cNvSpPr/>
                      <wps:spPr>
                        <a:xfrm>
                          <a:off x="0" y="0"/>
                          <a:ext cx="5528310" cy="818515"/>
                        </a:xfrm>
                        <a:prstGeom prst="ribbon2">
                          <a:avLst>
                            <a:gd name="adj1" fmla="val 20564"/>
                            <a:gd name="adj2" fmla="val 56924"/>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3D5B48" w:rsidRPr="00C4603E" w:rsidRDefault="003D5B48" w:rsidP="00C4603E">
                            <w:pPr>
                              <w:pStyle w:val="2"/>
                              <w:rPr>
                                <w:rFonts w:eastAsia="Times New Roman"/>
                                <w:color w:val="262626" w:themeColor="text1" w:themeTint="D9"/>
                                <w:rtl/>
                              </w:rPr>
                            </w:pPr>
                            <w:r w:rsidRPr="00C4603E">
                              <w:rPr>
                                <w:rFonts w:eastAsia="Times New Roman" w:hint="cs"/>
                                <w:color w:val="262626" w:themeColor="text1" w:themeTint="D9"/>
                                <w:rtl/>
                              </w:rPr>
                              <w:t xml:space="preserve">    </w:t>
                            </w:r>
                            <w:bookmarkStart w:id="27" w:name="_Toc55650314"/>
                            <w:r w:rsidRPr="00C4603E">
                              <w:rPr>
                                <w:rFonts w:eastAsia="Times New Roman" w:hint="cs"/>
                                <w:color w:val="262626" w:themeColor="text1" w:themeTint="D9"/>
                                <w:rtl/>
                              </w:rPr>
                              <w:t>من ذكر بإنه كان يعير الكتب</w:t>
                            </w:r>
                            <w:bookmarkEnd w:id="27"/>
                          </w:p>
                          <w:p w:rsidR="003D5B48" w:rsidRDefault="003D5B48" w:rsidP="006D7A5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شريط إلى الأعلى 6" o:spid="_x0000_s1032" type="#_x0000_t54" style="position:absolute;left:0;text-align:left;margin-left:-8.8pt;margin-top:-5.75pt;width:435.3pt;height:64.4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" adj="4652,17158" fillcolor="#ffc000" strokecolor="black [3200]" strokeweight="2pt">
                <v:textbox>
                  <w:txbxContent>
                    <w:p w:rsidR="003D5B48" w:rsidRPr="00C4603E" w:rsidRDefault="003D5B48" w:rsidP="00C4603E">
                      <w:pPr>
                        <w:pStyle w:val="2"/>
                        <w:rPr>
                          <w:rFonts w:eastAsia="Times New Roman"/>
                          <w:color w:val="262626" w:themeColor="text1" w:themeTint="D9"/>
                          <w:rtl/>
                        </w:rPr>
                      </w:pPr>
                      <w:r w:rsidRPr="00C4603E">
                        <w:rPr>
                          <w:rFonts w:eastAsia="Times New Roman" w:hint="cs"/>
                          <w:color w:val="262626" w:themeColor="text1" w:themeTint="D9"/>
                          <w:rtl/>
                        </w:rPr>
                        <w:t xml:space="preserve">    </w:t>
                      </w:r>
                      <w:bookmarkStart w:id="28" w:name="_Toc55650314"/>
                      <w:r w:rsidRPr="00C4603E">
                        <w:rPr>
                          <w:rFonts w:eastAsia="Times New Roman" w:hint="cs"/>
                          <w:color w:val="262626" w:themeColor="text1" w:themeTint="D9"/>
                          <w:rtl/>
                        </w:rPr>
                        <w:t>من ذكر بإنه كان يعير الكتب</w:t>
                      </w:r>
                      <w:bookmarkEnd w:id="28"/>
                    </w:p>
                    <w:p w:rsidR="003D5B48" w:rsidRDefault="003D5B48" w:rsidP="006D7A5D">
                      <w:pPr>
                        <w:jc w:val="center"/>
                      </w:pPr>
                    </w:p>
                  </w:txbxContent>
                </v:textbox>
              </v:shape>
            </w:pict>
          </mc:Fallback>
        </mc:AlternateContent>
      </w:r>
    </w:p>
    <w:p w:rsidR="006D7A5D" w:rsidRDefault="006D7A5D" w:rsidP="0017002B">
      <w:pPr>
        <w:spacing w:after="0" w:line="240" w:lineRule="auto"/>
        <w:jc w:val="mediumKashida"/>
        <w:rPr>
          <w:rFonts w:ascii="Traditional Arabic" w:eastAsia="Times New Roman" w:hAnsi="Traditional Arabic" w:cs="Traditional Arabic"/>
          <w:sz w:val="48"/>
          <w:szCs w:val="48"/>
          <w:rtl/>
        </w:rPr>
      </w:pPr>
    </w:p>
    <w:p w:rsidR="005D4083" w:rsidRDefault="005D4083"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وقد ذُكِر جماعةً من العلماء، بأنهم كانوا يذهبون إلى إعارة الكتب، حتى عدَّ ذلك من مناقبهم، ومن خير شمائلهم، وأجود خصائصهم بين أقرانهم، ومن دلائل حبهم وبذلهم للعلم؛ كما جاء ذلك في كتب الترا</w:t>
      </w:r>
      <w:r w:rsidR="00175B3E">
        <w:rPr>
          <w:rFonts w:ascii="Traditional Arabic" w:eastAsia="Times New Roman" w:hAnsi="Traditional Arabic" w:cs="Traditional Arabic" w:hint="cs"/>
          <w:sz w:val="48"/>
          <w:szCs w:val="48"/>
          <w:rtl/>
        </w:rPr>
        <w:t xml:space="preserve">جم، والسير؛ وسردهم يطول، وحسبي </w:t>
      </w:r>
      <w:r>
        <w:rPr>
          <w:rFonts w:ascii="Traditional Arabic" w:eastAsia="Times New Roman" w:hAnsi="Traditional Arabic" w:cs="Traditional Arabic" w:hint="cs"/>
          <w:sz w:val="48"/>
          <w:szCs w:val="48"/>
          <w:rtl/>
        </w:rPr>
        <w:t>ذكر بعضهم، والله الموفق.</w:t>
      </w:r>
    </w:p>
    <w:p w:rsidR="006D3464" w:rsidRPr="006D3464" w:rsidRDefault="006D3464" w:rsidP="0017002B">
      <w:pPr>
        <w:spacing w:after="0" w:line="240" w:lineRule="auto"/>
        <w:jc w:val="mediumKashida"/>
        <w:rPr>
          <w:rFonts w:ascii="Traditional Arabic" w:eastAsia="Times New Roman" w:hAnsi="Traditional Arabic" w:cs="Traditional Arabic"/>
          <w:sz w:val="10"/>
          <w:szCs w:val="10"/>
          <w:rtl/>
        </w:rPr>
      </w:pPr>
    </w:p>
    <w:p w:rsidR="000F0F65" w:rsidRDefault="003E34F0"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ف</w:t>
      </w:r>
      <w:r w:rsidR="000F0F65">
        <w:rPr>
          <w:rFonts w:ascii="Traditional Arabic" w:eastAsia="Times New Roman" w:hAnsi="Traditional Arabic" w:cs="Traditional Arabic" w:hint="cs"/>
          <w:sz w:val="48"/>
          <w:szCs w:val="48"/>
          <w:rtl/>
        </w:rPr>
        <w:t xml:space="preserve">في ترجمة </w:t>
      </w:r>
      <w:r>
        <w:rPr>
          <w:rFonts w:ascii="Traditional Arabic" w:eastAsia="Times New Roman" w:hAnsi="Traditional Arabic" w:cs="Traditional Arabic" w:hint="cs"/>
          <w:sz w:val="48"/>
          <w:szCs w:val="48"/>
          <w:rtl/>
        </w:rPr>
        <w:t>"</w:t>
      </w:r>
      <w:r w:rsidR="000F0F65">
        <w:rPr>
          <w:rFonts w:ascii="Traditional Arabic" w:eastAsia="Times New Roman" w:hAnsi="Traditional Arabic" w:cs="Traditional Arabic" w:hint="cs"/>
          <w:sz w:val="48"/>
          <w:szCs w:val="48"/>
          <w:rtl/>
        </w:rPr>
        <w:t>ابن الأنماطي</w:t>
      </w:r>
      <w:r>
        <w:rPr>
          <w:rFonts w:ascii="Traditional Arabic" w:eastAsia="Times New Roman" w:hAnsi="Traditional Arabic" w:cs="Traditional Arabic" w:hint="cs"/>
          <w:sz w:val="48"/>
          <w:szCs w:val="48"/>
          <w:rtl/>
        </w:rPr>
        <w:t>"</w:t>
      </w:r>
      <w:r w:rsidR="000F0F65">
        <w:rPr>
          <w:rFonts w:ascii="Traditional Arabic" w:eastAsia="Times New Roman" w:hAnsi="Traditional Arabic" w:cs="Traditional Arabic" w:hint="cs"/>
          <w:sz w:val="48"/>
          <w:szCs w:val="48"/>
          <w:rtl/>
        </w:rPr>
        <w:t>: "</w:t>
      </w:r>
      <w:r>
        <w:rPr>
          <w:rFonts w:ascii="Traditional Arabic" w:eastAsia="Times New Roman" w:hAnsi="Traditional Arabic" w:cs="Traditional Arabic" w:hint="cs"/>
          <w:sz w:val="48"/>
          <w:szCs w:val="48"/>
          <w:rtl/>
        </w:rPr>
        <w:t xml:space="preserve">[كان] </w:t>
      </w:r>
      <w:r w:rsidR="000F0F65" w:rsidRPr="000F0F65">
        <w:rPr>
          <w:rFonts w:ascii="Traditional Arabic" w:eastAsia="Times New Roman" w:hAnsi="Traditional Arabic" w:cs="Traditional Arabic"/>
          <w:sz w:val="48"/>
          <w:szCs w:val="48"/>
          <w:rtl/>
        </w:rPr>
        <w:t>لا يغتاب أحد</w:t>
      </w:r>
      <w:r w:rsidR="00AE68D4">
        <w:rPr>
          <w:rFonts w:ascii="Traditional Arabic" w:eastAsia="Times New Roman" w:hAnsi="Traditional Arabic" w:cs="Traditional Arabic"/>
          <w:sz w:val="48"/>
          <w:szCs w:val="48"/>
          <w:rtl/>
        </w:rPr>
        <w:t>ًا</w:t>
      </w:r>
      <w:r>
        <w:rPr>
          <w:rFonts w:ascii="Traditional Arabic" w:eastAsia="Times New Roman" w:hAnsi="Traditional Arabic" w:cs="Traditional Arabic"/>
          <w:sz w:val="48"/>
          <w:szCs w:val="48"/>
          <w:rtl/>
        </w:rPr>
        <w:t>، ولا يغتاب عنده</w:t>
      </w:r>
      <w:r>
        <w:rPr>
          <w:rFonts w:ascii="Traditional Arabic" w:eastAsia="Times New Roman" w:hAnsi="Traditional Arabic" w:cs="Traditional Arabic" w:hint="cs"/>
          <w:sz w:val="48"/>
          <w:szCs w:val="48"/>
          <w:rtl/>
        </w:rPr>
        <w:t>،</w:t>
      </w:r>
      <w:r w:rsidR="000F0F65" w:rsidRPr="000F0F65">
        <w:rPr>
          <w:rFonts w:ascii="Traditional Arabic" w:eastAsia="Times New Roman" w:hAnsi="Traditional Arabic" w:cs="Traditional Arabic"/>
          <w:sz w:val="48"/>
          <w:szCs w:val="48"/>
          <w:rtl/>
        </w:rPr>
        <w:t xml:space="preserve"> وكان صبور</w:t>
      </w:r>
      <w:r w:rsidR="00AE68D4">
        <w:rPr>
          <w:rFonts w:ascii="Traditional Arabic" w:eastAsia="Times New Roman" w:hAnsi="Traditional Arabic" w:cs="Traditional Arabic"/>
          <w:sz w:val="48"/>
          <w:szCs w:val="48"/>
          <w:rtl/>
        </w:rPr>
        <w:t>ًا</w:t>
      </w:r>
      <w:r w:rsidR="000F0F65" w:rsidRPr="000F0F65">
        <w:rPr>
          <w:rFonts w:ascii="Traditional Arabic" w:eastAsia="Times New Roman" w:hAnsi="Traditional Arabic" w:cs="Traditional Arabic"/>
          <w:sz w:val="48"/>
          <w:szCs w:val="48"/>
          <w:rtl/>
        </w:rPr>
        <w:t xml:space="preserve"> على القراءة عليه، يقعد طول النهار لمن يطلب العلم. </w:t>
      </w:r>
    </w:p>
    <w:p w:rsidR="000F0F65" w:rsidRPr="000F0F65" w:rsidRDefault="000F0F65" w:rsidP="0017002B">
      <w:pPr>
        <w:spacing w:after="0" w:line="240" w:lineRule="auto"/>
        <w:jc w:val="mediumKashida"/>
        <w:rPr>
          <w:rFonts w:ascii="Traditional Arabic" w:eastAsia="Times New Roman" w:hAnsi="Traditional Arabic" w:cs="Traditional Arabic"/>
          <w:sz w:val="24"/>
          <w:szCs w:val="24"/>
          <w:rtl/>
        </w:rPr>
      </w:pPr>
    </w:p>
    <w:p w:rsidR="000F0F65" w:rsidRPr="005D4083" w:rsidRDefault="000F0F65" w:rsidP="0017002B">
      <w:pPr>
        <w:spacing w:after="0" w:line="240" w:lineRule="auto"/>
        <w:jc w:val="mediumKashida"/>
        <w:rPr>
          <w:rFonts w:ascii="Traditional Arabic" w:eastAsia="Times New Roman" w:hAnsi="Traditional Arabic" w:cs="Traditional Arabic"/>
          <w:sz w:val="48"/>
          <w:szCs w:val="48"/>
          <w:rtl/>
        </w:rPr>
      </w:pPr>
      <w:r w:rsidRPr="000F0F65">
        <w:rPr>
          <w:rFonts w:ascii="Traditional Arabic" w:eastAsia="Times New Roman" w:hAnsi="Traditional Arabic" w:cs="Traditional Arabic"/>
          <w:sz w:val="48"/>
          <w:szCs w:val="48"/>
          <w:rtl/>
        </w:rPr>
        <w:t>وكان</w:t>
      </w:r>
      <w:r w:rsidRPr="000F0F65">
        <w:rPr>
          <w:rFonts w:ascii="Traditional Arabic" w:eastAsia="Times New Roman" w:hAnsi="Traditional Arabic" w:cs="Traditional Arabic"/>
          <w:b/>
          <w:bCs/>
          <w:sz w:val="48"/>
          <w:szCs w:val="48"/>
          <w:rtl/>
        </w:rPr>
        <w:t xml:space="preserve"> سهل</w:t>
      </w:r>
      <w:r w:rsidR="00AE68D4">
        <w:rPr>
          <w:rFonts w:ascii="Traditional Arabic" w:eastAsia="Times New Roman" w:hAnsi="Traditional Arabic" w:cs="Traditional Arabic"/>
          <w:b/>
          <w:bCs/>
          <w:sz w:val="48"/>
          <w:szCs w:val="48"/>
          <w:rtl/>
        </w:rPr>
        <w:t>ًا</w:t>
      </w:r>
      <w:r w:rsidRPr="000F0F65">
        <w:rPr>
          <w:rFonts w:ascii="Traditional Arabic" w:eastAsia="Times New Roman" w:hAnsi="Traditional Arabic" w:cs="Traditional Arabic"/>
          <w:b/>
          <w:bCs/>
          <w:sz w:val="48"/>
          <w:szCs w:val="48"/>
          <w:rtl/>
        </w:rPr>
        <w:t xml:space="preserve"> في إعارة الأجزاء لا يتوقف</w:t>
      </w:r>
      <w:r w:rsidRPr="000F0F65">
        <w:rPr>
          <w:rFonts w:ascii="Traditional Arabic" w:eastAsia="Times New Roman" w:hAnsi="Traditional Arabic" w:cs="Traditional Arabic"/>
          <w:sz w:val="48"/>
          <w:szCs w:val="48"/>
          <w:rtl/>
        </w:rPr>
        <w:t>، ولم يكن يأخذ أجر</w:t>
      </w:r>
      <w:r w:rsidR="00AE68D4">
        <w:rPr>
          <w:rFonts w:ascii="Traditional Arabic" w:eastAsia="Times New Roman" w:hAnsi="Traditional Arabic" w:cs="Traditional Arabic"/>
          <w:sz w:val="48"/>
          <w:szCs w:val="48"/>
          <w:rtl/>
        </w:rPr>
        <w:t>ًا</w:t>
      </w:r>
      <w:r w:rsidRPr="000F0F65">
        <w:rPr>
          <w:rFonts w:ascii="Traditional Arabic" w:eastAsia="Times New Roman" w:hAnsi="Traditional Arabic" w:cs="Traditional Arabic"/>
          <w:sz w:val="48"/>
          <w:szCs w:val="48"/>
          <w:rtl/>
        </w:rPr>
        <w:t xml:space="preserve"> على العلم، ويعيب من يفعل ذلك، </w:t>
      </w:r>
      <w:r>
        <w:rPr>
          <w:rFonts w:ascii="Traditional Arabic" w:eastAsia="Times New Roman" w:hAnsi="Traditional Arabic" w:cs="Traditional Arabic"/>
          <w:sz w:val="48"/>
          <w:szCs w:val="48"/>
          <w:rtl/>
        </w:rPr>
        <w:t xml:space="preserve">ويقول: </w:t>
      </w:r>
      <w:r>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علم مجان</w:t>
      </w:r>
      <w:r>
        <w:rPr>
          <w:rFonts w:ascii="Traditional Arabic" w:eastAsia="Times New Roman" w:hAnsi="Traditional Arabic" w:cs="Traditional Arabic" w:hint="cs"/>
          <w:sz w:val="48"/>
          <w:szCs w:val="48"/>
          <w:rtl/>
        </w:rPr>
        <w:t>ً</w:t>
      </w:r>
      <w:r>
        <w:rPr>
          <w:rFonts w:ascii="Traditional Arabic" w:eastAsia="Times New Roman" w:hAnsi="Traditional Arabic" w:cs="Traditional Arabic"/>
          <w:sz w:val="48"/>
          <w:szCs w:val="48"/>
          <w:rtl/>
        </w:rPr>
        <w:t>ا كما علمت مجان</w:t>
      </w:r>
      <w:r w:rsidR="00AE68D4">
        <w:rPr>
          <w:rFonts w:ascii="Traditional Arabic" w:eastAsia="Times New Roman" w:hAnsi="Traditional Arabic" w:cs="Traditional Arabic"/>
          <w:sz w:val="48"/>
          <w:szCs w:val="48"/>
          <w:rtl/>
        </w:rPr>
        <w:t>ًا</w:t>
      </w:r>
      <w:r>
        <w:rPr>
          <w:rFonts w:ascii="Traditional Arabic" w:eastAsia="Times New Roman" w:hAnsi="Traditional Arabic" w:cs="Traditional Arabic" w:hint="cs"/>
          <w:sz w:val="48"/>
          <w:szCs w:val="48"/>
          <w:rtl/>
        </w:rPr>
        <w:t>"</w:t>
      </w:r>
      <w:r w:rsidRPr="000F0F65">
        <w:rPr>
          <w:rFonts w:ascii="Traditional Arabic" w:eastAsia="Times New Roman" w:hAnsi="Traditional Arabic" w:cs="Traditional Arabic" w:hint="cs"/>
          <w:b/>
          <w:bCs/>
          <w:color w:val="C00000"/>
          <w:sz w:val="48"/>
          <w:szCs w:val="48"/>
          <w:vertAlign w:val="superscript"/>
          <w:rtl/>
        </w:rPr>
        <w:t>(</w:t>
      </w:r>
      <w:r w:rsidRPr="000F0F65">
        <w:rPr>
          <w:rStyle w:val="a4"/>
          <w:rFonts w:ascii="Traditional Arabic" w:eastAsia="Times New Roman" w:hAnsi="Traditional Arabic" w:cs="Traditional Arabic"/>
          <w:b/>
          <w:bCs/>
          <w:color w:val="C00000"/>
          <w:sz w:val="48"/>
          <w:szCs w:val="48"/>
          <w:rtl/>
        </w:rPr>
        <w:footnoteReference w:id="104"/>
      </w:r>
      <w:r w:rsidRPr="000F0F65">
        <w:rPr>
          <w:rFonts w:ascii="Traditional Arabic" w:eastAsia="Times New Roman" w:hAnsi="Traditional Arabic" w:cs="Traditional Arabic" w:hint="cs"/>
          <w:b/>
          <w:bCs/>
          <w:color w:val="C00000"/>
          <w:sz w:val="48"/>
          <w:szCs w:val="48"/>
          <w:vertAlign w:val="superscript"/>
          <w:rtl/>
        </w:rPr>
        <w:t xml:space="preserve">) </w:t>
      </w:r>
    </w:p>
    <w:p w:rsidR="00E349AB" w:rsidRDefault="000F0F65"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lastRenderedPageBreak/>
        <w:t xml:space="preserve">وذكر أبو </w:t>
      </w:r>
      <w:r w:rsidR="00E349AB" w:rsidRPr="00E349AB">
        <w:rPr>
          <w:rFonts w:ascii="Traditional Arabic" w:eastAsia="Times New Roman" w:hAnsi="Traditional Arabic" w:cs="Traditional Arabic" w:hint="cs"/>
          <w:sz w:val="48"/>
          <w:szCs w:val="48"/>
          <w:rtl/>
        </w:rPr>
        <w:t>حفص البزار عن شيخه ابن تيمية الحراني، في "</w:t>
      </w:r>
      <w:r w:rsidR="00E349AB" w:rsidRPr="00E349AB">
        <w:rPr>
          <w:rFonts w:ascii="Traditional Arabic" w:eastAsia="Times New Roman" w:hAnsi="Traditional Arabic" w:cs="Traditional Arabic" w:hint="cs"/>
          <w:color w:val="C00000"/>
          <w:sz w:val="48"/>
          <w:szCs w:val="48"/>
          <w:rtl/>
        </w:rPr>
        <w:t>الأعلام العلية</w:t>
      </w:r>
      <w:r w:rsidR="00E349AB" w:rsidRPr="00E349AB">
        <w:rPr>
          <w:rFonts w:ascii="Traditional Arabic" w:eastAsia="Times New Roman" w:hAnsi="Traditional Arabic" w:cs="Traditional Arabic" w:hint="cs"/>
          <w:sz w:val="48"/>
          <w:szCs w:val="48"/>
          <w:rtl/>
        </w:rPr>
        <w:t>"، قال: "</w:t>
      </w:r>
      <w:r w:rsidR="00E349AB" w:rsidRPr="00E349AB">
        <w:rPr>
          <w:rFonts w:ascii="Traditional Arabic" w:eastAsia="Times New Roman" w:hAnsi="Traditional Arabic" w:cs="Traditional Arabic"/>
          <w:sz w:val="48"/>
          <w:szCs w:val="48"/>
          <w:rtl/>
        </w:rPr>
        <w:t xml:space="preserve">وحدثني من اثق به أن الشيخ </w:t>
      </w:r>
      <w:r w:rsidR="001F34D9" w:rsidRPr="001F34D9">
        <w:rPr>
          <w:rFonts w:ascii="KFGQPC Arabic Symbols 01" w:eastAsia="Times New Roman" w:hAnsi="KFGQPC Arabic Symbols 01" w:cs="Traditional Arabic"/>
          <w:color w:val="FF0000"/>
          <w:sz w:val="48"/>
          <w:szCs w:val="48"/>
        </w:rPr>
        <w:t></w:t>
      </w:r>
      <w:r w:rsidR="00E349AB" w:rsidRPr="00E349AB">
        <w:rPr>
          <w:rFonts w:ascii="Traditional Arabic" w:eastAsia="Times New Roman" w:hAnsi="Traditional Arabic" w:cs="Traditional Arabic"/>
          <w:color w:val="FF0000"/>
          <w:sz w:val="48"/>
          <w:szCs w:val="48"/>
          <w:rtl/>
        </w:rPr>
        <w:t xml:space="preserve"> </w:t>
      </w:r>
      <w:r w:rsidR="00E349AB" w:rsidRPr="00E349AB">
        <w:rPr>
          <w:rFonts w:ascii="Traditional Arabic" w:eastAsia="Times New Roman" w:hAnsi="Traditional Arabic" w:cs="Traditional Arabic"/>
          <w:sz w:val="48"/>
          <w:szCs w:val="48"/>
          <w:rtl/>
        </w:rPr>
        <w:t>كان لا يرد أحد</w:t>
      </w:r>
      <w:r w:rsidR="00AE68D4">
        <w:rPr>
          <w:rFonts w:ascii="Traditional Arabic" w:eastAsia="Times New Roman" w:hAnsi="Traditional Arabic" w:cs="Traditional Arabic"/>
          <w:sz w:val="48"/>
          <w:szCs w:val="48"/>
          <w:rtl/>
        </w:rPr>
        <w:t>ًا</w:t>
      </w:r>
      <w:r w:rsidR="00E349AB" w:rsidRPr="00E349AB">
        <w:rPr>
          <w:rFonts w:ascii="Traditional Arabic" w:eastAsia="Times New Roman" w:hAnsi="Traditional Arabic" w:cs="Traditional Arabic"/>
          <w:sz w:val="48"/>
          <w:szCs w:val="48"/>
          <w:rtl/>
        </w:rPr>
        <w:t xml:space="preserve"> يسأله شيئ</w:t>
      </w:r>
      <w:r w:rsidR="005249A6">
        <w:rPr>
          <w:rFonts w:ascii="Traditional Arabic" w:eastAsia="Times New Roman" w:hAnsi="Traditional Arabic" w:cs="Traditional Arabic" w:hint="cs"/>
          <w:sz w:val="48"/>
          <w:szCs w:val="48"/>
          <w:rtl/>
        </w:rPr>
        <w:t>ً</w:t>
      </w:r>
      <w:r w:rsidR="00E349AB" w:rsidRPr="00E349AB">
        <w:rPr>
          <w:rFonts w:ascii="Traditional Arabic" w:eastAsia="Times New Roman" w:hAnsi="Traditional Arabic" w:cs="Traditional Arabic"/>
          <w:sz w:val="48"/>
          <w:szCs w:val="48"/>
          <w:rtl/>
        </w:rPr>
        <w:t>ا كتبه</w:t>
      </w:r>
      <w:r w:rsidR="00E349AB" w:rsidRPr="00E349AB">
        <w:rPr>
          <w:rFonts w:ascii="Traditional Arabic" w:eastAsia="Times New Roman" w:hAnsi="Traditional Arabic" w:cs="Traditional Arabic" w:hint="cs"/>
          <w:sz w:val="48"/>
          <w:szCs w:val="48"/>
          <w:rtl/>
        </w:rPr>
        <w:t xml:space="preserve">، </w:t>
      </w:r>
      <w:r w:rsidR="00E349AB" w:rsidRPr="00E349AB">
        <w:rPr>
          <w:rFonts w:ascii="Traditional Arabic" w:eastAsia="Times New Roman" w:hAnsi="Traditional Arabic" w:cs="Traditional Arabic"/>
          <w:sz w:val="48"/>
          <w:szCs w:val="48"/>
          <w:rtl/>
        </w:rPr>
        <w:t>بل يأمره أن يأخذ هو بنفسه ما يشاء منها</w:t>
      </w:r>
      <w:r w:rsidR="00E349AB" w:rsidRPr="00E349AB">
        <w:rPr>
          <w:rFonts w:ascii="Traditional Arabic" w:eastAsia="Times New Roman" w:hAnsi="Traditional Arabic" w:cs="Traditional Arabic" w:hint="cs"/>
          <w:sz w:val="48"/>
          <w:szCs w:val="48"/>
          <w:rtl/>
        </w:rPr>
        <w:t>.</w:t>
      </w:r>
    </w:p>
    <w:p w:rsidR="005249A6" w:rsidRPr="00E349AB" w:rsidRDefault="005249A6" w:rsidP="0017002B">
      <w:pPr>
        <w:spacing w:after="0" w:line="240" w:lineRule="auto"/>
        <w:jc w:val="mediumKashida"/>
        <w:rPr>
          <w:rFonts w:ascii="Traditional Arabic" w:eastAsia="Times New Roman" w:hAnsi="Traditional Arabic" w:cs="Traditional Arabic"/>
          <w:sz w:val="24"/>
          <w:szCs w:val="24"/>
          <w:rtl/>
        </w:rPr>
      </w:pPr>
    </w:p>
    <w:p w:rsidR="00E349AB" w:rsidRPr="00E349AB" w:rsidRDefault="005249A6"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sz w:val="48"/>
          <w:szCs w:val="48"/>
          <w:rtl/>
        </w:rPr>
        <w:t>وأخبرني</w:t>
      </w:r>
      <w:r>
        <w:rPr>
          <w:rFonts w:ascii="Traditional Arabic" w:eastAsia="Times New Roman" w:hAnsi="Traditional Arabic" w:cs="Traditional Arabic" w:hint="cs"/>
          <w:sz w:val="48"/>
          <w:szCs w:val="48"/>
          <w:rtl/>
        </w:rPr>
        <w:t xml:space="preserve">: </w:t>
      </w:r>
      <w:r w:rsidR="00E349AB" w:rsidRPr="00E349AB">
        <w:rPr>
          <w:rFonts w:ascii="Traditional Arabic" w:eastAsia="Times New Roman" w:hAnsi="Traditional Arabic" w:cs="Traditional Arabic"/>
          <w:sz w:val="48"/>
          <w:szCs w:val="48"/>
          <w:rtl/>
        </w:rPr>
        <w:t>أن</w:t>
      </w:r>
      <w:r w:rsidR="00E349AB" w:rsidRPr="00E349AB">
        <w:rPr>
          <w:rFonts w:ascii="Traditional Arabic" w:eastAsia="Times New Roman" w:hAnsi="Traditional Arabic" w:cs="Traditional Arabic" w:hint="cs"/>
          <w:sz w:val="48"/>
          <w:szCs w:val="48"/>
          <w:rtl/>
        </w:rPr>
        <w:t>َّ</w:t>
      </w:r>
      <w:r w:rsidR="00E349AB" w:rsidRPr="00E349AB">
        <w:rPr>
          <w:rFonts w:ascii="Traditional Arabic" w:eastAsia="Times New Roman" w:hAnsi="Traditional Arabic" w:cs="Traditional Arabic"/>
          <w:sz w:val="48"/>
          <w:szCs w:val="48"/>
          <w:rtl/>
        </w:rPr>
        <w:t>ه جاءه يوم</w:t>
      </w:r>
      <w:r w:rsidR="00AE68D4">
        <w:rPr>
          <w:rFonts w:ascii="Traditional Arabic" w:eastAsia="Times New Roman" w:hAnsi="Traditional Arabic" w:cs="Traditional Arabic"/>
          <w:sz w:val="48"/>
          <w:szCs w:val="48"/>
          <w:rtl/>
        </w:rPr>
        <w:t>ًا</w:t>
      </w:r>
      <w:r w:rsidR="00E349AB" w:rsidRPr="00E349AB">
        <w:rPr>
          <w:rFonts w:ascii="Traditional Arabic" w:eastAsia="Times New Roman" w:hAnsi="Traditional Arabic" w:cs="Traditional Arabic"/>
          <w:sz w:val="48"/>
          <w:szCs w:val="48"/>
          <w:rtl/>
        </w:rPr>
        <w:t xml:space="preserve"> إنسان يسأله كتاب</w:t>
      </w:r>
      <w:r w:rsidR="00AE68D4">
        <w:rPr>
          <w:rFonts w:ascii="Traditional Arabic" w:eastAsia="Times New Roman" w:hAnsi="Traditional Arabic" w:cs="Traditional Arabic"/>
          <w:sz w:val="48"/>
          <w:szCs w:val="48"/>
          <w:rtl/>
        </w:rPr>
        <w:t>ًا</w:t>
      </w:r>
      <w:r w:rsidR="00E349AB" w:rsidRPr="00E349AB">
        <w:rPr>
          <w:rFonts w:ascii="Traditional Arabic" w:eastAsia="Times New Roman" w:hAnsi="Traditional Arabic" w:cs="Traditional Arabic"/>
          <w:sz w:val="48"/>
          <w:szCs w:val="48"/>
          <w:rtl/>
        </w:rPr>
        <w:t xml:space="preserve"> ينتفع به</w:t>
      </w:r>
      <w:r w:rsidR="00E349AB" w:rsidRPr="00E349AB">
        <w:rPr>
          <w:rFonts w:ascii="Traditional Arabic" w:eastAsia="Times New Roman" w:hAnsi="Traditional Arabic" w:cs="Traditional Arabic" w:hint="cs"/>
          <w:sz w:val="48"/>
          <w:szCs w:val="48"/>
          <w:rtl/>
        </w:rPr>
        <w:t>،</w:t>
      </w:r>
      <w:r w:rsidR="00E349AB" w:rsidRPr="00E349AB">
        <w:rPr>
          <w:rFonts w:ascii="Traditional Arabic" w:eastAsia="Times New Roman" w:hAnsi="Traditional Arabic" w:cs="Traditional Arabic"/>
          <w:sz w:val="48"/>
          <w:szCs w:val="48"/>
          <w:rtl/>
        </w:rPr>
        <w:t xml:space="preserve"> فأمره </w:t>
      </w:r>
      <w:r w:rsidR="00E349AB" w:rsidRPr="00E349AB">
        <w:rPr>
          <w:rFonts w:ascii="Traditional Arabic" w:eastAsia="Times New Roman" w:hAnsi="Traditional Arabic" w:cs="Traditional Arabic" w:hint="cs"/>
          <w:sz w:val="48"/>
          <w:szCs w:val="48"/>
          <w:rtl/>
        </w:rPr>
        <w:t>أ</w:t>
      </w:r>
      <w:r w:rsidR="00E349AB" w:rsidRPr="00E349AB">
        <w:rPr>
          <w:rFonts w:ascii="Traditional Arabic" w:eastAsia="Times New Roman" w:hAnsi="Traditional Arabic" w:cs="Traditional Arabic"/>
          <w:sz w:val="48"/>
          <w:szCs w:val="48"/>
          <w:rtl/>
        </w:rPr>
        <w:t>ن يأخذ كتاب</w:t>
      </w:r>
      <w:r w:rsidR="00AE68D4">
        <w:rPr>
          <w:rFonts w:ascii="Traditional Arabic" w:eastAsia="Times New Roman" w:hAnsi="Traditional Arabic" w:cs="Traditional Arabic"/>
          <w:sz w:val="48"/>
          <w:szCs w:val="48"/>
          <w:rtl/>
        </w:rPr>
        <w:t>ًا</w:t>
      </w:r>
      <w:r w:rsidR="00E349AB" w:rsidRPr="00E349AB">
        <w:rPr>
          <w:rFonts w:ascii="Traditional Arabic" w:eastAsia="Times New Roman" w:hAnsi="Traditional Arabic" w:cs="Traditional Arabic"/>
          <w:sz w:val="48"/>
          <w:szCs w:val="48"/>
          <w:rtl/>
        </w:rPr>
        <w:t xml:space="preserve"> يختاره</w:t>
      </w:r>
      <w:r w:rsidR="00E349AB" w:rsidRPr="00E349AB">
        <w:rPr>
          <w:rFonts w:ascii="Traditional Arabic" w:eastAsia="Times New Roman" w:hAnsi="Traditional Arabic" w:cs="Traditional Arabic" w:hint="cs"/>
          <w:sz w:val="48"/>
          <w:szCs w:val="48"/>
          <w:rtl/>
        </w:rPr>
        <w:t>،</w:t>
      </w:r>
      <w:r w:rsidR="00E349AB" w:rsidRPr="00E349AB">
        <w:rPr>
          <w:rFonts w:ascii="Traditional Arabic" w:eastAsia="Times New Roman" w:hAnsi="Traditional Arabic" w:cs="Traditional Arabic"/>
          <w:sz w:val="48"/>
          <w:szCs w:val="48"/>
          <w:rtl/>
        </w:rPr>
        <w:t xml:space="preserve"> فرأى ذلك الرجل بين كتب الشيخ مصحف</w:t>
      </w:r>
      <w:r w:rsidR="00AE68D4">
        <w:rPr>
          <w:rFonts w:ascii="Traditional Arabic" w:eastAsia="Times New Roman" w:hAnsi="Traditional Arabic" w:cs="Traditional Arabic"/>
          <w:sz w:val="48"/>
          <w:szCs w:val="48"/>
          <w:rtl/>
        </w:rPr>
        <w:t>ًا</w:t>
      </w:r>
      <w:r w:rsidR="00E349AB" w:rsidRPr="00E349AB">
        <w:rPr>
          <w:rFonts w:ascii="Traditional Arabic" w:eastAsia="Times New Roman" w:hAnsi="Traditional Arabic" w:cs="Traditional Arabic"/>
          <w:sz w:val="48"/>
          <w:szCs w:val="48"/>
          <w:rtl/>
        </w:rPr>
        <w:t xml:space="preserve"> قد اشترى بدراهم كثيرة</w:t>
      </w:r>
      <w:r w:rsidR="00E349AB" w:rsidRPr="00E349AB">
        <w:rPr>
          <w:rFonts w:ascii="Traditional Arabic" w:eastAsia="Times New Roman" w:hAnsi="Traditional Arabic" w:cs="Traditional Arabic" w:hint="cs"/>
          <w:sz w:val="48"/>
          <w:szCs w:val="48"/>
          <w:rtl/>
        </w:rPr>
        <w:t xml:space="preserve">. </w:t>
      </w:r>
      <w:r w:rsidR="00E349AB" w:rsidRPr="00E349AB">
        <w:rPr>
          <w:rFonts w:ascii="Traditional Arabic" w:eastAsia="Times New Roman" w:hAnsi="Traditional Arabic" w:cs="Traditional Arabic"/>
          <w:sz w:val="48"/>
          <w:szCs w:val="48"/>
          <w:rtl/>
        </w:rPr>
        <w:t>فأخذه ومضى فلام بعض الجماعة الشيخ في ذلك</w:t>
      </w:r>
      <w:r w:rsidR="00E349AB" w:rsidRPr="00E349AB">
        <w:rPr>
          <w:rFonts w:ascii="Traditional Arabic" w:eastAsia="Times New Roman" w:hAnsi="Traditional Arabic" w:cs="Traditional Arabic" w:hint="cs"/>
          <w:sz w:val="48"/>
          <w:szCs w:val="48"/>
          <w:rtl/>
        </w:rPr>
        <w:t>.</w:t>
      </w:r>
      <w:r w:rsidR="00E349AB" w:rsidRPr="00E349AB">
        <w:rPr>
          <w:rFonts w:ascii="Traditional Arabic" w:eastAsia="Times New Roman" w:hAnsi="Traditional Arabic" w:cs="Traditional Arabic"/>
          <w:sz w:val="48"/>
          <w:szCs w:val="48"/>
          <w:rtl/>
        </w:rPr>
        <w:t xml:space="preserve"> فقال</w:t>
      </w:r>
      <w:r w:rsidR="00E349AB" w:rsidRPr="00E349AB">
        <w:rPr>
          <w:rFonts w:ascii="Traditional Arabic" w:eastAsia="Times New Roman" w:hAnsi="Traditional Arabic" w:cs="Traditional Arabic" w:hint="cs"/>
          <w:sz w:val="48"/>
          <w:szCs w:val="48"/>
          <w:rtl/>
        </w:rPr>
        <w:t xml:space="preserve">: لا </w:t>
      </w:r>
      <w:r w:rsidR="00E349AB" w:rsidRPr="00E349AB">
        <w:rPr>
          <w:rFonts w:ascii="Traditional Arabic" w:eastAsia="Times New Roman" w:hAnsi="Traditional Arabic" w:cs="Traditional Arabic"/>
          <w:sz w:val="48"/>
          <w:szCs w:val="48"/>
          <w:rtl/>
        </w:rPr>
        <w:t>يحسن بي</w:t>
      </w:r>
      <w:r w:rsidR="00E349AB" w:rsidRPr="00E349AB">
        <w:rPr>
          <w:rFonts w:ascii="Traditional Arabic" w:eastAsia="Times New Roman" w:hAnsi="Traditional Arabic" w:cs="Traditional Arabic" w:hint="cs"/>
          <w:sz w:val="48"/>
          <w:szCs w:val="48"/>
          <w:rtl/>
        </w:rPr>
        <w:t xml:space="preserve"> أ</w:t>
      </w:r>
      <w:r w:rsidR="00E349AB" w:rsidRPr="00E349AB">
        <w:rPr>
          <w:rFonts w:ascii="Traditional Arabic" w:eastAsia="Times New Roman" w:hAnsi="Traditional Arabic" w:cs="Traditional Arabic"/>
          <w:sz w:val="48"/>
          <w:szCs w:val="48"/>
          <w:rtl/>
        </w:rPr>
        <w:t xml:space="preserve">ن </w:t>
      </w:r>
      <w:r w:rsidR="00E349AB" w:rsidRPr="00E349AB">
        <w:rPr>
          <w:rFonts w:ascii="Traditional Arabic" w:eastAsia="Times New Roman" w:hAnsi="Traditional Arabic" w:cs="Traditional Arabic" w:hint="cs"/>
          <w:sz w:val="48"/>
          <w:szCs w:val="48"/>
          <w:rtl/>
        </w:rPr>
        <w:t>أ</w:t>
      </w:r>
      <w:r w:rsidR="00E349AB" w:rsidRPr="00E349AB">
        <w:rPr>
          <w:rFonts w:ascii="Traditional Arabic" w:eastAsia="Times New Roman" w:hAnsi="Traditional Arabic" w:cs="Traditional Arabic"/>
          <w:sz w:val="48"/>
          <w:szCs w:val="48"/>
          <w:rtl/>
        </w:rPr>
        <w:t>منعه بعد ما سأله دعه</w:t>
      </w:r>
      <w:r w:rsidR="00E349AB" w:rsidRPr="00E349AB">
        <w:rPr>
          <w:rFonts w:ascii="Traditional Arabic" w:eastAsia="Times New Roman" w:hAnsi="Traditional Arabic" w:cs="Traditional Arabic" w:hint="cs"/>
          <w:sz w:val="48"/>
          <w:szCs w:val="48"/>
          <w:rtl/>
        </w:rPr>
        <w:t>،</w:t>
      </w:r>
      <w:r w:rsidR="00E349AB" w:rsidRPr="00E349AB">
        <w:rPr>
          <w:rFonts w:ascii="Traditional Arabic" w:eastAsia="Times New Roman" w:hAnsi="Traditional Arabic" w:cs="Traditional Arabic"/>
          <w:sz w:val="48"/>
          <w:szCs w:val="48"/>
          <w:rtl/>
        </w:rPr>
        <w:t xml:space="preserve"> فلينتفع به</w:t>
      </w:r>
      <w:r w:rsidR="00E349AB" w:rsidRPr="00E349AB">
        <w:rPr>
          <w:rFonts w:ascii="Traditional Arabic" w:eastAsia="Times New Roman" w:hAnsi="Traditional Arabic" w:cs="Traditional Arabic" w:hint="cs"/>
          <w:sz w:val="48"/>
          <w:szCs w:val="48"/>
          <w:rtl/>
        </w:rPr>
        <w:t>.</w:t>
      </w:r>
      <w:r w:rsidR="00E349AB" w:rsidRPr="00E349AB">
        <w:rPr>
          <w:rFonts w:ascii="Traditional Arabic" w:eastAsia="Times New Roman" w:hAnsi="Traditional Arabic" w:cs="Traditional Arabic"/>
          <w:sz w:val="48"/>
          <w:szCs w:val="48"/>
          <w:rtl/>
        </w:rPr>
        <w:t xml:space="preserve"> </w:t>
      </w:r>
    </w:p>
    <w:p w:rsidR="006E5628" w:rsidRPr="00EC6061" w:rsidRDefault="00E349AB" w:rsidP="0017002B">
      <w:pPr>
        <w:jc w:val="mediumKashida"/>
        <w:rPr>
          <w:rFonts w:ascii="Traditional Arabic" w:hAnsi="Traditional Arabic" w:cs="Traditional Arabic"/>
          <w:sz w:val="48"/>
          <w:szCs w:val="48"/>
          <w:rtl/>
        </w:rPr>
      </w:pPr>
      <w:r w:rsidRPr="00E349AB">
        <w:rPr>
          <w:rFonts w:ascii="Traditional Arabic" w:eastAsia="Times New Roman" w:hAnsi="Traditional Arabic" w:cs="Traditional Arabic"/>
          <w:sz w:val="48"/>
          <w:szCs w:val="48"/>
          <w:rtl/>
        </w:rPr>
        <w:t xml:space="preserve">وكان الشيخ </w:t>
      </w:r>
      <w:r w:rsidR="001F34D9" w:rsidRPr="001F34D9">
        <w:rPr>
          <w:rFonts w:ascii="KFGQPC Arabic Symbols 01" w:eastAsia="Times New Roman" w:hAnsi="KFGQPC Arabic Symbols 01" w:cs="Traditional Arabic"/>
          <w:color w:val="FF0000"/>
          <w:sz w:val="48"/>
          <w:szCs w:val="48"/>
        </w:rPr>
        <w:t></w:t>
      </w:r>
      <w:r w:rsidRPr="00E349AB">
        <w:rPr>
          <w:rFonts w:ascii="Traditional Arabic" w:eastAsia="Times New Roman" w:hAnsi="Traditional Arabic" w:cs="Traditional Arabic"/>
          <w:color w:val="FF0000"/>
          <w:sz w:val="48"/>
          <w:szCs w:val="48"/>
          <w:rtl/>
        </w:rPr>
        <w:t xml:space="preserve"> </w:t>
      </w:r>
      <w:r w:rsidRPr="00E349AB">
        <w:rPr>
          <w:rFonts w:ascii="Traditional Arabic" w:eastAsia="Times New Roman" w:hAnsi="Traditional Arabic" w:cs="Traditional Arabic"/>
          <w:sz w:val="48"/>
          <w:szCs w:val="48"/>
          <w:rtl/>
        </w:rPr>
        <w:t>ينكر إنكار</w:t>
      </w:r>
      <w:r w:rsidR="00AE68D4">
        <w:rPr>
          <w:rFonts w:ascii="Traditional Arabic" w:eastAsia="Times New Roman" w:hAnsi="Traditional Arabic" w:cs="Traditional Arabic"/>
          <w:sz w:val="48"/>
          <w:szCs w:val="48"/>
          <w:rtl/>
        </w:rPr>
        <w:t>ًا</w:t>
      </w:r>
      <w:r w:rsidRPr="00E349AB">
        <w:rPr>
          <w:rFonts w:ascii="Traditional Arabic" w:eastAsia="Times New Roman" w:hAnsi="Traditional Arabic" w:cs="Traditional Arabic"/>
          <w:sz w:val="48"/>
          <w:szCs w:val="48"/>
          <w:rtl/>
        </w:rPr>
        <w:t xml:space="preserve"> شديد</w:t>
      </w:r>
      <w:r w:rsidR="00AE68D4">
        <w:rPr>
          <w:rFonts w:ascii="Traditional Arabic" w:eastAsia="Times New Roman" w:hAnsi="Traditional Arabic" w:cs="Traditional Arabic"/>
          <w:sz w:val="48"/>
          <w:szCs w:val="48"/>
          <w:rtl/>
        </w:rPr>
        <w:t>ًا</w:t>
      </w:r>
      <w:r w:rsidRPr="00E349AB">
        <w:rPr>
          <w:rFonts w:ascii="Traditional Arabic" w:eastAsia="Times New Roman" w:hAnsi="Traditional Arabic" w:cs="Traditional Arabic"/>
          <w:sz w:val="48"/>
          <w:szCs w:val="48"/>
          <w:rtl/>
        </w:rPr>
        <w:t xml:space="preserve"> على من ي</w:t>
      </w:r>
      <w:r w:rsidRPr="00E349AB">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سأل</w:t>
      </w:r>
      <w:r w:rsidRPr="00E349AB">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شيئ</w:t>
      </w:r>
      <w:r w:rsidR="00AE68D4">
        <w:rPr>
          <w:rFonts w:ascii="Traditional Arabic" w:eastAsia="Times New Roman" w:hAnsi="Traditional Arabic" w:cs="Traditional Arabic"/>
          <w:sz w:val="48"/>
          <w:szCs w:val="48"/>
          <w:rtl/>
        </w:rPr>
        <w:t>ًا</w:t>
      </w:r>
      <w:r w:rsidRPr="00E349AB">
        <w:rPr>
          <w:rFonts w:ascii="Traditional Arabic" w:eastAsia="Times New Roman" w:hAnsi="Traditional Arabic" w:cs="Traditional Arabic"/>
          <w:sz w:val="48"/>
          <w:szCs w:val="48"/>
          <w:rtl/>
        </w:rPr>
        <w:t xml:space="preserve"> من كتب العلم التي يمكلها ويمنعها من السائل ويقول</w:t>
      </w:r>
      <w:r w:rsidRPr="00E349AB">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 xml:space="preserve"> ما ينبغي </w:t>
      </w:r>
      <w:r w:rsidRPr="00E349AB">
        <w:rPr>
          <w:rFonts w:ascii="Traditional Arabic" w:eastAsia="Times New Roman" w:hAnsi="Traditional Arabic" w:cs="Traditional Arabic" w:hint="cs"/>
          <w:sz w:val="48"/>
          <w:szCs w:val="48"/>
          <w:rtl/>
        </w:rPr>
        <w:t>أ</w:t>
      </w:r>
      <w:r w:rsidRPr="00E349AB">
        <w:rPr>
          <w:rFonts w:ascii="Traditional Arabic" w:eastAsia="Times New Roman" w:hAnsi="Traditional Arabic" w:cs="Traditional Arabic"/>
          <w:sz w:val="48"/>
          <w:szCs w:val="48"/>
          <w:rtl/>
        </w:rPr>
        <w:t>ن يمنع العلم مم</w:t>
      </w:r>
      <w:r w:rsidRPr="00E349AB">
        <w:rPr>
          <w:rFonts w:ascii="Traditional Arabic" w:eastAsia="Times New Roman" w:hAnsi="Traditional Arabic" w:cs="Traditional Arabic" w:hint="cs"/>
          <w:sz w:val="48"/>
          <w:szCs w:val="48"/>
          <w:rtl/>
        </w:rPr>
        <w:t>َّ</w:t>
      </w:r>
      <w:r w:rsidRPr="00E349AB">
        <w:rPr>
          <w:rFonts w:ascii="Traditional Arabic" w:eastAsia="Times New Roman" w:hAnsi="Traditional Arabic" w:cs="Traditional Arabic"/>
          <w:sz w:val="48"/>
          <w:szCs w:val="48"/>
          <w:rtl/>
        </w:rPr>
        <w:t>ن يطلبه</w:t>
      </w:r>
      <w:r w:rsidRPr="00E349AB">
        <w:rPr>
          <w:rFonts w:ascii="Traditional Arabic" w:eastAsia="Times New Roman" w:hAnsi="Traditional Arabic" w:cs="Traditional Arabic" w:hint="cs"/>
          <w:sz w:val="48"/>
          <w:szCs w:val="48"/>
          <w:rtl/>
        </w:rPr>
        <w:t>"</w:t>
      </w:r>
      <w:r w:rsidRPr="008D7AC3">
        <w:rPr>
          <w:rFonts w:ascii="Traditional Arabic" w:eastAsia="Times New Roman" w:hAnsi="Traditional Arabic" w:cs="Traditional Arabic" w:hint="cs"/>
          <w:b/>
          <w:bCs/>
          <w:color w:val="FF0000"/>
          <w:sz w:val="48"/>
          <w:szCs w:val="48"/>
          <w:vertAlign w:val="superscript"/>
          <w:rtl/>
        </w:rPr>
        <w:t>(</w:t>
      </w:r>
      <w:r w:rsidRPr="008D7AC3">
        <w:rPr>
          <w:rFonts w:ascii="Traditional Arabic" w:eastAsia="Times New Roman" w:hAnsi="Traditional Arabic" w:cs="Traditional Arabic"/>
          <w:b/>
          <w:bCs/>
          <w:color w:val="FF0000"/>
          <w:sz w:val="48"/>
          <w:szCs w:val="48"/>
          <w:vertAlign w:val="superscript"/>
          <w:rtl/>
        </w:rPr>
        <w:footnoteReference w:id="105"/>
      </w:r>
      <w:r w:rsidRPr="008D7AC3">
        <w:rPr>
          <w:rFonts w:ascii="Traditional Arabic" w:eastAsia="Times New Roman" w:hAnsi="Traditional Arabic" w:cs="Traditional Arabic" w:hint="cs"/>
          <w:b/>
          <w:bCs/>
          <w:color w:val="FF0000"/>
          <w:sz w:val="48"/>
          <w:szCs w:val="48"/>
          <w:vertAlign w:val="superscript"/>
          <w:rtl/>
        </w:rPr>
        <w:t>)</w:t>
      </w:r>
      <w:r w:rsidRPr="00E349AB">
        <w:rPr>
          <w:rFonts w:ascii="Traditional Arabic" w:eastAsia="Times New Roman" w:hAnsi="Traditional Arabic" w:cs="Traditional Arabic" w:hint="cs"/>
          <w:color w:val="FF0000"/>
          <w:sz w:val="48"/>
          <w:szCs w:val="48"/>
          <w:vertAlign w:val="superscript"/>
          <w:rtl/>
        </w:rPr>
        <w:t xml:space="preserve"> </w:t>
      </w:r>
    </w:p>
    <w:p w:rsidR="00EC6061" w:rsidRPr="00EC6061" w:rsidRDefault="00EC6061" w:rsidP="0017002B">
      <w:pPr>
        <w:autoSpaceDE w:val="0"/>
        <w:autoSpaceDN w:val="0"/>
        <w:adjustRightInd w:val="0"/>
        <w:spacing w:after="0" w:line="240" w:lineRule="auto"/>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وقال</w:t>
      </w:r>
      <w:r>
        <w:rPr>
          <w:rFonts w:ascii="Traditional Arabic" w:hAnsi="Traditional Arabic" w:cs="Traditional Arabic" w:hint="cs"/>
          <w:color w:val="000000"/>
          <w:sz w:val="48"/>
          <w:szCs w:val="48"/>
          <w:rtl/>
        </w:rPr>
        <w:t xml:space="preserve"> الحافظ</w:t>
      </w:r>
      <w:r w:rsidRPr="00EC6061">
        <w:rPr>
          <w:rFonts w:ascii="Traditional Arabic" w:hAnsi="Traditional Arabic" w:cs="Traditional Arabic"/>
          <w:color w:val="000000"/>
          <w:sz w:val="48"/>
          <w:szCs w:val="48"/>
          <w:rtl/>
        </w:rPr>
        <w:t xml:space="preserve"> </w:t>
      </w:r>
      <w:r>
        <w:rPr>
          <w:rFonts w:ascii="Traditional Arabic" w:hAnsi="Traditional Arabic" w:cs="Traditional Arabic" w:hint="cs"/>
          <w:color w:val="000000"/>
          <w:sz w:val="48"/>
          <w:szCs w:val="48"/>
          <w:rtl/>
        </w:rPr>
        <w:t>جلال الدين</w:t>
      </w:r>
      <w:r w:rsidRPr="00EC6061">
        <w:rPr>
          <w:rFonts w:ascii="Traditional Arabic" w:hAnsi="Traditional Arabic" w:cs="Traditional Arabic"/>
          <w:color w:val="000000"/>
          <w:sz w:val="48"/>
          <w:szCs w:val="48"/>
          <w:rtl/>
        </w:rPr>
        <w:t xml:space="preserve"> السيوطي:</w:t>
      </w:r>
    </w:p>
    <w:p w:rsidR="0013402D"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 xml:space="preserve">إنِّي عَزَمْت وَمَا عَزْمِي بِمُنْجَزِمٍ </w:t>
      </w:r>
    </w:p>
    <w:p w:rsidR="00EC6061" w:rsidRPr="00EC6061"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lastRenderedPageBreak/>
        <w:t>مَا لَمْ تُسَاعِدْهُ أَلْطَافٌ مِنْ الْبَارِي</w:t>
      </w:r>
    </w:p>
    <w:p w:rsidR="0013402D"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أَنْ لَا أُصَاحِبَ إلَّا مَنْ خَبَرْتُهُمْ</w:t>
      </w:r>
    </w:p>
    <w:p w:rsidR="00EC6061" w:rsidRPr="00EC6061"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دَهْرًا مَدِيدًا وَأَزْمَانًا بِأَسْفَارِ</w:t>
      </w:r>
    </w:p>
    <w:p w:rsidR="0013402D"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 xml:space="preserve">وَلَا أُجَالِسَ إلَّا عَالِمًا فَطِنًا </w:t>
      </w:r>
    </w:p>
    <w:p w:rsidR="00EC6061" w:rsidRPr="00EC6061"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 xml:space="preserve"> أَوْ صَالِحًا أَوْ صَدِيقًا لَا بِإِكْثَارِ</w:t>
      </w:r>
    </w:p>
    <w:p w:rsidR="0013402D"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 xml:space="preserve">وَلَا أُسَائِلُ شَخْصًا حَاجَةً أَبَدًا </w:t>
      </w:r>
    </w:p>
    <w:p w:rsidR="00EC6061" w:rsidRPr="00EC6061"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 xml:space="preserve"> </w:t>
      </w:r>
      <w:r w:rsidRPr="00EC6061">
        <w:rPr>
          <w:rFonts w:ascii="Traditional Arabic" w:hAnsi="Traditional Arabic" w:cs="Traditional Arabic"/>
          <w:b/>
          <w:bCs/>
          <w:color w:val="000000"/>
          <w:sz w:val="48"/>
          <w:szCs w:val="48"/>
          <w:rtl/>
        </w:rPr>
        <w:t>إلَّا اسْتِعَارَةَ أَجْزَاءٍ وَأَسْفَارِ</w:t>
      </w:r>
    </w:p>
    <w:p w:rsidR="0013402D"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وَلَسْت أُحْدِثُ فِعْلًا غَيْرَ مُفْتَرَضٍ</w:t>
      </w:r>
    </w:p>
    <w:p w:rsidR="00EC6061" w:rsidRPr="00EC6061"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أَوْ مُسْتَحَبٍّ وَلَمْ يَدْخُلْ بِإِنْكَارِ</w:t>
      </w:r>
    </w:p>
    <w:p w:rsidR="0013402D"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مَا لَمْ أَقُمْ مُسْتَخِيرَ اللَّهِ مُتَّكِلًا</w:t>
      </w:r>
    </w:p>
    <w:p w:rsidR="006E5628" w:rsidRDefault="00EC6061"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EC6061">
        <w:rPr>
          <w:rFonts w:ascii="Traditional Arabic" w:hAnsi="Traditional Arabic" w:cs="Traditional Arabic"/>
          <w:color w:val="000000"/>
          <w:sz w:val="48"/>
          <w:szCs w:val="48"/>
          <w:rtl/>
        </w:rPr>
        <w:t>وَتَابِعًا مَا أَتَى فِيهَا بِآثَارِ</w:t>
      </w:r>
      <w:r>
        <w:rPr>
          <w:rFonts w:ascii="Traditional Arabic" w:hAnsi="Traditional Arabic" w:cs="Traditional Arabic" w:hint="cs"/>
          <w:color w:val="000000"/>
          <w:sz w:val="48"/>
          <w:szCs w:val="48"/>
          <w:rtl/>
        </w:rPr>
        <w:t>"</w:t>
      </w:r>
      <w:r w:rsidRPr="00EC6061">
        <w:rPr>
          <w:rFonts w:ascii="Traditional Arabic" w:hAnsi="Traditional Arabic" w:cs="Traditional Arabic" w:hint="cs"/>
          <w:b/>
          <w:bCs/>
          <w:color w:val="FF0000"/>
          <w:sz w:val="48"/>
          <w:szCs w:val="48"/>
          <w:vertAlign w:val="superscript"/>
          <w:rtl/>
        </w:rPr>
        <w:t>(</w:t>
      </w:r>
      <w:r w:rsidRPr="00EC6061">
        <w:rPr>
          <w:rStyle w:val="a4"/>
          <w:rFonts w:ascii="Traditional Arabic" w:hAnsi="Traditional Arabic" w:cs="Traditional Arabic"/>
          <w:b/>
          <w:bCs/>
          <w:color w:val="FF0000"/>
          <w:sz w:val="48"/>
          <w:szCs w:val="48"/>
          <w:rtl/>
        </w:rPr>
        <w:footnoteReference w:id="106"/>
      </w:r>
      <w:r w:rsidRPr="00EC6061">
        <w:rPr>
          <w:rFonts w:ascii="Traditional Arabic" w:hAnsi="Traditional Arabic" w:cs="Traditional Arabic" w:hint="cs"/>
          <w:b/>
          <w:bCs/>
          <w:color w:val="FF0000"/>
          <w:sz w:val="48"/>
          <w:szCs w:val="48"/>
          <w:vertAlign w:val="superscript"/>
          <w:rtl/>
        </w:rPr>
        <w:t>)</w:t>
      </w:r>
    </w:p>
    <w:p w:rsidR="0008315A" w:rsidRPr="0008315A" w:rsidRDefault="0008315A"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08315A" w:rsidRPr="0008315A" w:rsidRDefault="0008315A"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وقال في "تدريب الراوي": "</w:t>
      </w:r>
      <w:r w:rsidRPr="0008315A">
        <w:rPr>
          <w:rFonts w:ascii="Traditional Arabic" w:hAnsi="Traditional Arabic" w:cs="Traditional Arabic"/>
          <w:color w:val="000000"/>
          <w:sz w:val="48"/>
          <w:szCs w:val="48"/>
          <w:rtl/>
        </w:rPr>
        <w:t>ولم أكن</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كغيري مم</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ن يد</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عي الحديث</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بغير علم</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وق</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صارى أمر</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ه كثرة</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الس</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ماع على كل شيخ</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وعجوز</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غير</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م</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لتفت</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إلى معرفة</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ما يحتاج</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المحدث إليه أن</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يحوز</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ولا مكترث</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بالبحث</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عم</w:t>
      </w:r>
      <w:r>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ا ي</w:t>
      </w:r>
      <w:r>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م</w:t>
      </w:r>
      <w:r w:rsidRPr="0008315A">
        <w:rPr>
          <w:rFonts w:ascii="Traditional Arabic" w:hAnsi="Traditional Arabic" w:cs="Traditional Arabic"/>
          <w:color w:val="000000"/>
          <w:sz w:val="48"/>
          <w:szCs w:val="48"/>
          <w:rtl/>
        </w:rPr>
        <w:t>ن</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ع</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أو يجوز، </w:t>
      </w:r>
      <w:r w:rsidRPr="0008315A">
        <w:rPr>
          <w:rFonts w:ascii="Traditional Arabic" w:hAnsi="Traditional Arabic" w:cs="Traditional Arabic"/>
          <w:b/>
          <w:bCs/>
          <w:color w:val="000000"/>
          <w:sz w:val="48"/>
          <w:szCs w:val="48"/>
          <w:rtl/>
        </w:rPr>
        <w:t>ثم</w:t>
      </w:r>
      <w:r w:rsidRPr="0008315A">
        <w:rPr>
          <w:rFonts w:ascii="Traditional Arabic" w:hAnsi="Traditional Arabic" w:cs="Traditional Arabic" w:hint="cs"/>
          <w:b/>
          <w:bCs/>
          <w:color w:val="000000"/>
          <w:sz w:val="48"/>
          <w:szCs w:val="48"/>
          <w:rtl/>
        </w:rPr>
        <w:t>َّ</w:t>
      </w:r>
      <w:r w:rsidRPr="0008315A">
        <w:rPr>
          <w:rFonts w:ascii="Traditional Arabic" w:hAnsi="Traditional Arabic" w:cs="Traditional Arabic"/>
          <w:b/>
          <w:bCs/>
          <w:color w:val="000000"/>
          <w:sz w:val="48"/>
          <w:szCs w:val="48"/>
          <w:rtl/>
        </w:rPr>
        <w:t xml:space="preserve"> ظن الانفراد بجمع الكتب والضن بها على طلابها</w:t>
      </w:r>
      <w:r w:rsidRPr="0008315A">
        <w:rPr>
          <w:rFonts w:ascii="Traditional Arabic" w:hAnsi="Traditional Arabic" w:cs="Traditional Arabic"/>
          <w:color w:val="000000"/>
          <w:sz w:val="48"/>
          <w:szCs w:val="48"/>
          <w:rtl/>
        </w:rPr>
        <w:t>، فهو ك</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مثل</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الحمار</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يحمل</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أسفار</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ا عاري</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ا عن الانتفاع</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بخطابها.</w:t>
      </w:r>
    </w:p>
    <w:p w:rsidR="0008315A" w:rsidRDefault="0008315A"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08315A">
        <w:rPr>
          <w:rFonts w:ascii="Traditional Arabic" w:hAnsi="Traditional Arabic" w:cs="Traditional Arabic"/>
          <w:color w:val="000000"/>
          <w:sz w:val="48"/>
          <w:szCs w:val="48"/>
          <w:rtl/>
        </w:rPr>
        <w:lastRenderedPageBreak/>
        <w:t>إن</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س</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ئ</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ل عن</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مسألة</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في المصطلح</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لم يهتد</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إلى جوابها، أو عرضت</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له مسألة</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في دينه</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لم يعرف</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خطأها من صوابها، أو لو تلف</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ظ بكلمة</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من</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الحديث</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لم يأمن أن</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يزل</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في إعراب</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ها، فصار بذلك ض</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حكة</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للن</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اظرين، وه</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زأة</w:t>
      </w:r>
      <w:r>
        <w:rPr>
          <w:rFonts w:ascii="Traditional Arabic" w:hAnsi="Traditional Arabic" w:cs="Traditional Arabic" w:hint="cs"/>
          <w:color w:val="000000"/>
          <w:sz w:val="48"/>
          <w:szCs w:val="48"/>
          <w:rtl/>
        </w:rPr>
        <w:t>ً</w:t>
      </w:r>
      <w:r w:rsidRPr="0008315A">
        <w:rPr>
          <w:rFonts w:ascii="Traditional Arabic" w:hAnsi="Traditional Arabic" w:cs="Traditional Arabic"/>
          <w:color w:val="000000"/>
          <w:sz w:val="48"/>
          <w:szCs w:val="48"/>
          <w:rtl/>
        </w:rPr>
        <w:t xml:space="preserve"> للساخرين، والله تعالى حسبي وهو خير الناصرين.</w:t>
      </w:r>
      <w:r>
        <w:rPr>
          <w:rFonts w:ascii="Traditional Arabic" w:hAnsi="Traditional Arabic" w:cs="Traditional Arabic" w:hint="cs"/>
          <w:color w:val="000000"/>
          <w:sz w:val="48"/>
          <w:szCs w:val="48"/>
          <w:rtl/>
        </w:rPr>
        <w:t>"</w:t>
      </w:r>
      <w:r w:rsidRPr="0008315A">
        <w:rPr>
          <w:rFonts w:ascii="Traditional Arabic" w:hAnsi="Traditional Arabic" w:cs="Traditional Arabic" w:hint="cs"/>
          <w:b/>
          <w:bCs/>
          <w:color w:val="FF0000"/>
          <w:sz w:val="48"/>
          <w:szCs w:val="48"/>
          <w:vertAlign w:val="superscript"/>
          <w:rtl/>
        </w:rPr>
        <w:t>(</w:t>
      </w:r>
      <w:r w:rsidRPr="0008315A">
        <w:rPr>
          <w:rStyle w:val="a4"/>
          <w:rFonts w:ascii="Traditional Arabic" w:hAnsi="Traditional Arabic" w:cs="Traditional Arabic"/>
          <w:b/>
          <w:bCs/>
          <w:color w:val="FF0000"/>
          <w:sz w:val="48"/>
          <w:szCs w:val="48"/>
          <w:rtl/>
        </w:rPr>
        <w:footnoteReference w:id="107"/>
      </w:r>
      <w:r w:rsidRPr="0008315A">
        <w:rPr>
          <w:rFonts w:ascii="Traditional Arabic" w:hAnsi="Traditional Arabic" w:cs="Traditional Arabic" w:hint="cs"/>
          <w:b/>
          <w:bCs/>
          <w:color w:val="FF0000"/>
          <w:sz w:val="48"/>
          <w:szCs w:val="48"/>
          <w:vertAlign w:val="superscript"/>
          <w:rtl/>
        </w:rPr>
        <w:t>)</w:t>
      </w:r>
      <w:r>
        <w:rPr>
          <w:rFonts w:ascii="Traditional Arabic" w:hAnsi="Traditional Arabic" w:cs="Traditional Arabic" w:hint="cs"/>
          <w:color w:val="000000"/>
          <w:sz w:val="48"/>
          <w:szCs w:val="48"/>
          <w:rtl/>
        </w:rPr>
        <w:t xml:space="preserve"> </w:t>
      </w:r>
    </w:p>
    <w:p w:rsidR="00DC4097" w:rsidRPr="00DC4097" w:rsidRDefault="00DC4097"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DC4097" w:rsidRDefault="00DC4097"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وفي "</w:t>
      </w:r>
      <w:r w:rsidRPr="00DC4097">
        <w:rPr>
          <w:rFonts w:ascii="Traditional Arabic" w:hAnsi="Traditional Arabic" w:cs="Traditional Arabic" w:hint="cs"/>
          <w:color w:val="C00000"/>
          <w:sz w:val="48"/>
          <w:szCs w:val="48"/>
          <w:rtl/>
        </w:rPr>
        <w:t>الضوء اللامع</w:t>
      </w:r>
      <w:r>
        <w:rPr>
          <w:rFonts w:ascii="Traditional Arabic" w:hAnsi="Traditional Arabic" w:cs="Traditional Arabic" w:hint="cs"/>
          <w:color w:val="000000"/>
          <w:sz w:val="48"/>
          <w:szCs w:val="48"/>
          <w:rtl/>
        </w:rPr>
        <w:t>" للحافظ السخاوي، في ذكرِ "نجم الدين محمد بن أبي بكر المرجاني"، "</w:t>
      </w:r>
      <w:r w:rsidRPr="00DC4097">
        <w:rPr>
          <w:rtl/>
        </w:rPr>
        <w:t xml:space="preserve"> </w:t>
      </w:r>
      <w:r w:rsidRPr="00DC4097">
        <w:rPr>
          <w:rFonts w:ascii="Traditional Arabic" w:hAnsi="Traditional Arabic" w:cs="Traditional Arabic"/>
          <w:color w:val="000000"/>
          <w:sz w:val="48"/>
          <w:szCs w:val="48"/>
          <w:rtl/>
        </w:rPr>
        <w:t>وكان حسن الايراد لما يلقيه لجودة عبارته وقوة معرفته بالعربية، مليح الكتابة سريعها</w:t>
      </w:r>
      <w:r>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 xml:space="preserve"> ذا مروءة</w:t>
      </w:r>
      <w:r>
        <w:rPr>
          <w:rFonts w:ascii="Traditional Arabic" w:hAnsi="Traditional Arabic" w:cs="Traditional Arabic" w:hint="cs"/>
          <w:color w:val="000000"/>
          <w:sz w:val="48"/>
          <w:szCs w:val="48"/>
          <w:rtl/>
        </w:rPr>
        <w:t xml:space="preserve"> </w:t>
      </w:r>
      <w:r w:rsidRPr="00DC4097">
        <w:rPr>
          <w:rFonts w:ascii="Traditional Arabic" w:hAnsi="Traditional Arabic" w:cs="Traditional Arabic"/>
          <w:color w:val="000000"/>
          <w:sz w:val="48"/>
          <w:szCs w:val="48"/>
          <w:rtl/>
        </w:rPr>
        <w:t>كثيرة</w:t>
      </w:r>
      <w:r>
        <w:rPr>
          <w:rFonts w:ascii="Traditional Arabic" w:hAnsi="Traditional Arabic" w:cs="Traditional Arabic" w:hint="cs"/>
          <w:color w:val="000000"/>
          <w:sz w:val="48"/>
          <w:szCs w:val="48"/>
          <w:rtl/>
        </w:rPr>
        <w:t>،</w:t>
      </w:r>
      <w:r w:rsidRPr="00DC4097">
        <w:rPr>
          <w:rFonts w:ascii="Traditional Arabic" w:hAnsi="Traditional Arabic" w:cs="Traditional Arabic"/>
          <w:color w:val="000000"/>
          <w:sz w:val="48"/>
          <w:szCs w:val="48"/>
          <w:rtl/>
        </w:rPr>
        <w:t xml:space="preserve"> وحياء وتواضع وانصاف</w:t>
      </w:r>
      <w:r>
        <w:rPr>
          <w:rFonts w:ascii="Traditional Arabic" w:hAnsi="Traditional Arabic" w:cs="Traditional Arabic" w:hint="cs"/>
          <w:color w:val="000000"/>
          <w:sz w:val="48"/>
          <w:szCs w:val="48"/>
          <w:rtl/>
        </w:rPr>
        <w:t>،</w:t>
      </w:r>
      <w:r w:rsidRPr="00DC4097">
        <w:rPr>
          <w:rFonts w:ascii="Traditional Arabic" w:hAnsi="Traditional Arabic" w:cs="Traditional Arabic"/>
          <w:color w:val="000000"/>
          <w:sz w:val="48"/>
          <w:szCs w:val="48"/>
          <w:rtl/>
        </w:rPr>
        <w:t xml:space="preserve"> مع تخيل يزيله أدنى </w:t>
      </w:r>
      <w:r w:rsidRPr="00DC4097">
        <w:rPr>
          <w:rFonts w:ascii="Traditional Arabic" w:hAnsi="Traditional Arabic" w:cs="Traditional Arabic" w:hint="cs"/>
          <w:color w:val="000000"/>
          <w:sz w:val="48"/>
          <w:szCs w:val="48"/>
          <w:rtl/>
        </w:rPr>
        <w:t>شي</w:t>
      </w:r>
      <w:r w:rsidRPr="00DC4097">
        <w:rPr>
          <w:rFonts w:ascii="Traditional Arabic" w:hAnsi="Traditional Arabic" w:cs="Traditional Arabic" w:hint="eastAsia"/>
          <w:color w:val="000000"/>
          <w:sz w:val="48"/>
          <w:szCs w:val="48"/>
          <w:rtl/>
        </w:rPr>
        <w:t>ء</w:t>
      </w:r>
      <w:r w:rsidRPr="00DC4097">
        <w:rPr>
          <w:rFonts w:ascii="Traditional Arabic" w:hAnsi="Traditional Arabic" w:cs="Traditional Arabic"/>
          <w:color w:val="000000"/>
          <w:sz w:val="48"/>
          <w:szCs w:val="48"/>
          <w:rtl/>
        </w:rPr>
        <w:t xml:space="preserve"> وانجماع</w:t>
      </w:r>
      <w:r>
        <w:rPr>
          <w:rFonts w:ascii="Traditional Arabic" w:hAnsi="Traditional Arabic" w:cs="Traditional Arabic" w:hint="cs"/>
          <w:color w:val="000000"/>
          <w:sz w:val="48"/>
          <w:szCs w:val="48"/>
          <w:rtl/>
        </w:rPr>
        <w:t>،</w:t>
      </w:r>
      <w:r w:rsidRPr="00DC4097">
        <w:rPr>
          <w:rFonts w:ascii="Traditional Arabic" w:hAnsi="Traditional Arabic" w:cs="Traditional Arabic"/>
          <w:color w:val="000000"/>
          <w:sz w:val="48"/>
          <w:szCs w:val="48"/>
          <w:rtl/>
        </w:rPr>
        <w:t xml:space="preserve"> وانقباض وعدم تصد للأشغال</w:t>
      </w:r>
      <w:r>
        <w:rPr>
          <w:rFonts w:ascii="Traditional Arabic" w:hAnsi="Traditional Arabic" w:cs="Traditional Arabic" w:hint="cs"/>
          <w:color w:val="000000"/>
          <w:sz w:val="48"/>
          <w:szCs w:val="48"/>
          <w:rtl/>
        </w:rPr>
        <w:t>،</w:t>
      </w:r>
      <w:r w:rsidRPr="00DC4097">
        <w:rPr>
          <w:rFonts w:ascii="Traditional Arabic" w:hAnsi="Traditional Arabic" w:cs="Traditional Arabic"/>
          <w:color w:val="000000"/>
          <w:sz w:val="48"/>
          <w:szCs w:val="48"/>
          <w:rtl/>
        </w:rPr>
        <w:t xml:space="preserve"> وإقبال على شأنه واهتمام بأمر عياله</w:t>
      </w:r>
      <w:r>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 xml:space="preserve"> وتمول بعد تقلل بسعي جميل</w:t>
      </w:r>
      <w:r>
        <w:rPr>
          <w:rFonts w:ascii="Traditional Arabic" w:hAnsi="Traditional Arabic" w:cs="Traditional Arabic" w:hint="cs"/>
          <w:color w:val="000000"/>
          <w:sz w:val="48"/>
          <w:szCs w:val="48"/>
          <w:rtl/>
        </w:rPr>
        <w:t xml:space="preserve">، </w:t>
      </w:r>
      <w:r w:rsidRPr="00DC4097">
        <w:rPr>
          <w:rFonts w:ascii="Traditional Arabic" w:hAnsi="Traditional Arabic" w:cs="Traditional Arabic"/>
          <w:color w:val="000000"/>
          <w:sz w:val="48"/>
          <w:szCs w:val="48"/>
          <w:rtl/>
        </w:rPr>
        <w:t>وكتب كثيرة نفيسة يسمح بعاريتها</w:t>
      </w:r>
      <w:r>
        <w:rPr>
          <w:rFonts w:ascii="Traditional Arabic" w:hAnsi="Traditional Arabic" w:cs="Traditional Arabic" w:hint="cs"/>
          <w:color w:val="000000"/>
          <w:sz w:val="48"/>
          <w:szCs w:val="48"/>
          <w:rtl/>
        </w:rPr>
        <w:t>؛</w:t>
      </w:r>
      <w:r w:rsidRPr="00DC4097">
        <w:rPr>
          <w:rFonts w:ascii="Traditional Arabic" w:hAnsi="Traditional Arabic" w:cs="Traditional Arabic"/>
          <w:color w:val="000000"/>
          <w:sz w:val="48"/>
          <w:szCs w:val="48"/>
          <w:rtl/>
        </w:rPr>
        <w:t xml:space="preserve"> بل ربما يبر بمعلومه في النظر والتدريس من ليس له في المدارس اسم من الطلبة ونحوهم</w:t>
      </w:r>
      <w:r>
        <w:rPr>
          <w:rFonts w:ascii="Traditional Arabic" w:hAnsi="Traditional Arabic" w:cs="Traditional Arabic" w:hint="cs"/>
          <w:color w:val="000000"/>
          <w:sz w:val="48"/>
          <w:szCs w:val="48"/>
          <w:rtl/>
        </w:rPr>
        <w:t>."</w:t>
      </w:r>
      <w:r w:rsidRPr="00DC4097">
        <w:rPr>
          <w:rFonts w:ascii="Traditional Arabic" w:hAnsi="Traditional Arabic" w:cs="Traditional Arabic" w:hint="cs"/>
          <w:b/>
          <w:bCs/>
          <w:color w:val="FF0000"/>
          <w:sz w:val="48"/>
          <w:szCs w:val="48"/>
          <w:vertAlign w:val="superscript"/>
          <w:rtl/>
        </w:rPr>
        <w:t>(</w:t>
      </w:r>
      <w:r w:rsidRPr="00DC4097">
        <w:rPr>
          <w:rStyle w:val="a4"/>
          <w:rFonts w:ascii="Traditional Arabic" w:hAnsi="Traditional Arabic" w:cs="Traditional Arabic"/>
          <w:b/>
          <w:bCs/>
          <w:color w:val="FF0000"/>
          <w:sz w:val="48"/>
          <w:szCs w:val="48"/>
          <w:rtl/>
        </w:rPr>
        <w:footnoteReference w:id="108"/>
      </w:r>
      <w:r w:rsidRPr="00DC4097">
        <w:rPr>
          <w:rFonts w:ascii="Traditional Arabic" w:hAnsi="Traditional Arabic" w:cs="Traditional Arabic" w:hint="cs"/>
          <w:b/>
          <w:bCs/>
          <w:color w:val="FF0000"/>
          <w:sz w:val="48"/>
          <w:szCs w:val="48"/>
          <w:vertAlign w:val="superscript"/>
          <w:rtl/>
        </w:rPr>
        <w:t xml:space="preserve">) </w:t>
      </w:r>
    </w:p>
    <w:p w:rsidR="00DC4097" w:rsidRPr="00DC4097" w:rsidRDefault="00DC4097"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547E30" w:rsidRPr="00547E30" w:rsidRDefault="00547E30"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547E30">
        <w:rPr>
          <w:rFonts w:ascii="Traditional Arabic" w:hAnsi="Traditional Arabic" w:cs="Traditional Arabic" w:hint="cs"/>
          <w:color w:val="000000"/>
          <w:sz w:val="48"/>
          <w:szCs w:val="48"/>
          <w:rtl/>
        </w:rPr>
        <w:t>وفي "</w:t>
      </w:r>
      <w:r w:rsidRPr="00186B4F">
        <w:rPr>
          <w:rFonts w:ascii="Traditional Arabic" w:hAnsi="Traditional Arabic" w:cs="Traditional Arabic" w:hint="cs"/>
          <w:color w:val="C00000"/>
          <w:sz w:val="48"/>
          <w:szCs w:val="48"/>
          <w:rtl/>
        </w:rPr>
        <w:t>الإلماع إلى معرفة أصل الرواية والسماع</w:t>
      </w:r>
      <w:r w:rsidRPr="00547E30">
        <w:rPr>
          <w:rFonts w:ascii="Traditional Arabic" w:hAnsi="Traditional Arabic" w:cs="Traditional Arabic" w:hint="cs"/>
          <w:color w:val="000000"/>
          <w:sz w:val="48"/>
          <w:szCs w:val="48"/>
          <w:rtl/>
        </w:rPr>
        <w:t xml:space="preserve">" للقاضي عياض اليحصبي، بسندهِ، </w:t>
      </w:r>
      <w:r w:rsidRPr="00547E30">
        <w:rPr>
          <w:rFonts w:ascii="Traditional Arabic" w:hAnsi="Traditional Arabic" w:cs="Traditional Arabic"/>
          <w:color w:val="000000"/>
          <w:sz w:val="48"/>
          <w:szCs w:val="48"/>
          <w:rtl/>
        </w:rPr>
        <w:t>عن أبي عمر أحمد ابن محمد بن سعيد قال</w:t>
      </w:r>
      <w:r w:rsidR="00186B4F">
        <w:rPr>
          <w:rFonts w:ascii="Traditional Arabic" w:hAnsi="Traditional Arabic" w:cs="Traditional Arabic" w:hint="cs"/>
          <w:color w:val="000000"/>
          <w:sz w:val="48"/>
          <w:szCs w:val="48"/>
          <w:rtl/>
        </w:rPr>
        <w:t>:</w:t>
      </w:r>
    </w:p>
    <w:p w:rsidR="00547E30" w:rsidRPr="00547E30" w:rsidRDefault="00547E30"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547E30">
        <w:rPr>
          <w:rFonts w:ascii="Traditional Arabic" w:hAnsi="Traditional Arabic" w:cs="Traditional Arabic"/>
          <w:color w:val="000000"/>
          <w:sz w:val="48"/>
          <w:szCs w:val="48"/>
          <w:rtl/>
        </w:rPr>
        <w:lastRenderedPageBreak/>
        <w:t>كتب القاضي منذر بن سعيد</w:t>
      </w:r>
      <w:r w:rsidR="00186B4F">
        <w:rPr>
          <w:rFonts w:ascii="Traditional Arabic" w:hAnsi="Traditional Arabic" w:cs="Traditional Arabic" w:hint="cs"/>
          <w:color w:val="000000"/>
          <w:sz w:val="48"/>
          <w:szCs w:val="48"/>
          <w:rtl/>
        </w:rPr>
        <w:t>، قال: كتب القاضي منذر</w:t>
      </w:r>
      <w:r w:rsidRPr="00547E30">
        <w:rPr>
          <w:rFonts w:ascii="Traditional Arabic" w:hAnsi="Traditional Arabic" w:cs="Traditional Arabic"/>
          <w:color w:val="000000"/>
          <w:sz w:val="48"/>
          <w:szCs w:val="48"/>
          <w:rtl/>
        </w:rPr>
        <w:t xml:space="preserve"> إلى أبي علي البغدادي </w:t>
      </w:r>
      <w:r w:rsidRPr="00186B4F">
        <w:rPr>
          <w:rFonts w:ascii="Traditional Arabic" w:hAnsi="Traditional Arabic" w:cs="Traditional Arabic"/>
          <w:b/>
          <w:bCs/>
          <w:color w:val="000000"/>
          <w:sz w:val="48"/>
          <w:szCs w:val="48"/>
          <w:rtl/>
        </w:rPr>
        <w:t>يستعير منه</w:t>
      </w:r>
      <w:r w:rsidRPr="00547E30">
        <w:rPr>
          <w:rFonts w:ascii="Traditional Arabic" w:hAnsi="Traditional Arabic" w:cs="Traditional Arabic"/>
          <w:color w:val="000000"/>
          <w:sz w:val="48"/>
          <w:szCs w:val="48"/>
          <w:rtl/>
        </w:rPr>
        <w:t xml:space="preserve"> كتاب </w:t>
      </w:r>
      <w:r w:rsidR="00186B4F">
        <w:rPr>
          <w:rFonts w:ascii="Traditional Arabic" w:hAnsi="Traditional Arabic" w:cs="Traditional Arabic" w:hint="cs"/>
          <w:color w:val="000000"/>
          <w:sz w:val="48"/>
          <w:szCs w:val="48"/>
          <w:rtl/>
        </w:rPr>
        <w:t>"</w:t>
      </w:r>
      <w:r w:rsidRPr="00547E30">
        <w:rPr>
          <w:rFonts w:ascii="Traditional Arabic" w:hAnsi="Traditional Arabic" w:cs="Traditional Arabic"/>
          <w:color w:val="000000"/>
          <w:sz w:val="48"/>
          <w:szCs w:val="48"/>
          <w:rtl/>
        </w:rPr>
        <w:t>الغريب المصنف</w:t>
      </w:r>
      <w:r w:rsidR="00186B4F">
        <w:rPr>
          <w:rFonts w:ascii="Traditional Arabic" w:hAnsi="Traditional Arabic" w:cs="Traditional Arabic" w:hint="cs"/>
          <w:color w:val="000000"/>
          <w:sz w:val="48"/>
          <w:szCs w:val="48"/>
          <w:rtl/>
        </w:rPr>
        <w:t>"</w:t>
      </w:r>
      <w:r w:rsidRPr="00547E30">
        <w:rPr>
          <w:rFonts w:ascii="Traditional Arabic" w:hAnsi="Traditional Arabic" w:cs="Traditional Arabic"/>
          <w:color w:val="000000"/>
          <w:sz w:val="48"/>
          <w:szCs w:val="48"/>
          <w:rtl/>
        </w:rPr>
        <w:t xml:space="preserve"> بهذه الأبيات</w:t>
      </w:r>
      <w:r w:rsidR="00186B4F">
        <w:rPr>
          <w:rFonts w:ascii="Traditional Arabic" w:hAnsi="Traditional Arabic" w:cs="Traditional Arabic" w:hint="cs"/>
          <w:color w:val="000000"/>
          <w:sz w:val="48"/>
          <w:szCs w:val="48"/>
          <w:rtl/>
        </w:rPr>
        <w:t>،</w:t>
      </w:r>
      <w:r w:rsidRPr="00547E30">
        <w:rPr>
          <w:rFonts w:ascii="Traditional Arabic" w:hAnsi="Traditional Arabic" w:cs="Traditional Arabic"/>
          <w:color w:val="000000"/>
          <w:sz w:val="48"/>
          <w:szCs w:val="48"/>
          <w:rtl/>
        </w:rPr>
        <w:t xml:space="preserve"> حيث يقول</w:t>
      </w:r>
      <w:r w:rsidR="00186B4F">
        <w:rPr>
          <w:rFonts w:ascii="Traditional Arabic" w:hAnsi="Traditional Arabic" w:cs="Traditional Arabic" w:hint="cs"/>
          <w:color w:val="000000"/>
          <w:sz w:val="48"/>
          <w:szCs w:val="48"/>
          <w:rtl/>
        </w:rPr>
        <w:t>:</w:t>
      </w:r>
    </w:p>
    <w:p w:rsidR="00547E30" w:rsidRPr="00181C3C" w:rsidRDefault="00547E3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81C3C">
        <w:rPr>
          <w:rFonts w:ascii="Traditional Arabic" w:hAnsi="Traditional Arabic" w:cs="Traditional Arabic"/>
          <w:color w:val="000000"/>
          <w:sz w:val="48"/>
          <w:szCs w:val="48"/>
          <w:rtl/>
        </w:rPr>
        <w:t xml:space="preserve">بِحَقِّ رِيمٍ مُهَفْهَفٍ </w:t>
      </w:r>
      <w:r w:rsidRPr="00181C3C">
        <w:rPr>
          <w:rFonts w:ascii="Traditional Arabic" w:hAnsi="Traditional Arabic" w:cs="Traditional Arabic"/>
          <w:color w:val="FF0000"/>
          <w:sz w:val="48"/>
          <w:szCs w:val="48"/>
          <w:rtl/>
        </w:rPr>
        <w:t>...</w:t>
      </w:r>
      <w:r w:rsidRPr="00181C3C">
        <w:rPr>
          <w:rFonts w:ascii="Traditional Arabic" w:hAnsi="Traditional Arabic" w:cs="Traditional Arabic"/>
          <w:color w:val="000000"/>
          <w:sz w:val="48"/>
          <w:szCs w:val="48"/>
          <w:rtl/>
        </w:rPr>
        <w:t xml:space="preserve"> وَصُدْغِهِ الْمُتَعَطِّفِ</w:t>
      </w:r>
    </w:p>
    <w:p w:rsidR="00547E30" w:rsidRPr="00547E30" w:rsidRDefault="00547E30" w:rsidP="0017002B">
      <w:pPr>
        <w:autoSpaceDE w:val="0"/>
        <w:autoSpaceDN w:val="0"/>
        <w:adjustRightInd w:val="0"/>
        <w:spacing w:after="0" w:line="240" w:lineRule="auto"/>
        <w:jc w:val="center"/>
        <w:rPr>
          <w:rFonts w:ascii="Traditional Arabic" w:hAnsi="Traditional Arabic" w:cs="Traditional Arabic"/>
          <w:color w:val="000000"/>
          <w:sz w:val="44"/>
          <w:szCs w:val="44"/>
          <w:rtl/>
        </w:rPr>
      </w:pPr>
      <w:r w:rsidRPr="00181C3C">
        <w:rPr>
          <w:rFonts w:ascii="Traditional Arabic" w:hAnsi="Traditional Arabic" w:cs="Traditional Arabic"/>
          <w:color w:val="000000"/>
          <w:sz w:val="48"/>
          <w:szCs w:val="48"/>
          <w:rtl/>
        </w:rPr>
        <w:t xml:space="preserve">ابْعَثْ إِلَيَّ بِجُزْءٍ </w:t>
      </w:r>
      <w:r w:rsidRPr="00181C3C">
        <w:rPr>
          <w:rFonts w:ascii="Traditional Arabic" w:hAnsi="Traditional Arabic" w:cs="Traditional Arabic"/>
          <w:color w:val="FF0000"/>
          <w:sz w:val="48"/>
          <w:szCs w:val="48"/>
          <w:rtl/>
        </w:rPr>
        <w:t>...</w:t>
      </w:r>
      <w:r w:rsidRPr="00181C3C">
        <w:rPr>
          <w:rFonts w:ascii="Traditional Arabic" w:hAnsi="Traditional Arabic" w:cs="Traditional Arabic"/>
          <w:color w:val="000000"/>
          <w:sz w:val="48"/>
          <w:szCs w:val="48"/>
          <w:rtl/>
        </w:rPr>
        <w:t xml:space="preserve"> مِنَ الْغَرِيبِ الْمُصَنَّفِ</w:t>
      </w:r>
    </w:p>
    <w:p w:rsidR="00186B4F" w:rsidRPr="00181C3C" w:rsidRDefault="00186B4F" w:rsidP="0017002B">
      <w:pPr>
        <w:autoSpaceDE w:val="0"/>
        <w:autoSpaceDN w:val="0"/>
        <w:adjustRightInd w:val="0"/>
        <w:spacing w:after="0" w:line="240" w:lineRule="auto"/>
        <w:rPr>
          <w:rFonts w:ascii="Traditional Arabic" w:hAnsi="Traditional Arabic" w:cs="Traditional Arabic"/>
          <w:color w:val="000000"/>
          <w:sz w:val="48"/>
          <w:szCs w:val="48"/>
          <w:rtl/>
        </w:rPr>
      </w:pPr>
      <w:r w:rsidRPr="00181C3C">
        <w:rPr>
          <w:rFonts w:ascii="Traditional Arabic" w:hAnsi="Traditional Arabic" w:cs="Traditional Arabic"/>
          <w:color w:val="000000"/>
          <w:sz w:val="48"/>
          <w:szCs w:val="48"/>
          <w:rtl/>
        </w:rPr>
        <w:t>فقضى أبو علي حاجته وأجابه بقوله</w:t>
      </w:r>
    </w:p>
    <w:p w:rsidR="00547E30" w:rsidRPr="00181C3C" w:rsidRDefault="00547E30" w:rsidP="0017002B">
      <w:pPr>
        <w:autoSpaceDE w:val="0"/>
        <w:autoSpaceDN w:val="0"/>
        <w:adjustRightInd w:val="0"/>
        <w:spacing w:after="0" w:line="240" w:lineRule="auto"/>
        <w:jc w:val="center"/>
        <w:rPr>
          <w:rFonts w:ascii="Traditional Arabic" w:hAnsi="Traditional Arabic" w:cs="Traditional Arabic"/>
          <w:color w:val="000000"/>
          <w:sz w:val="52"/>
          <w:szCs w:val="52"/>
          <w:u w:val="single"/>
          <w:rtl/>
        </w:rPr>
      </w:pPr>
      <w:r w:rsidRPr="00181C3C">
        <w:rPr>
          <w:rFonts w:ascii="Traditional Arabic" w:hAnsi="Traditional Arabic" w:cs="Traditional Arabic"/>
          <w:color w:val="000000"/>
          <w:sz w:val="48"/>
          <w:szCs w:val="48"/>
          <w:rtl/>
        </w:rPr>
        <w:t xml:space="preserve">وَحَقِّ دُرٍّ تَأَلَّفَ </w:t>
      </w:r>
      <w:r w:rsidRPr="00181C3C">
        <w:rPr>
          <w:rFonts w:ascii="Traditional Arabic" w:hAnsi="Traditional Arabic" w:cs="Traditional Arabic"/>
          <w:color w:val="FF0000"/>
          <w:sz w:val="48"/>
          <w:szCs w:val="48"/>
          <w:rtl/>
        </w:rPr>
        <w:t>...</w:t>
      </w:r>
      <w:r w:rsidRPr="00181C3C">
        <w:rPr>
          <w:rFonts w:ascii="Traditional Arabic" w:hAnsi="Traditional Arabic" w:cs="Traditional Arabic"/>
          <w:color w:val="000000"/>
          <w:sz w:val="48"/>
          <w:szCs w:val="48"/>
          <w:rtl/>
        </w:rPr>
        <w:t xml:space="preserve"> بِفِيكَ أَيَّ تَأَلُّفُ</w:t>
      </w:r>
    </w:p>
    <w:p w:rsidR="00547E30" w:rsidRPr="00181C3C" w:rsidRDefault="00547E3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81C3C">
        <w:rPr>
          <w:rFonts w:ascii="Traditional Arabic" w:hAnsi="Traditional Arabic" w:cs="Traditional Arabic"/>
          <w:color w:val="000000"/>
          <w:sz w:val="48"/>
          <w:szCs w:val="48"/>
          <w:rtl/>
        </w:rPr>
        <w:t xml:space="preserve">لَأَبْعَثَنَّ بِمَا قَدْ </w:t>
      </w:r>
      <w:r w:rsidRPr="00181C3C">
        <w:rPr>
          <w:rFonts w:ascii="Traditional Arabic" w:hAnsi="Traditional Arabic" w:cs="Traditional Arabic"/>
          <w:color w:val="FF0000"/>
          <w:sz w:val="48"/>
          <w:szCs w:val="48"/>
          <w:rtl/>
        </w:rPr>
        <w:t>...</w:t>
      </w:r>
      <w:r w:rsidRPr="00181C3C">
        <w:rPr>
          <w:rFonts w:ascii="Traditional Arabic" w:hAnsi="Traditional Arabic" w:cs="Traditional Arabic"/>
          <w:color w:val="000000"/>
          <w:sz w:val="48"/>
          <w:szCs w:val="48"/>
          <w:rtl/>
        </w:rPr>
        <w:t xml:space="preserve"> حَوَى الْكِتَابُ الْمُصَنَّفُ</w:t>
      </w:r>
    </w:p>
    <w:p w:rsidR="00547E30" w:rsidRPr="00547E30" w:rsidRDefault="00325720" w:rsidP="0017002B">
      <w:pPr>
        <w:autoSpaceDE w:val="0"/>
        <w:autoSpaceDN w:val="0"/>
        <w:adjustRightInd w:val="0"/>
        <w:spacing w:after="0" w:line="240" w:lineRule="auto"/>
        <w:jc w:val="center"/>
        <w:rPr>
          <w:rFonts w:ascii="Traditional Arabic" w:hAnsi="Traditional Arabic" w:cs="Traditional Arabic"/>
          <w:color w:val="000000"/>
          <w:sz w:val="48"/>
          <w:szCs w:val="48"/>
          <w:u w:val="single"/>
          <w:rtl/>
        </w:rPr>
      </w:pPr>
      <w:r>
        <w:rPr>
          <w:rFonts w:ascii="Traditional Arabic" w:hAnsi="Traditional Arabic" w:cs="Traditional Arabic" w:hint="cs"/>
          <w:color w:val="000000"/>
          <w:sz w:val="48"/>
          <w:szCs w:val="48"/>
          <w:rtl/>
        </w:rPr>
        <w:t xml:space="preserve">   </w:t>
      </w:r>
      <w:r w:rsidR="00547E30" w:rsidRPr="00181C3C">
        <w:rPr>
          <w:rFonts w:ascii="Traditional Arabic" w:hAnsi="Traditional Arabic" w:cs="Traditional Arabic"/>
          <w:color w:val="000000"/>
          <w:sz w:val="48"/>
          <w:szCs w:val="48"/>
          <w:rtl/>
        </w:rPr>
        <w:t xml:space="preserve">وَلَوْ بَعَثْتُ بِنَفْسِي </w:t>
      </w:r>
      <w:r w:rsidR="00547E30" w:rsidRPr="00181C3C">
        <w:rPr>
          <w:rFonts w:ascii="Traditional Arabic" w:hAnsi="Traditional Arabic" w:cs="Traditional Arabic"/>
          <w:color w:val="FF0000"/>
          <w:sz w:val="48"/>
          <w:szCs w:val="48"/>
          <w:rtl/>
        </w:rPr>
        <w:t>...</w:t>
      </w:r>
      <w:r>
        <w:rPr>
          <w:rFonts w:ascii="Traditional Arabic" w:hAnsi="Traditional Arabic" w:cs="Traditional Arabic"/>
          <w:color w:val="000000"/>
          <w:sz w:val="48"/>
          <w:szCs w:val="48"/>
          <w:rtl/>
        </w:rPr>
        <w:t xml:space="preserve"> إِلَيْكَ مَا كنت </w:t>
      </w:r>
      <w:r>
        <w:rPr>
          <w:rFonts w:ascii="Traditional Arabic" w:hAnsi="Traditional Arabic" w:cs="Traditional Arabic" w:hint="cs"/>
          <w:color w:val="000000"/>
          <w:sz w:val="48"/>
          <w:szCs w:val="48"/>
          <w:rtl/>
        </w:rPr>
        <w:t>أ</w:t>
      </w:r>
      <w:r w:rsidR="00547E30" w:rsidRPr="00181C3C">
        <w:rPr>
          <w:rFonts w:ascii="Traditional Arabic" w:hAnsi="Traditional Arabic" w:cs="Traditional Arabic"/>
          <w:color w:val="000000"/>
          <w:sz w:val="48"/>
          <w:szCs w:val="48"/>
          <w:rtl/>
        </w:rPr>
        <w:t>سرف</w:t>
      </w:r>
      <w:r w:rsidR="00186B4F" w:rsidRPr="00181C3C">
        <w:rPr>
          <w:rFonts w:ascii="Traditional Arabic" w:hAnsi="Traditional Arabic" w:cs="Traditional Arabic" w:hint="cs"/>
          <w:color w:val="000000"/>
          <w:sz w:val="48"/>
          <w:szCs w:val="48"/>
          <w:rtl/>
        </w:rPr>
        <w:t>"</w:t>
      </w:r>
      <w:r w:rsidR="00186B4F" w:rsidRPr="00186B4F">
        <w:rPr>
          <w:rFonts w:ascii="Traditional Arabic" w:hAnsi="Traditional Arabic" w:cs="Traditional Arabic" w:hint="cs"/>
          <w:b/>
          <w:bCs/>
          <w:color w:val="FF0000"/>
          <w:sz w:val="44"/>
          <w:szCs w:val="44"/>
          <w:vertAlign w:val="superscript"/>
          <w:rtl/>
        </w:rPr>
        <w:t>(</w:t>
      </w:r>
      <w:r w:rsidR="00186B4F" w:rsidRPr="00186B4F">
        <w:rPr>
          <w:rStyle w:val="a4"/>
          <w:rFonts w:ascii="Traditional Arabic" w:hAnsi="Traditional Arabic" w:cs="Traditional Arabic"/>
          <w:b/>
          <w:bCs/>
          <w:color w:val="FF0000"/>
          <w:sz w:val="44"/>
          <w:szCs w:val="44"/>
          <w:rtl/>
        </w:rPr>
        <w:footnoteReference w:id="109"/>
      </w:r>
      <w:r w:rsidR="00186B4F" w:rsidRPr="00186B4F">
        <w:rPr>
          <w:rFonts w:ascii="Traditional Arabic" w:hAnsi="Traditional Arabic" w:cs="Traditional Arabic" w:hint="cs"/>
          <w:b/>
          <w:bCs/>
          <w:color w:val="FF0000"/>
          <w:sz w:val="44"/>
          <w:szCs w:val="44"/>
          <w:vertAlign w:val="superscript"/>
          <w:rtl/>
        </w:rPr>
        <w:t xml:space="preserve">) </w:t>
      </w:r>
    </w:p>
    <w:p w:rsidR="002F0E8B" w:rsidRPr="002F0E8B" w:rsidRDefault="002F0E8B"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2F0E8B" w:rsidRDefault="002F0E8B"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2F0E8B">
        <w:rPr>
          <w:rFonts w:ascii="Traditional Arabic" w:hAnsi="Traditional Arabic" w:cs="Traditional Arabic" w:hint="cs"/>
          <w:color w:val="000000"/>
          <w:sz w:val="48"/>
          <w:szCs w:val="48"/>
          <w:rtl/>
        </w:rPr>
        <w:t>وقال العلامة الكبير محمد كرد علي رحمه الله</w:t>
      </w:r>
      <w:r>
        <w:rPr>
          <w:rFonts w:ascii="Traditional Arabic" w:hAnsi="Traditional Arabic" w:cs="Traditional Arabic" w:hint="cs"/>
          <w:color w:val="000000"/>
          <w:sz w:val="48"/>
          <w:szCs w:val="48"/>
          <w:rtl/>
        </w:rPr>
        <w:t xml:space="preserve"> </w:t>
      </w:r>
      <w:r>
        <w:rPr>
          <w:rFonts w:ascii="Traditional Arabic" w:hAnsi="Traditional Arabic" w:cs="Traditional Arabic"/>
          <w:color w:val="000000"/>
          <w:sz w:val="48"/>
          <w:szCs w:val="48"/>
          <w:rtl/>
        </w:rPr>
        <w:t>–</w:t>
      </w:r>
      <w:r>
        <w:rPr>
          <w:rFonts w:ascii="Traditional Arabic" w:hAnsi="Traditional Arabic" w:cs="Traditional Arabic" w:hint="cs"/>
          <w:color w:val="000000"/>
          <w:sz w:val="48"/>
          <w:szCs w:val="48"/>
          <w:rtl/>
        </w:rPr>
        <w:t xml:space="preserve">رئيس المجمع العلمي بدمشق سابقًا- في محاضرة له "( عن العلامة أحمد تيمور)": "كتب إليَّ مرَّةً -29جمادى الآخرة 1342- يقول: نقلت لك ترجمة الصدر الآمدي من مخطوطين نادرين عندي، ولا يبعد أن يكون السخاوي ترجمه في "الضوء" ولست على يقين من ذلك، لأن </w:t>
      </w:r>
      <w:r w:rsidRPr="00550C32">
        <w:rPr>
          <w:rFonts w:ascii="Traditional Arabic" w:hAnsi="Traditional Arabic" w:cs="Traditional Arabic" w:hint="cs"/>
          <w:b/>
          <w:bCs/>
          <w:color w:val="000000"/>
          <w:sz w:val="48"/>
          <w:szCs w:val="48"/>
          <w:rtl/>
        </w:rPr>
        <w:t>نسختي استعارها أحد الأصحاب من</w:t>
      </w:r>
      <w:r>
        <w:rPr>
          <w:rFonts w:ascii="Traditional Arabic" w:hAnsi="Traditional Arabic" w:cs="Traditional Arabic" w:hint="cs"/>
          <w:color w:val="000000"/>
          <w:sz w:val="48"/>
          <w:szCs w:val="48"/>
          <w:rtl/>
        </w:rPr>
        <w:t xml:space="preserve"> </w:t>
      </w:r>
      <w:r w:rsidRPr="00550C32">
        <w:rPr>
          <w:rFonts w:ascii="Traditional Arabic" w:hAnsi="Traditional Arabic" w:cs="Traditional Arabic" w:hint="cs"/>
          <w:b/>
          <w:bCs/>
          <w:color w:val="000000"/>
          <w:sz w:val="48"/>
          <w:szCs w:val="48"/>
          <w:rtl/>
        </w:rPr>
        <w:t xml:space="preserve">ثلاث سنين! ولم تزل عنده، ولا يريد أنْ يردَّها، وكلَّما </w:t>
      </w:r>
      <w:r w:rsidRPr="00550C32">
        <w:rPr>
          <w:rFonts w:ascii="Traditional Arabic" w:hAnsi="Traditional Arabic" w:cs="Traditional Arabic" w:hint="cs"/>
          <w:b/>
          <w:bCs/>
          <w:color w:val="000000"/>
          <w:sz w:val="48"/>
          <w:szCs w:val="48"/>
          <w:rtl/>
        </w:rPr>
        <w:lastRenderedPageBreak/>
        <w:t>احتجت إلى الكشفِ عن ترجمة أذهب إلى عندهِ، وأكشف عنها</w:t>
      </w:r>
      <w:r>
        <w:rPr>
          <w:rFonts w:ascii="Traditional Arabic" w:hAnsi="Traditional Arabic" w:cs="Traditional Arabic" w:hint="cs"/>
          <w:color w:val="000000"/>
          <w:sz w:val="48"/>
          <w:szCs w:val="48"/>
          <w:rtl/>
        </w:rPr>
        <w:t>"</w:t>
      </w:r>
      <w:r w:rsidRPr="00550C32">
        <w:rPr>
          <w:rFonts w:ascii="Traditional Arabic" w:hAnsi="Traditional Arabic" w:cs="Traditional Arabic" w:hint="cs"/>
          <w:b/>
          <w:bCs/>
          <w:color w:val="FF0000"/>
          <w:sz w:val="48"/>
          <w:szCs w:val="48"/>
          <w:vertAlign w:val="superscript"/>
          <w:rtl/>
        </w:rPr>
        <w:t>(</w:t>
      </w:r>
      <w:r w:rsidR="00550C32" w:rsidRPr="00550C32">
        <w:rPr>
          <w:rStyle w:val="a4"/>
          <w:rFonts w:ascii="Traditional Arabic" w:hAnsi="Traditional Arabic" w:cs="Traditional Arabic"/>
          <w:b/>
          <w:bCs/>
          <w:color w:val="FF0000"/>
          <w:sz w:val="48"/>
          <w:szCs w:val="48"/>
          <w:rtl/>
        </w:rPr>
        <w:footnoteReference w:id="110"/>
      </w:r>
      <w:r w:rsidRPr="00550C32">
        <w:rPr>
          <w:rFonts w:ascii="Traditional Arabic" w:hAnsi="Traditional Arabic" w:cs="Traditional Arabic" w:hint="cs"/>
          <w:b/>
          <w:bCs/>
          <w:color w:val="FF0000"/>
          <w:sz w:val="48"/>
          <w:szCs w:val="48"/>
          <w:vertAlign w:val="superscript"/>
          <w:rtl/>
        </w:rPr>
        <w:t>)</w:t>
      </w:r>
    </w:p>
    <w:p w:rsidR="00550C32" w:rsidRPr="00550C32" w:rsidRDefault="00550C32"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550C32" w:rsidRPr="00550C32" w:rsidRDefault="00550C32"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550C32">
        <w:rPr>
          <w:rFonts w:ascii="Traditional Arabic" w:hAnsi="Traditional Arabic" w:cs="Traditional Arabic"/>
          <w:color w:val="000000"/>
          <w:sz w:val="48"/>
          <w:szCs w:val="48"/>
          <w:rtl/>
        </w:rPr>
        <w:t>و</w:t>
      </w:r>
      <w:r>
        <w:rPr>
          <w:rFonts w:ascii="Traditional Arabic" w:hAnsi="Traditional Arabic" w:cs="Traditional Arabic" w:hint="cs"/>
          <w:color w:val="000000"/>
          <w:sz w:val="48"/>
          <w:szCs w:val="48"/>
          <w:rtl/>
        </w:rPr>
        <w:t>قال نجم الدين الغزي المتوفى سنة (1061هــ) "</w:t>
      </w:r>
      <w:r w:rsidRPr="00550C32">
        <w:rPr>
          <w:rFonts w:ascii="Traditional Arabic" w:hAnsi="Traditional Arabic" w:cs="Traditional Arabic"/>
          <w:color w:val="000000"/>
          <w:sz w:val="48"/>
          <w:szCs w:val="48"/>
          <w:rtl/>
        </w:rPr>
        <w:t>كان الشيخ إسماعيل</w:t>
      </w:r>
      <w:r>
        <w:rPr>
          <w:rFonts w:ascii="Traditional Arabic" w:hAnsi="Traditional Arabic" w:cs="Traditional Arabic" w:hint="cs"/>
          <w:color w:val="000000"/>
          <w:sz w:val="48"/>
          <w:szCs w:val="48"/>
          <w:rtl/>
        </w:rPr>
        <w:t xml:space="preserve"> [النابلسي]</w:t>
      </w:r>
      <w:r w:rsidRPr="00550C32">
        <w:rPr>
          <w:rFonts w:ascii="Traditional Arabic" w:hAnsi="Traditional Arabic" w:cs="Traditional Arabic"/>
          <w:color w:val="000000"/>
          <w:sz w:val="48"/>
          <w:szCs w:val="48"/>
          <w:rtl/>
        </w:rPr>
        <w:t xml:space="preserve"> محسن</w:t>
      </w:r>
      <w:r w:rsidR="00AE68D4">
        <w:rPr>
          <w:rFonts w:ascii="Traditional Arabic" w:hAnsi="Traditional Arabic" w:cs="Traditional Arabic"/>
          <w:color w:val="000000"/>
          <w:sz w:val="48"/>
          <w:szCs w:val="48"/>
          <w:rtl/>
        </w:rPr>
        <w:t>ًا</w:t>
      </w:r>
      <w:r w:rsidRPr="00550C32">
        <w:rPr>
          <w:rFonts w:ascii="Traditional Arabic" w:hAnsi="Traditional Arabic" w:cs="Traditional Arabic"/>
          <w:color w:val="000000"/>
          <w:sz w:val="48"/>
          <w:szCs w:val="48"/>
          <w:rtl/>
        </w:rPr>
        <w:t xml:space="preserve"> في حق الطلبة في المال، وبالشفاعة في الوظائف والمناصب له الحظ الوافر في الكتب. </w:t>
      </w:r>
      <w:r w:rsidRPr="00550C32">
        <w:rPr>
          <w:rFonts w:ascii="Traditional Arabic" w:hAnsi="Traditional Arabic" w:cs="Traditional Arabic"/>
          <w:b/>
          <w:bCs/>
          <w:color w:val="000000"/>
          <w:sz w:val="48"/>
          <w:szCs w:val="48"/>
          <w:rtl/>
        </w:rPr>
        <w:t>جمع كتب</w:t>
      </w:r>
      <w:r w:rsidR="00AE68D4">
        <w:rPr>
          <w:rFonts w:ascii="Traditional Arabic" w:hAnsi="Traditional Arabic" w:cs="Traditional Arabic"/>
          <w:b/>
          <w:bCs/>
          <w:color w:val="000000"/>
          <w:sz w:val="48"/>
          <w:szCs w:val="48"/>
          <w:rtl/>
        </w:rPr>
        <w:t>ًا</w:t>
      </w:r>
      <w:r w:rsidRPr="00550C32">
        <w:rPr>
          <w:rFonts w:ascii="Traditional Arabic" w:hAnsi="Traditional Arabic" w:cs="Traditional Arabic"/>
          <w:b/>
          <w:bCs/>
          <w:color w:val="000000"/>
          <w:sz w:val="48"/>
          <w:szCs w:val="48"/>
          <w:rtl/>
        </w:rPr>
        <w:t xml:space="preserve"> كثيرة نفيسة، وكان يكثر من إعارة الكتب، </w:t>
      </w:r>
      <w:r w:rsidRPr="00550C32">
        <w:rPr>
          <w:rFonts w:ascii="Traditional Arabic" w:hAnsi="Traditional Arabic" w:cs="Traditional Arabic"/>
          <w:color w:val="000000"/>
          <w:sz w:val="48"/>
          <w:szCs w:val="48"/>
          <w:rtl/>
        </w:rPr>
        <w:t>وصار عين الشافعية بدمشق، بل عين علمائها، ورأس عظمائها، وكان يستأجر القرى والمزارع كثير</w:t>
      </w:r>
      <w:r w:rsidR="00AE68D4">
        <w:rPr>
          <w:rFonts w:ascii="Traditional Arabic" w:hAnsi="Traditional Arabic" w:cs="Traditional Arabic"/>
          <w:color w:val="000000"/>
          <w:sz w:val="48"/>
          <w:szCs w:val="48"/>
          <w:rtl/>
        </w:rPr>
        <w:t>ًا</w:t>
      </w:r>
      <w:r w:rsidRPr="00550C32">
        <w:rPr>
          <w:rFonts w:ascii="Traditional Arabic" w:hAnsi="Traditional Arabic" w:cs="Traditional Arabic"/>
          <w:color w:val="000000"/>
          <w:sz w:val="48"/>
          <w:szCs w:val="48"/>
          <w:rtl/>
        </w:rPr>
        <w:t>، ورزق الحظ فيها، ولم يرغب في الأم</w:t>
      </w:r>
      <w:r>
        <w:rPr>
          <w:rFonts w:ascii="Traditional Arabic" w:hAnsi="Traditional Arabic" w:cs="Traditional Arabic"/>
          <w:color w:val="000000"/>
          <w:sz w:val="48"/>
          <w:szCs w:val="48"/>
          <w:rtl/>
        </w:rPr>
        <w:t>لاك والعقارات إلا شيئ</w:t>
      </w:r>
      <w:r w:rsidR="00AE68D4">
        <w:rPr>
          <w:rFonts w:ascii="Traditional Arabic" w:hAnsi="Traditional Arabic" w:cs="Traditional Arabic"/>
          <w:color w:val="000000"/>
          <w:sz w:val="48"/>
          <w:szCs w:val="48"/>
          <w:rtl/>
        </w:rPr>
        <w:t>ًا</w:t>
      </w:r>
      <w:r>
        <w:rPr>
          <w:rFonts w:ascii="Traditional Arabic" w:hAnsi="Traditional Arabic" w:cs="Traditional Arabic"/>
          <w:color w:val="000000"/>
          <w:sz w:val="48"/>
          <w:szCs w:val="48"/>
          <w:rtl/>
        </w:rPr>
        <w:t xml:space="preserve"> قليل</w:t>
      </w:r>
      <w:r w:rsidR="00AE68D4">
        <w:rPr>
          <w:rFonts w:ascii="Traditional Arabic" w:hAnsi="Traditional Arabic" w:cs="Traditional Arabic"/>
          <w:color w:val="000000"/>
          <w:sz w:val="48"/>
          <w:szCs w:val="48"/>
          <w:rtl/>
        </w:rPr>
        <w:t>ًا</w:t>
      </w:r>
      <w:r>
        <w:rPr>
          <w:rFonts w:ascii="Traditional Arabic" w:hAnsi="Traditional Arabic" w:cs="Traditional Arabic" w:hint="cs"/>
          <w:color w:val="000000"/>
          <w:sz w:val="48"/>
          <w:szCs w:val="48"/>
          <w:rtl/>
        </w:rPr>
        <w:t>"</w:t>
      </w:r>
      <w:r w:rsidRPr="00550C32">
        <w:rPr>
          <w:rFonts w:ascii="Traditional Arabic" w:hAnsi="Traditional Arabic" w:cs="Traditional Arabic" w:hint="cs"/>
          <w:b/>
          <w:bCs/>
          <w:color w:val="FF0000"/>
          <w:sz w:val="48"/>
          <w:szCs w:val="48"/>
          <w:vertAlign w:val="superscript"/>
          <w:rtl/>
        </w:rPr>
        <w:t>(</w:t>
      </w:r>
      <w:r w:rsidRPr="00550C32">
        <w:rPr>
          <w:rStyle w:val="a4"/>
          <w:rFonts w:ascii="Traditional Arabic" w:hAnsi="Traditional Arabic" w:cs="Traditional Arabic"/>
          <w:b/>
          <w:bCs/>
          <w:color w:val="FF0000"/>
          <w:sz w:val="48"/>
          <w:szCs w:val="48"/>
          <w:rtl/>
        </w:rPr>
        <w:footnoteReference w:id="111"/>
      </w:r>
      <w:r w:rsidRPr="00550C32">
        <w:rPr>
          <w:rFonts w:ascii="Traditional Arabic" w:hAnsi="Traditional Arabic" w:cs="Traditional Arabic" w:hint="cs"/>
          <w:b/>
          <w:bCs/>
          <w:color w:val="FF0000"/>
          <w:sz w:val="48"/>
          <w:szCs w:val="48"/>
          <w:vertAlign w:val="superscript"/>
          <w:rtl/>
        </w:rPr>
        <w:t>)</w:t>
      </w:r>
    </w:p>
    <w:p w:rsidR="00C878B5" w:rsidRPr="00C878B5" w:rsidRDefault="00C878B5"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C878B5" w:rsidRDefault="00C878B5"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وذكر الشيخ محمد بن عبد الله المكي النجدي، المتوفى (1255هـ)، في ترجمة "</w:t>
      </w:r>
      <w:r w:rsidRPr="00C878B5">
        <w:rPr>
          <w:rFonts w:ascii="Traditional Arabic" w:hAnsi="Traditional Arabic" w:cs="Traditional Arabic"/>
          <w:color w:val="000000"/>
          <w:sz w:val="48"/>
          <w:szCs w:val="48"/>
          <w:rtl/>
        </w:rPr>
        <w:t>غنّام بن محمّد النّجديّ الزّبيريّ، ثمّ الدّمشقيّ.</w:t>
      </w:r>
      <w:r>
        <w:rPr>
          <w:rFonts w:ascii="Traditional Arabic" w:hAnsi="Traditional Arabic" w:cs="Traditional Arabic" w:hint="cs"/>
          <w:color w:val="000000"/>
          <w:sz w:val="48"/>
          <w:szCs w:val="48"/>
          <w:rtl/>
        </w:rPr>
        <w:t>"</w:t>
      </w:r>
    </w:p>
    <w:p w:rsidR="00C878B5" w:rsidRPr="00C878B5" w:rsidRDefault="00C878B5"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C878B5">
        <w:rPr>
          <w:rFonts w:ascii="Traditional Arabic" w:hAnsi="Traditional Arabic" w:cs="Traditional Arabic"/>
          <w:color w:val="000000"/>
          <w:sz w:val="48"/>
          <w:szCs w:val="48"/>
          <w:rtl/>
        </w:rPr>
        <w:t>ولم يزل ملازم</w:t>
      </w:r>
      <w:r>
        <w:rPr>
          <w:rFonts w:ascii="Traditional Arabic" w:hAnsi="Traditional Arabic" w:cs="Traditional Arabic" w:hint="cs"/>
          <w:color w:val="000000"/>
          <w:sz w:val="48"/>
          <w:szCs w:val="48"/>
          <w:rtl/>
        </w:rPr>
        <w:t>ً</w:t>
      </w:r>
      <w:r w:rsidRPr="00C878B5">
        <w:rPr>
          <w:rFonts w:ascii="Traditional Arabic" w:hAnsi="Traditional Arabic" w:cs="Traditional Arabic"/>
          <w:color w:val="000000"/>
          <w:sz w:val="48"/>
          <w:szCs w:val="48"/>
          <w:rtl/>
        </w:rPr>
        <w:t xml:space="preserve">ا على الدّروس والمطالعة، مع تعاطيه التّجارة بالتّحرّي والصّدق والورع، وكان في أيّام طلبه في </w:t>
      </w:r>
      <w:r w:rsidRPr="00C878B5">
        <w:rPr>
          <w:rFonts w:ascii="Traditional Arabic" w:hAnsi="Traditional Arabic" w:cs="Traditional Arabic"/>
          <w:b/>
          <w:bCs/>
          <w:color w:val="000000"/>
          <w:sz w:val="48"/>
          <w:szCs w:val="48"/>
          <w:rtl/>
        </w:rPr>
        <w:t xml:space="preserve">بلده قد كتب كتبا نفيسة بخطّه الحسن النّيّر منها «شرح المنتهى» وملأ </w:t>
      </w:r>
      <w:r w:rsidRPr="00C878B5">
        <w:rPr>
          <w:rFonts w:ascii="Traditional Arabic" w:hAnsi="Traditional Arabic" w:cs="Traditional Arabic"/>
          <w:b/>
          <w:bCs/>
          <w:color w:val="000000"/>
          <w:sz w:val="48"/>
          <w:szCs w:val="48"/>
          <w:rtl/>
        </w:rPr>
        <w:lastRenderedPageBreak/>
        <w:t>حواشيه بالفوائد والأبحاث حتّى لم يترك فيه موضعا خاليا فكانت هذه النّسخة مشهورة بين الطّلبة بدمشق يحضرونها وقت مطالعتهم، ويستفيدون ممّا عليها</w:t>
      </w:r>
      <w:r w:rsidRPr="00C878B5">
        <w:rPr>
          <w:rFonts w:ascii="Traditional Arabic" w:hAnsi="Traditional Arabic" w:cs="Traditional Arabic"/>
          <w:color w:val="000000"/>
          <w:sz w:val="48"/>
          <w:szCs w:val="48"/>
          <w:rtl/>
        </w:rPr>
        <w:t>، وحصّل كتب</w:t>
      </w:r>
      <w:r w:rsidR="00181C3C">
        <w:rPr>
          <w:rFonts w:ascii="Traditional Arabic" w:hAnsi="Traditional Arabic" w:cs="Traditional Arabic" w:hint="cs"/>
          <w:color w:val="000000"/>
          <w:sz w:val="48"/>
          <w:szCs w:val="48"/>
          <w:rtl/>
        </w:rPr>
        <w:t>ً</w:t>
      </w:r>
      <w:r w:rsidRPr="00C878B5">
        <w:rPr>
          <w:rFonts w:ascii="Traditional Arabic" w:hAnsi="Traditional Arabic" w:cs="Traditional Arabic"/>
          <w:color w:val="000000"/>
          <w:sz w:val="48"/>
          <w:szCs w:val="48"/>
          <w:rtl/>
        </w:rPr>
        <w:t>ا نفيسة منها «شرح الإقناع» بخطّ مؤلّفه، وكان له أفضال على الطّلبة، وله شهرة عند أهل دمشق.</w:t>
      </w:r>
    </w:p>
    <w:p w:rsidR="00C878B5" w:rsidRPr="00C878B5" w:rsidRDefault="00C878B5"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color w:val="000000"/>
          <w:sz w:val="48"/>
          <w:szCs w:val="48"/>
          <w:rtl/>
        </w:rPr>
        <w:t>وتوفّي بدمشق سنة</w:t>
      </w:r>
      <w:r>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 xml:space="preserve"> </w:t>
      </w:r>
      <w:r>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1240</w:t>
      </w:r>
      <w:r>
        <w:rPr>
          <w:rFonts w:ascii="Traditional Arabic" w:hAnsi="Traditional Arabic" w:cs="Traditional Arabic" w:hint="cs"/>
          <w:color w:val="000000"/>
          <w:sz w:val="48"/>
          <w:szCs w:val="48"/>
          <w:rtl/>
        </w:rPr>
        <w:t>)</w:t>
      </w:r>
    </w:p>
    <w:p w:rsidR="00C878B5" w:rsidRDefault="00C878B5"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C878B5">
        <w:rPr>
          <w:rFonts w:ascii="Traditional Arabic" w:hAnsi="Traditional Arabic" w:cs="Traditional Arabic"/>
          <w:color w:val="000000"/>
          <w:sz w:val="48"/>
          <w:szCs w:val="48"/>
          <w:rtl/>
        </w:rPr>
        <w:t xml:space="preserve">- </w:t>
      </w:r>
      <w:r w:rsidRPr="00C878B5">
        <w:rPr>
          <w:rFonts w:ascii="Traditional Arabic" w:hAnsi="Traditional Arabic" w:cs="Traditional Arabic"/>
          <w:b/>
          <w:bCs/>
          <w:color w:val="000000"/>
          <w:sz w:val="48"/>
          <w:szCs w:val="48"/>
          <w:rtl/>
        </w:rPr>
        <w:t>وخلّف ولده الفاضل الشّيخ عبد الرّحمن</w:t>
      </w:r>
      <w:r w:rsidRPr="00C878B5">
        <w:rPr>
          <w:rFonts w:ascii="Traditional Arabic" w:hAnsi="Traditional Arabic" w:cs="Traditional Arabic"/>
          <w:color w:val="000000"/>
          <w:sz w:val="48"/>
          <w:szCs w:val="48"/>
          <w:rtl/>
        </w:rPr>
        <w:t xml:space="preserve">، طلب العلم مع الصّلاح والخير، والسّكون، وحسن المعاشرة، والملازمة الكلّيّة على الجماعة بالجامع الأمويّ بالصّفّ الأوّل والإمام الأوّل، </w:t>
      </w:r>
      <w:r w:rsidRPr="00C878B5">
        <w:rPr>
          <w:rFonts w:ascii="Traditional Arabic" w:hAnsi="Traditional Arabic" w:cs="Traditional Arabic"/>
          <w:b/>
          <w:bCs/>
          <w:color w:val="000000"/>
          <w:sz w:val="48"/>
          <w:szCs w:val="48"/>
          <w:rtl/>
        </w:rPr>
        <w:t>وسماحة النّفس في إعارة الكتب</w:t>
      </w:r>
      <w:r>
        <w:rPr>
          <w:rFonts w:ascii="Traditional Arabic" w:hAnsi="Traditional Arabic" w:cs="Traditional Arabic" w:hint="cs"/>
          <w:color w:val="000000"/>
          <w:sz w:val="48"/>
          <w:szCs w:val="48"/>
          <w:rtl/>
        </w:rPr>
        <w:t>"</w:t>
      </w:r>
      <w:r w:rsidRPr="00C878B5">
        <w:rPr>
          <w:rFonts w:ascii="Traditional Arabic" w:hAnsi="Traditional Arabic" w:cs="Traditional Arabic" w:hint="cs"/>
          <w:b/>
          <w:bCs/>
          <w:color w:val="FF0000"/>
          <w:sz w:val="48"/>
          <w:szCs w:val="48"/>
          <w:vertAlign w:val="superscript"/>
          <w:rtl/>
        </w:rPr>
        <w:t>(</w:t>
      </w:r>
      <w:r w:rsidRPr="00C878B5">
        <w:rPr>
          <w:rStyle w:val="a4"/>
          <w:rFonts w:ascii="Traditional Arabic" w:hAnsi="Traditional Arabic" w:cs="Traditional Arabic"/>
          <w:b/>
          <w:bCs/>
          <w:color w:val="FF0000"/>
          <w:sz w:val="48"/>
          <w:szCs w:val="48"/>
          <w:rtl/>
        </w:rPr>
        <w:footnoteReference w:id="112"/>
      </w:r>
      <w:r w:rsidRPr="00C878B5">
        <w:rPr>
          <w:rFonts w:ascii="Traditional Arabic" w:hAnsi="Traditional Arabic" w:cs="Traditional Arabic" w:hint="cs"/>
          <w:b/>
          <w:bCs/>
          <w:color w:val="FF0000"/>
          <w:sz w:val="48"/>
          <w:szCs w:val="48"/>
          <w:vertAlign w:val="superscript"/>
          <w:rtl/>
        </w:rPr>
        <w:t>)</w:t>
      </w:r>
    </w:p>
    <w:p w:rsidR="00550C32" w:rsidRPr="00550C32" w:rsidRDefault="00550C32"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3035B2" w:rsidRDefault="00135180"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135180">
        <w:rPr>
          <w:rFonts w:ascii="Traditional Arabic" w:hAnsi="Traditional Arabic" w:cs="Traditional Arabic" w:hint="cs"/>
          <w:color w:val="000000"/>
          <w:sz w:val="48"/>
          <w:szCs w:val="48"/>
          <w:u w:val="single"/>
          <w:rtl/>
        </w:rPr>
        <w:t>ومنهم من كان يعير بضوابط:</w:t>
      </w:r>
    </w:p>
    <w:p w:rsidR="00C878B5" w:rsidRPr="00C878B5" w:rsidRDefault="00C878B5"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B917C9" w:rsidRPr="00662C74" w:rsidRDefault="00135180" w:rsidP="0017002B">
      <w:pPr>
        <w:jc w:val="mediumKashida"/>
        <w:rPr>
          <w:rFonts w:ascii="Traditional Arabic" w:hAnsi="Traditional Arabic" w:cs="Traditional Arabic"/>
          <w:sz w:val="48"/>
          <w:szCs w:val="48"/>
          <w:rtl/>
        </w:rPr>
      </w:pPr>
      <w:r w:rsidRPr="00135180">
        <w:rPr>
          <w:rFonts w:ascii="Traditional Arabic" w:hAnsi="Traditional Arabic" w:cs="Traditional Arabic" w:hint="cs"/>
          <w:b/>
          <w:bCs/>
          <w:color w:val="000000"/>
          <w:sz w:val="48"/>
          <w:szCs w:val="48"/>
          <w:rtl/>
        </w:rPr>
        <w:t>الأول:</w:t>
      </w:r>
      <w:r w:rsidR="00B917C9">
        <w:rPr>
          <w:rFonts w:ascii="Traditional Arabic" w:hAnsi="Traditional Arabic" w:cs="Traditional Arabic" w:hint="cs"/>
          <w:color w:val="000000"/>
          <w:sz w:val="48"/>
          <w:szCs w:val="48"/>
          <w:rtl/>
        </w:rPr>
        <w:t xml:space="preserve"> أن يكون ثـقًــة</w:t>
      </w:r>
      <w:r w:rsidR="00B917C9">
        <w:rPr>
          <w:rFonts w:ascii="Traditional Arabic" w:hAnsi="Traditional Arabic" w:cs="Traditional Arabic" w:hint="cs"/>
          <w:sz w:val="48"/>
          <w:szCs w:val="48"/>
          <w:rtl/>
        </w:rPr>
        <w:t xml:space="preserve">، كما </w:t>
      </w:r>
      <w:r w:rsidR="00B917C9" w:rsidRPr="00662C74">
        <w:rPr>
          <w:rFonts w:ascii="Traditional Arabic" w:hAnsi="Traditional Arabic" w:cs="Traditional Arabic"/>
          <w:sz w:val="48"/>
          <w:szCs w:val="48"/>
          <w:rtl/>
        </w:rPr>
        <w:t>قال بعض الشعراء:</w:t>
      </w:r>
    </w:p>
    <w:p w:rsidR="00B917C9" w:rsidRDefault="00B917C9" w:rsidP="0017002B">
      <w:pPr>
        <w:jc w:val="center"/>
        <w:rPr>
          <w:rFonts w:ascii="Traditional Arabic" w:hAnsi="Traditional Arabic" w:cs="Traditional Arabic"/>
          <w:sz w:val="48"/>
          <w:szCs w:val="48"/>
          <w:rtl/>
        </w:rPr>
      </w:pPr>
      <w:r w:rsidRPr="00662C74">
        <w:rPr>
          <w:rFonts w:ascii="Traditional Arabic" w:hAnsi="Traditional Arabic" w:cs="Traditional Arabic"/>
          <w:sz w:val="48"/>
          <w:szCs w:val="48"/>
          <w:rtl/>
        </w:rPr>
        <w:t>إنّي حلفت بربّ البيت والحرم</w:t>
      </w:r>
    </w:p>
    <w:p w:rsidR="00B917C9" w:rsidRPr="00662C74" w:rsidRDefault="00B917C9" w:rsidP="0017002B">
      <w:pPr>
        <w:jc w:val="center"/>
        <w:rPr>
          <w:rFonts w:ascii="Traditional Arabic" w:hAnsi="Traditional Arabic" w:cs="Traditional Arabic"/>
          <w:sz w:val="48"/>
          <w:szCs w:val="48"/>
          <w:rtl/>
        </w:rPr>
      </w:pPr>
      <w:r w:rsidRPr="00662C74">
        <w:rPr>
          <w:rFonts w:ascii="Traditional Arabic" w:hAnsi="Traditional Arabic" w:cs="Traditional Arabic"/>
          <w:sz w:val="48"/>
          <w:szCs w:val="48"/>
          <w:rtl/>
        </w:rPr>
        <w:t>هل فوقها حلفة ترجى لذي قسم</w:t>
      </w:r>
      <w:r>
        <w:rPr>
          <w:rFonts w:ascii="Traditional Arabic" w:hAnsi="Traditional Arabic" w:cs="Traditional Arabic" w:hint="cs"/>
          <w:sz w:val="48"/>
          <w:szCs w:val="48"/>
          <w:rtl/>
        </w:rPr>
        <w:t>ِ</w:t>
      </w:r>
    </w:p>
    <w:p w:rsidR="00B917C9" w:rsidRDefault="00B917C9" w:rsidP="0017002B">
      <w:pPr>
        <w:jc w:val="center"/>
        <w:rPr>
          <w:rFonts w:ascii="Traditional Arabic" w:hAnsi="Traditional Arabic" w:cs="Traditional Arabic"/>
          <w:sz w:val="48"/>
          <w:szCs w:val="48"/>
          <w:rtl/>
        </w:rPr>
      </w:pPr>
      <w:r w:rsidRPr="00662C74">
        <w:rPr>
          <w:rFonts w:ascii="Traditional Arabic" w:hAnsi="Traditional Arabic" w:cs="Traditional Arabic"/>
          <w:sz w:val="48"/>
          <w:szCs w:val="48"/>
          <w:rtl/>
        </w:rPr>
        <w:lastRenderedPageBreak/>
        <w:t>أن لا أعير كتاب</w:t>
      </w:r>
      <w:r>
        <w:rPr>
          <w:rFonts w:ascii="Traditional Arabic" w:hAnsi="Traditional Arabic" w:cs="Traditional Arabic" w:hint="cs"/>
          <w:sz w:val="48"/>
          <w:szCs w:val="48"/>
          <w:rtl/>
        </w:rPr>
        <w:t>ً</w:t>
      </w:r>
      <w:r w:rsidRPr="00662C74">
        <w:rPr>
          <w:rFonts w:ascii="Traditional Arabic" w:hAnsi="Traditional Arabic" w:cs="Traditional Arabic"/>
          <w:sz w:val="48"/>
          <w:szCs w:val="48"/>
          <w:rtl/>
        </w:rPr>
        <w:t>ا فيه لي أرب</w:t>
      </w:r>
      <w:r>
        <w:rPr>
          <w:rFonts w:ascii="Traditional Arabic" w:hAnsi="Traditional Arabic" w:cs="Traditional Arabic" w:hint="cs"/>
          <w:sz w:val="48"/>
          <w:szCs w:val="48"/>
          <w:rtl/>
        </w:rPr>
        <w:t>ِ</w:t>
      </w:r>
    </w:p>
    <w:p w:rsidR="00DC4097" w:rsidRPr="00B917C9" w:rsidRDefault="00325720" w:rsidP="0017002B">
      <w:pPr>
        <w:jc w:val="cente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r w:rsidR="00B917C9" w:rsidRPr="00662C74">
        <w:rPr>
          <w:rFonts w:ascii="Traditional Arabic" w:hAnsi="Traditional Arabic" w:cs="Traditional Arabic"/>
          <w:sz w:val="48"/>
          <w:szCs w:val="48"/>
          <w:rtl/>
        </w:rPr>
        <w:t>إلا أخا ثقة</w:t>
      </w:r>
      <w:r w:rsidR="00B917C9">
        <w:rPr>
          <w:rFonts w:ascii="Traditional Arabic" w:hAnsi="Traditional Arabic" w:cs="Traditional Arabic" w:hint="cs"/>
          <w:sz w:val="48"/>
          <w:szCs w:val="48"/>
          <w:rtl/>
        </w:rPr>
        <w:t>ٍ</w:t>
      </w:r>
      <w:r w:rsidR="00B917C9" w:rsidRPr="00662C74">
        <w:rPr>
          <w:rFonts w:ascii="Traditional Arabic" w:hAnsi="Traditional Arabic" w:cs="Traditional Arabic"/>
          <w:sz w:val="48"/>
          <w:szCs w:val="48"/>
          <w:rtl/>
        </w:rPr>
        <w:t xml:space="preserve"> عندي وذا كرم</w:t>
      </w:r>
      <w:r w:rsidR="00B917C9">
        <w:rPr>
          <w:rFonts w:ascii="Traditional Arabic" w:hAnsi="Traditional Arabic" w:cs="Traditional Arabic" w:hint="cs"/>
          <w:sz w:val="48"/>
          <w:szCs w:val="48"/>
          <w:rtl/>
        </w:rPr>
        <w:t>"</w:t>
      </w:r>
      <w:r w:rsidR="00B917C9" w:rsidRPr="0013402D">
        <w:rPr>
          <w:rFonts w:ascii="Traditional Arabic" w:hAnsi="Traditional Arabic" w:cs="Traditional Arabic" w:hint="cs"/>
          <w:b/>
          <w:bCs/>
          <w:color w:val="FF0000"/>
          <w:sz w:val="48"/>
          <w:szCs w:val="48"/>
          <w:vertAlign w:val="superscript"/>
          <w:rtl/>
        </w:rPr>
        <w:t>(</w:t>
      </w:r>
      <w:r w:rsidR="00B917C9" w:rsidRPr="0013402D">
        <w:rPr>
          <w:rStyle w:val="a4"/>
          <w:rFonts w:ascii="Traditional Arabic" w:hAnsi="Traditional Arabic" w:cs="Traditional Arabic"/>
          <w:b/>
          <w:bCs/>
          <w:color w:val="FF0000"/>
          <w:sz w:val="48"/>
          <w:szCs w:val="48"/>
          <w:rtl/>
        </w:rPr>
        <w:footnoteReference w:id="113"/>
      </w:r>
      <w:r w:rsidR="00B917C9" w:rsidRPr="0013402D">
        <w:rPr>
          <w:rFonts w:ascii="Traditional Arabic" w:hAnsi="Traditional Arabic" w:cs="Traditional Arabic" w:hint="cs"/>
          <w:b/>
          <w:bCs/>
          <w:color w:val="FF0000"/>
          <w:sz w:val="48"/>
          <w:szCs w:val="48"/>
          <w:vertAlign w:val="superscript"/>
          <w:rtl/>
        </w:rPr>
        <w:t>)</w:t>
      </w:r>
    </w:p>
    <w:p w:rsidR="00135180" w:rsidRDefault="00135180"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135180">
        <w:rPr>
          <w:rFonts w:ascii="Traditional Arabic" w:hAnsi="Traditional Arabic" w:cs="Traditional Arabic" w:hint="cs"/>
          <w:b/>
          <w:bCs/>
          <w:color w:val="000000"/>
          <w:sz w:val="48"/>
          <w:szCs w:val="48"/>
          <w:rtl/>
        </w:rPr>
        <w:t>الثاني:</w:t>
      </w:r>
      <w:r>
        <w:rPr>
          <w:rFonts w:ascii="Traditional Arabic" w:hAnsi="Traditional Arabic" w:cs="Traditional Arabic" w:hint="cs"/>
          <w:color w:val="000000"/>
          <w:sz w:val="48"/>
          <w:szCs w:val="48"/>
          <w:rtl/>
        </w:rPr>
        <w:t xml:space="preserve"> أن يعلم من حال المستعير عنايته بالكتاب.</w:t>
      </w:r>
    </w:p>
    <w:p w:rsidR="00550C32" w:rsidRPr="00550C32" w:rsidRDefault="00550C32"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135180" w:rsidRPr="00547E30" w:rsidRDefault="00135180" w:rsidP="0017002B">
      <w:pPr>
        <w:autoSpaceDE w:val="0"/>
        <w:autoSpaceDN w:val="0"/>
        <w:adjustRightInd w:val="0"/>
        <w:spacing w:after="0" w:line="240" w:lineRule="auto"/>
        <w:jc w:val="mediumKashida"/>
        <w:rPr>
          <w:rFonts w:ascii="Traditional Arabic" w:hAnsi="Traditional Arabic" w:cs="Traditional Arabic"/>
          <w:b/>
          <w:bCs/>
          <w:color w:val="000000"/>
          <w:sz w:val="48"/>
          <w:szCs w:val="48"/>
          <w:rtl/>
        </w:rPr>
      </w:pPr>
      <w:r w:rsidRPr="00135180">
        <w:rPr>
          <w:rFonts w:ascii="Traditional Arabic" w:hAnsi="Traditional Arabic" w:cs="Traditional Arabic" w:hint="cs"/>
          <w:b/>
          <w:bCs/>
          <w:color w:val="000000"/>
          <w:sz w:val="48"/>
          <w:szCs w:val="48"/>
          <w:rtl/>
        </w:rPr>
        <w:t>الثالث:</w:t>
      </w:r>
      <w:r w:rsidR="00547E30">
        <w:rPr>
          <w:rFonts w:ascii="Traditional Arabic" w:hAnsi="Traditional Arabic" w:cs="Traditional Arabic" w:hint="cs"/>
          <w:b/>
          <w:bCs/>
          <w:color w:val="000000"/>
          <w:sz w:val="48"/>
          <w:szCs w:val="48"/>
          <w:rtl/>
        </w:rPr>
        <w:t xml:space="preserve"> </w:t>
      </w:r>
      <w:r>
        <w:rPr>
          <w:rFonts w:ascii="Traditional Arabic" w:hAnsi="Traditional Arabic" w:cs="Traditional Arabic" w:hint="cs"/>
          <w:color w:val="000000"/>
          <w:sz w:val="48"/>
          <w:szCs w:val="48"/>
          <w:rtl/>
        </w:rPr>
        <w:t>أن يقدم رهن</w:t>
      </w:r>
      <w:r w:rsidR="00AE68D4">
        <w:rPr>
          <w:rFonts w:ascii="Traditional Arabic" w:hAnsi="Traditional Arabic" w:cs="Traditional Arabic" w:hint="cs"/>
          <w:color w:val="000000"/>
          <w:sz w:val="48"/>
          <w:szCs w:val="48"/>
          <w:rtl/>
        </w:rPr>
        <w:t>ًا</w:t>
      </w:r>
      <w:r>
        <w:rPr>
          <w:rFonts w:ascii="Traditional Arabic" w:hAnsi="Traditional Arabic" w:cs="Traditional Arabic" w:hint="cs"/>
          <w:color w:val="000000"/>
          <w:sz w:val="48"/>
          <w:szCs w:val="48"/>
          <w:rtl/>
        </w:rPr>
        <w:t>. كما ذكر الراغب في "</w:t>
      </w:r>
      <w:r w:rsidRPr="00135180">
        <w:rPr>
          <w:rFonts w:ascii="Traditional Arabic" w:hAnsi="Traditional Arabic" w:cs="Traditional Arabic" w:hint="cs"/>
          <w:color w:val="C00000"/>
          <w:sz w:val="48"/>
          <w:szCs w:val="48"/>
          <w:rtl/>
        </w:rPr>
        <w:t>محاضرات الأدباء</w:t>
      </w:r>
      <w:r>
        <w:rPr>
          <w:rFonts w:ascii="Traditional Arabic" w:hAnsi="Traditional Arabic" w:cs="Traditional Arabic" w:hint="cs"/>
          <w:color w:val="000000"/>
          <w:sz w:val="48"/>
          <w:szCs w:val="48"/>
          <w:rtl/>
        </w:rPr>
        <w:t xml:space="preserve">"، </w:t>
      </w:r>
      <w:r w:rsidRPr="00135180">
        <w:rPr>
          <w:rFonts w:ascii="Traditional Arabic" w:hAnsi="Traditional Arabic" w:cs="Traditional Arabic"/>
          <w:color w:val="000000"/>
          <w:sz w:val="48"/>
          <w:szCs w:val="48"/>
          <w:rtl/>
        </w:rPr>
        <w:t>كتبت إلى أبي القاسم بن أبي العلاء أبياتا استعير منه شعر عمران بن حطان وضمّنتها أبياتا لبعض من امتنع من إعارة الكتب إلا بالرهن، وأبياتا عارضها بها أبو علي بن أبي العلاء في مناقضة فقلت:</w:t>
      </w:r>
    </w:p>
    <w:p w:rsidR="00135180" w:rsidRDefault="0013518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35180">
        <w:rPr>
          <w:rFonts w:ascii="Traditional Arabic" w:hAnsi="Traditional Arabic" w:cs="Traditional Arabic"/>
          <w:color w:val="000000"/>
          <w:sz w:val="48"/>
          <w:szCs w:val="48"/>
          <w:rtl/>
        </w:rPr>
        <w:t>يا ذا ال</w:t>
      </w:r>
      <w:r>
        <w:rPr>
          <w:rFonts w:ascii="Traditional Arabic" w:hAnsi="Traditional Arabic" w:cs="Traditional Arabic"/>
          <w:color w:val="000000"/>
          <w:sz w:val="48"/>
          <w:szCs w:val="48"/>
          <w:rtl/>
        </w:rPr>
        <w:t>ذي بفضله ... أضحى الورى مفتخره</w:t>
      </w:r>
    </w:p>
    <w:p w:rsidR="00135180" w:rsidRPr="00135180" w:rsidRDefault="0013518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35180">
        <w:rPr>
          <w:rFonts w:ascii="Traditional Arabic" w:hAnsi="Traditional Arabic" w:cs="Traditional Arabic"/>
          <w:color w:val="000000"/>
          <w:sz w:val="48"/>
          <w:szCs w:val="48"/>
          <w:rtl/>
        </w:rPr>
        <w:t>أصبحت يدعوني إلى ... شعر ابن حطّان شره</w:t>
      </w:r>
    </w:p>
    <w:p w:rsidR="00135180" w:rsidRPr="00135180" w:rsidRDefault="0013518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35180">
        <w:rPr>
          <w:rFonts w:ascii="Traditional Arabic" w:hAnsi="Traditional Arabic" w:cs="Traditional Arabic"/>
          <w:color w:val="000000"/>
          <w:sz w:val="48"/>
          <w:szCs w:val="48"/>
          <w:rtl/>
        </w:rPr>
        <w:t>فليعطنيه منعم</w:t>
      </w:r>
      <w:r w:rsidR="00325720">
        <w:rPr>
          <w:rFonts w:ascii="Traditional Arabic" w:hAnsi="Traditional Arabic" w:cs="Traditional Arabic" w:hint="cs"/>
          <w:color w:val="000000"/>
          <w:sz w:val="48"/>
          <w:szCs w:val="48"/>
          <w:rtl/>
        </w:rPr>
        <w:t>ً</w:t>
      </w:r>
      <w:r w:rsidRPr="00135180">
        <w:rPr>
          <w:rFonts w:ascii="Traditional Arabic" w:hAnsi="Traditional Arabic" w:cs="Traditional Arabic"/>
          <w:color w:val="000000"/>
          <w:sz w:val="48"/>
          <w:szCs w:val="48"/>
          <w:rtl/>
        </w:rPr>
        <w:t>ا ... عارية لأشكره</w:t>
      </w:r>
    </w:p>
    <w:p w:rsidR="00135180" w:rsidRPr="00135180" w:rsidRDefault="0013518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35180">
        <w:rPr>
          <w:rFonts w:ascii="Traditional Arabic" w:hAnsi="Traditional Arabic" w:cs="Traditional Arabic"/>
          <w:color w:val="000000"/>
          <w:sz w:val="48"/>
          <w:szCs w:val="48"/>
          <w:rtl/>
        </w:rPr>
        <w:t xml:space="preserve">مقتفيا والده ... ألبس ثوب المغفره </w:t>
      </w:r>
    </w:p>
    <w:p w:rsidR="00135180" w:rsidRPr="00135180" w:rsidRDefault="0013518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35180">
        <w:rPr>
          <w:rFonts w:ascii="Traditional Arabic" w:hAnsi="Traditional Arabic" w:cs="Traditional Arabic"/>
          <w:color w:val="000000"/>
          <w:sz w:val="48"/>
          <w:szCs w:val="48"/>
          <w:rtl/>
        </w:rPr>
        <w:t>عارض من أنشده إذ ... رام منه دفتره</w:t>
      </w:r>
    </w:p>
    <w:p w:rsidR="00135180" w:rsidRPr="00135180" w:rsidRDefault="0013518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35180">
        <w:rPr>
          <w:rFonts w:ascii="Traditional Arabic" w:hAnsi="Traditional Arabic" w:cs="Traditional Arabic"/>
          <w:color w:val="000000"/>
          <w:sz w:val="48"/>
          <w:szCs w:val="48"/>
          <w:rtl/>
        </w:rPr>
        <w:t>هذا كتاب حسن ... قدمت فيه المعذره</w:t>
      </w:r>
    </w:p>
    <w:p w:rsidR="00135180" w:rsidRPr="00135180" w:rsidRDefault="0013518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35180">
        <w:rPr>
          <w:rFonts w:ascii="Traditional Arabic" w:hAnsi="Traditional Arabic" w:cs="Traditional Arabic"/>
          <w:color w:val="000000"/>
          <w:sz w:val="48"/>
          <w:szCs w:val="48"/>
          <w:rtl/>
        </w:rPr>
        <w:t>حلفت بالله الذي ... أطلب منه المغفره</w:t>
      </w:r>
    </w:p>
    <w:p w:rsidR="00135180" w:rsidRPr="00135180" w:rsidRDefault="0013518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sidRPr="00135180">
        <w:rPr>
          <w:rFonts w:ascii="Traditional Arabic" w:hAnsi="Traditional Arabic" w:cs="Traditional Arabic"/>
          <w:color w:val="000000"/>
          <w:sz w:val="48"/>
          <w:szCs w:val="48"/>
          <w:rtl/>
        </w:rPr>
        <w:t>أن لا أعير أحد</w:t>
      </w:r>
      <w:r w:rsidR="00325720">
        <w:rPr>
          <w:rFonts w:ascii="Traditional Arabic" w:hAnsi="Traditional Arabic" w:cs="Traditional Arabic" w:hint="cs"/>
          <w:color w:val="000000"/>
          <w:sz w:val="48"/>
          <w:szCs w:val="48"/>
          <w:rtl/>
        </w:rPr>
        <w:t>ً</w:t>
      </w:r>
      <w:r w:rsidRPr="00135180">
        <w:rPr>
          <w:rFonts w:ascii="Traditional Arabic" w:hAnsi="Traditional Arabic" w:cs="Traditional Arabic"/>
          <w:color w:val="000000"/>
          <w:sz w:val="48"/>
          <w:szCs w:val="48"/>
          <w:rtl/>
        </w:rPr>
        <w:t>ا ... إلا بأخذ التّذكره</w:t>
      </w:r>
    </w:p>
    <w:p w:rsidR="00003B69" w:rsidRPr="00547E30" w:rsidRDefault="00325720"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lastRenderedPageBreak/>
        <w:t xml:space="preserve">    </w:t>
      </w:r>
      <w:r w:rsidR="00135180" w:rsidRPr="00135180">
        <w:rPr>
          <w:rFonts w:ascii="Traditional Arabic" w:hAnsi="Traditional Arabic" w:cs="Traditional Arabic"/>
          <w:color w:val="000000"/>
          <w:sz w:val="48"/>
          <w:szCs w:val="48"/>
          <w:rtl/>
        </w:rPr>
        <w:t>بنكتة لطيفة ... أبلغ منها لم أره</w:t>
      </w:r>
      <w:r w:rsidR="00003B69">
        <w:rPr>
          <w:rFonts w:ascii="Traditional Arabic" w:hAnsi="Traditional Arabic" w:cs="Traditional Arabic" w:hint="cs"/>
          <w:color w:val="000000"/>
          <w:sz w:val="48"/>
          <w:szCs w:val="48"/>
          <w:rtl/>
        </w:rPr>
        <w:t>.</w:t>
      </w:r>
      <w:r w:rsidR="00003B69" w:rsidRPr="00003B69">
        <w:rPr>
          <w:rFonts w:ascii="Traditional Arabic" w:hAnsi="Traditional Arabic" w:cs="Traditional Arabic" w:hint="cs"/>
          <w:b/>
          <w:bCs/>
          <w:color w:val="FF0000"/>
          <w:sz w:val="48"/>
          <w:szCs w:val="48"/>
          <w:vertAlign w:val="superscript"/>
          <w:rtl/>
        </w:rPr>
        <w:t>(</w:t>
      </w:r>
      <w:r w:rsidR="00003B69" w:rsidRPr="00003B69">
        <w:rPr>
          <w:rStyle w:val="a4"/>
          <w:rFonts w:ascii="Traditional Arabic" w:hAnsi="Traditional Arabic" w:cs="Traditional Arabic"/>
          <w:b/>
          <w:bCs/>
          <w:color w:val="FF0000"/>
          <w:sz w:val="48"/>
          <w:szCs w:val="48"/>
          <w:rtl/>
        </w:rPr>
        <w:footnoteReference w:id="114"/>
      </w:r>
      <w:r w:rsidR="00003B69" w:rsidRPr="00003B69">
        <w:rPr>
          <w:rFonts w:ascii="Traditional Arabic" w:hAnsi="Traditional Arabic" w:cs="Traditional Arabic" w:hint="cs"/>
          <w:b/>
          <w:bCs/>
          <w:color w:val="FF0000"/>
          <w:sz w:val="48"/>
          <w:szCs w:val="48"/>
          <w:vertAlign w:val="superscript"/>
          <w:rtl/>
        </w:rPr>
        <w:t xml:space="preserve">) </w:t>
      </w:r>
    </w:p>
    <w:p w:rsidR="00003B69" w:rsidRDefault="00003B69" w:rsidP="0017002B">
      <w:pPr>
        <w:autoSpaceDE w:val="0"/>
        <w:autoSpaceDN w:val="0"/>
        <w:adjustRightInd w:val="0"/>
        <w:spacing w:after="0" w:line="240" w:lineRule="auto"/>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 xml:space="preserve">ولبعضهم: </w:t>
      </w:r>
    </w:p>
    <w:p w:rsidR="00003B69" w:rsidRDefault="00003B69"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أعرِ الدفترَ من جاء</w:t>
      </w:r>
      <w:r w:rsidR="00C878B5">
        <w:rPr>
          <w:rFonts w:ascii="Traditional Arabic" w:hAnsi="Traditional Arabic" w:cs="Traditional Arabic" w:hint="cs"/>
          <w:color w:val="000000"/>
          <w:sz w:val="48"/>
          <w:szCs w:val="48"/>
          <w:rtl/>
        </w:rPr>
        <w:t>ك</w:t>
      </w:r>
      <w:r w:rsidR="00E44796">
        <w:rPr>
          <w:rFonts w:ascii="Traditional Arabic" w:hAnsi="Traditional Arabic" w:cs="Traditional Arabic" w:hint="cs"/>
          <w:color w:val="000000"/>
          <w:sz w:val="48"/>
          <w:szCs w:val="48"/>
          <w:rtl/>
        </w:rPr>
        <w:t xml:space="preserve">        </w:t>
      </w:r>
      <w:r>
        <w:rPr>
          <w:rFonts w:ascii="Traditional Arabic" w:hAnsi="Traditional Arabic" w:cs="Traditional Arabic" w:hint="cs"/>
          <w:color w:val="000000"/>
          <w:sz w:val="48"/>
          <w:szCs w:val="48"/>
          <w:rtl/>
        </w:rPr>
        <w:t>ب</w:t>
      </w:r>
      <w:r w:rsidR="00C878B5">
        <w:rPr>
          <w:rFonts w:ascii="Traditional Arabic" w:hAnsi="Traditional Arabic" w:cs="Traditional Arabic" w:hint="cs"/>
          <w:color w:val="000000"/>
          <w:sz w:val="48"/>
          <w:szCs w:val="48"/>
          <w:rtl/>
        </w:rPr>
        <w:t>ــ</w:t>
      </w:r>
      <w:r>
        <w:rPr>
          <w:rFonts w:ascii="Traditional Arabic" w:hAnsi="Traditional Arabic" w:cs="Traditional Arabic" w:hint="cs"/>
          <w:color w:val="000000"/>
          <w:sz w:val="48"/>
          <w:szCs w:val="48"/>
          <w:rtl/>
        </w:rPr>
        <w:t>ال</w:t>
      </w:r>
      <w:r w:rsidR="00C878B5">
        <w:rPr>
          <w:rFonts w:ascii="Traditional Arabic" w:hAnsi="Traditional Arabic" w:cs="Traditional Arabic" w:hint="cs"/>
          <w:color w:val="000000"/>
          <w:sz w:val="48"/>
          <w:szCs w:val="48"/>
          <w:rtl/>
        </w:rPr>
        <w:t>ـــ</w:t>
      </w:r>
      <w:r>
        <w:rPr>
          <w:rFonts w:ascii="Traditional Arabic" w:hAnsi="Traditional Arabic" w:cs="Traditional Arabic" w:hint="cs"/>
          <w:color w:val="000000"/>
          <w:sz w:val="48"/>
          <w:szCs w:val="48"/>
          <w:rtl/>
        </w:rPr>
        <w:t>ره</w:t>
      </w:r>
      <w:r w:rsidR="00C878B5">
        <w:rPr>
          <w:rFonts w:ascii="Traditional Arabic" w:hAnsi="Traditional Arabic" w:cs="Traditional Arabic" w:hint="cs"/>
          <w:color w:val="000000"/>
          <w:sz w:val="48"/>
          <w:szCs w:val="48"/>
          <w:rtl/>
        </w:rPr>
        <w:t>ــ</w:t>
      </w:r>
      <w:r>
        <w:rPr>
          <w:rFonts w:ascii="Traditional Arabic" w:hAnsi="Traditional Arabic" w:cs="Traditional Arabic" w:hint="cs"/>
          <w:color w:val="000000"/>
          <w:sz w:val="48"/>
          <w:szCs w:val="48"/>
          <w:rtl/>
        </w:rPr>
        <w:t>نِ ال</w:t>
      </w:r>
      <w:r w:rsidR="00C878B5">
        <w:rPr>
          <w:rFonts w:ascii="Traditional Arabic" w:hAnsi="Traditional Arabic" w:cs="Traditional Arabic" w:hint="cs"/>
          <w:color w:val="000000"/>
          <w:sz w:val="48"/>
          <w:szCs w:val="48"/>
          <w:rtl/>
        </w:rPr>
        <w:t>ــ</w:t>
      </w:r>
      <w:r>
        <w:rPr>
          <w:rFonts w:ascii="Traditional Arabic" w:hAnsi="Traditional Arabic" w:cs="Traditional Arabic" w:hint="cs"/>
          <w:color w:val="000000"/>
          <w:sz w:val="48"/>
          <w:szCs w:val="48"/>
          <w:rtl/>
        </w:rPr>
        <w:t>وث</w:t>
      </w:r>
      <w:r w:rsidR="00C878B5">
        <w:rPr>
          <w:rFonts w:ascii="Traditional Arabic" w:hAnsi="Traditional Arabic" w:cs="Traditional Arabic" w:hint="cs"/>
          <w:color w:val="000000"/>
          <w:sz w:val="48"/>
          <w:szCs w:val="48"/>
          <w:rtl/>
        </w:rPr>
        <w:t>ـــ</w:t>
      </w:r>
      <w:r>
        <w:rPr>
          <w:rFonts w:ascii="Traditional Arabic" w:hAnsi="Traditional Arabic" w:cs="Traditional Arabic" w:hint="cs"/>
          <w:color w:val="000000"/>
          <w:sz w:val="48"/>
          <w:szCs w:val="48"/>
          <w:rtl/>
        </w:rPr>
        <w:t>يقِ</w:t>
      </w:r>
    </w:p>
    <w:p w:rsidR="00547E30" w:rsidRDefault="00E44796" w:rsidP="0017002B">
      <w:pPr>
        <w:autoSpaceDE w:val="0"/>
        <w:autoSpaceDN w:val="0"/>
        <w:adjustRightInd w:val="0"/>
        <w:spacing w:after="0" w:line="240" w:lineRule="auto"/>
        <w:jc w:val="center"/>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 xml:space="preserve">        </w:t>
      </w:r>
      <w:r w:rsidR="00003B69">
        <w:rPr>
          <w:rFonts w:ascii="Traditional Arabic" w:hAnsi="Traditional Arabic" w:cs="Traditional Arabic" w:hint="cs"/>
          <w:color w:val="000000"/>
          <w:sz w:val="48"/>
          <w:szCs w:val="48"/>
          <w:rtl/>
        </w:rPr>
        <w:t>إنَّـه ليس يضرُّ</w:t>
      </w:r>
      <w:r>
        <w:rPr>
          <w:rFonts w:ascii="Traditional Arabic" w:hAnsi="Traditional Arabic" w:cs="Traditional Arabic" w:hint="cs"/>
          <w:color w:val="000000"/>
          <w:sz w:val="48"/>
          <w:szCs w:val="48"/>
          <w:rtl/>
        </w:rPr>
        <w:t xml:space="preserve">               </w:t>
      </w:r>
      <w:r w:rsidR="00003B69">
        <w:rPr>
          <w:rFonts w:ascii="Traditional Arabic" w:hAnsi="Traditional Arabic" w:cs="Traditional Arabic" w:hint="cs"/>
          <w:color w:val="000000"/>
          <w:sz w:val="48"/>
          <w:szCs w:val="48"/>
          <w:rtl/>
        </w:rPr>
        <w:t>أخذك من صديقِ"</w:t>
      </w:r>
      <w:r w:rsidR="00003B69" w:rsidRPr="00003B69">
        <w:rPr>
          <w:rFonts w:ascii="Traditional Arabic" w:hAnsi="Traditional Arabic" w:cs="Traditional Arabic" w:hint="cs"/>
          <w:b/>
          <w:bCs/>
          <w:color w:val="FF0000"/>
          <w:sz w:val="48"/>
          <w:szCs w:val="48"/>
          <w:vertAlign w:val="superscript"/>
          <w:rtl/>
        </w:rPr>
        <w:t>(</w:t>
      </w:r>
      <w:r w:rsidR="00003B69" w:rsidRPr="00003B69">
        <w:rPr>
          <w:rStyle w:val="a4"/>
          <w:rFonts w:ascii="Traditional Arabic" w:hAnsi="Traditional Arabic" w:cs="Traditional Arabic"/>
          <w:b/>
          <w:bCs/>
          <w:color w:val="FF0000"/>
          <w:sz w:val="48"/>
          <w:szCs w:val="48"/>
          <w:rtl/>
        </w:rPr>
        <w:footnoteReference w:id="115"/>
      </w:r>
      <w:r w:rsidR="00003B69" w:rsidRPr="00003B69">
        <w:rPr>
          <w:rFonts w:ascii="Traditional Arabic" w:hAnsi="Traditional Arabic" w:cs="Traditional Arabic" w:hint="cs"/>
          <w:b/>
          <w:bCs/>
          <w:color w:val="FF0000"/>
          <w:sz w:val="48"/>
          <w:szCs w:val="48"/>
          <w:vertAlign w:val="superscript"/>
          <w:rtl/>
        </w:rPr>
        <w:t>)</w:t>
      </w:r>
    </w:p>
    <w:p w:rsidR="00E44796" w:rsidRPr="00E44796" w:rsidRDefault="00E44796"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550C32" w:rsidRDefault="00E44796"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قال السبكي: "</w:t>
      </w:r>
      <w:r w:rsidRPr="00E44796">
        <w:rPr>
          <w:rFonts w:ascii="Traditional Arabic" w:hAnsi="Traditional Arabic" w:cs="Traditional Arabic"/>
          <w:color w:val="000000"/>
          <w:sz w:val="48"/>
          <w:szCs w:val="48"/>
          <w:rtl/>
        </w:rPr>
        <w:t>وكثيرًا ما يشترط الواقف ألَّا يخرج الكتاب إلَّا برهن يحرز قيمته؛ وهو شرط صحيح معتبر: فليس للخازن أن</w:t>
      </w:r>
      <w:r>
        <w:rPr>
          <w:rFonts w:ascii="Traditional Arabic" w:hAnsi="Traditional Arabic" w:cs="Traditional Arabic" w:hint="cs"/>
          <w:color w:val="000000"/>
          <w:sz w:val="48"/>
          <w:szCs w:val="48"/>
          <w:rtl/>
        </w:rPr>
        <w:t>ْ</w:t>
      </w:r>
      <w:r w:rsidRPr="00E44796">
        <w:rPr>
          <w:rFonts w:ascii="Traditional Arabic" w:hAnsi="Traditional Arabic" w:cs="Traditional Arabic"/>
          <w:color w:val="000000"/>
          <w:sz w:val="48"/>
          <w:szCs w:val="48"/>
          <w:rtl/>
        </w:rPr>
        <w:t xml:space="preserve"> يعير إلَّا برهن؛ صرَّح به القفال في الفتاوى، والشيخ الإمام في تكملة شرح المهذَّب؛ وذكر أنه ليس هو الرهن الشرعي</w:t>
      </w:r>
      <w:r>
        <w:rPr>
          <w:rFonts w:ascii="Traditional Arabic" w:hAnsi="Traditional Arabic" w:cs="Traditional Arabic" w:hint="cs"/>
          <w:color w:val="000000"/>
          <w:sz w:val="48"/>
          <w:szCs w:val="48"/>
          <w:rtl/>
        </w:rPr>
        <w:t>"</w:t>
      </w:r>
      <w:r w:rsidRPr="00E44796">
        <w:rPr>
          <w:rFonts w:ascii="Traditional Arabic" w:hAnsi="Traditional Arabic" w:cs="Traditional Arabic" w:hint="cs"/>
          <w:b/>
          <w:bCs/>
          <w:color w:val="FF0000"/>
          <w:sz w:val="48"/>
          <w:szCs w:val="48"/>
          <w:vertAlign w:val="superscript"/>
          <w:rtl/>
        </w:rPr>
        <w:t>(</w:t>
      </w:r>
      <w:r w:rsidRPr="00E44796">
        <w:rPr>
          <w:rStyle w:val="a4"/>
          <w:rFonts w:ascii="Traditional Arabic" w:hAnsi="Traditional Arabic" w:cs="Traditional Arabic"/>
          <w:b/>
          <w:bCs/>
          <w:color w:val="FF0000"/>
          <w:sz w:val="48"/>
          <w:szCs w:val="48"/>
          <w:rtl/>
        </w:rPr>
        <w:footnoteReference w:id="116"/>
      </w:r>
      <w:r w:rsidRPr="00E44796">
        <w:rPr>
          <w:rFonts w:ascii="Traditional Arabic" w:hAnsi="Traditional Arabic" w:cs="Traditional Arabic" w:hint="cs"/>
          <w:b/>
          <w:bCs/>
          <w:color w:val="FF0000"/>
          <w:sz w:val="48"/>
          <w:szCs w:val="48"/>
          <w:vertAlign w:val="superscript"/>
          <w:rtl/>
        </w:rPr>
        <w:t>)</w:t>
      </w:r>
      <w:r>
        <w:rPr>
          <w:rFonts w:ascii="Traditional Arabic" w:hAnsi="Traditional Arabic" w:cs="Traditional Arabic" w:hint="cs"/>
          <w:color w:val="000000"/>
          <w:sz w:val="48"/>
          <w:szCs w:val="48"/>
          <w:rtl/>
        </w:rPr>
        <w:t xml:space="preserve"> </w:t>
      </w:r>
    </w:p>
    <w:p w:rsidR="00E44796" w:rsidRDefault="00E44796"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E44796" w:rsidRDefault="00E44796"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3D5B48" w:rsidRDefault="003D5B48" w:rsidP="0017002B">
      <w:pPr>
        <w:rPr>
          <w:rFonts w:ascii="Traditional Arabic" w:hAnsi="Traditional Arabic" w:cs="Traditional Arabic"/>
          <w:color w:val="000000"/>
          <w:sz w:val="48"/>
          <w:szCs w:val="48"/>
          <w:rtl/>
        </w:rPr>
      </w:pPr>
      <w:r>
        <w:rPr>
          <w:rFonts w:ascii="Traditional Arabic" w:hAnsi="Traditional Arabic" w:cs="Traditional Arabic"/>
          <w:color w:val="000000"/>
          <w:sz w:val="48"/>
          <w:szCs w:val="48"/>
          <w:rtl/>
        </w:rPr>
        <w:br w:type="page"/>
      </w: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noProof/>
          <w:color w:val="000000"/>
          <w:sz w:val="48"/>
          <w:szCs w:val="48"/>
          <w:rtl/>
        </w:rPr>
        <mc:AlternateContent>
          <mc:Choice Requires="wps">
            <w:drawing>
              <wp:anchor distT="0" distB="0" distL="114300" distR="114300" simplePos="0" relativeHeight="251652608" behindDoc="0" locked="0" layoutInCell="1" allowOverlap="1" wp14:anchorId="206C5DAC" wp14:editId="78524A4D">
                <wp:simplePos x="0" y="0"/>
                <wp:positionH relativeFrom="column">
                  <wp:posOffset>-281305</wp:posOffset>
                </wp:positionH>
                <wp:positionV relativeFrom="paragraph">
                  <wp:posOffset>50800</wp:posOffset>
                </wp:positionV>
                <wp:extent cx="6049645" cy="786765"/>
                <wp:effectExtent l="0" t="0" r="27305" b="13335"/>
                <wp:wrapNone/>
                <wp:docPr id="7" name="شريط إلى الأعلى 7"/>
                <wp:cNvGraphicFramePr/>
                <a:graphic xmlns:a="http://schemas.openxmlformats.org/drawingml/2006/main">
                  <a:graphicData uri="http://schemas.microsoft.com/office/word/2010/wordprocessingShape">
                    <wps:wsp>
                      <wps:cNvSpPr/>
                      <wps:spPr>
                        <a:xfrm>
                          <a:off x="0" y="0"/>
                          <a:ext cx="6049645" cy="786765"/>
                        </a:xfrm>
                        <a:prstGeom prst="ribbon2">
                          <a:avLst>
                            <a:gd name="adj1" fmla="val 16667"/>
                            <a:gd name="adj2" fmla="val 64287"/>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3D5B48" w:rsidRPr="00C4603E" w:rsidRDefault="003D5B48" w:rsidP="00C4603E">
                            <w:pPr>
                              <w:pStyle w:val="2"/>
                              <w:rPr>
                                <w:color w:val="262626" w:themeColor="text1" w:themeTint="D9"/>
                                <w:rtl/>
                              </w:rPr>
                            </w:pPr>
                            <w:r w:rsidRPr="00C4603E">
                              <w:rPr>
                                <w:rFonts w:hint="cs"/>
                                <w:color w:val="262626" w:themeColor="text1" w:themeTint="D9"/>
                                <w:rtl/>
                              </w:rPr>
                              <w:t xml:space="preserve"> </w:t>
                            </w:r>
                            <w:bookmarkStart w:id="29" w:name="_Toc55650315"/>
                            <w:r w:rsidRPr="00C4603E">
                              <w:rPr>
                                <w:rFonts w:hint="cs"/>
                                <w:color w:val="262626" w:themeColor="text1" w:themeTint="D9"/>
                                <w:rtl/>
                              </w:rPr>
                              <w:t>من غلظ على من استعار كتابًا ولم يرده</w:t>
                            </w:r>
                            <w:bookmarkEnd w:id="29"/>
                          </w:p>
                          <w:p w:rsidR="003D5B48" w:rsidRDefault="003D5B48" w:rsidP="003035B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6C5DAC" id="شريط إلى الأعلى 7" o:spid="_x0000_s1033" type="#_x0000_t54" style="position:absolute;left:0;text-align:left;margin-left:-22.15pt;margin-top:4pt;width:476.35pt;height:61.9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" adj="3857,18000" fillcolor="#ffc000" strokecolor="black [3200]" strokeweight="2pt">
                <v:textbox>
                  <w:txbxContent>
                    <w:p w:rsidR="003D5B48" w:rsidRPr="00C4603E" w:rsidRDefault="003D5B48" w:rsidP="00C4603E">
                      <w:pPr>
                        <w:pStyle w:val="2"/>
                        <w:rPr>
                          <w:color w:val="262626" w:themeColor="text1" w:themeTint="D9"/>
                          <w:rtl/>
                        </w:rPr>
                      </w:pPr>
                      <w:r w:rsidRPr="00C4603E">
                        <w:rPr>
                          <w:rFonts w:hint="cs"/>
                          <w:color w:val="262626" w:themeColor="text1" w:themeTint="D9"/>
                          <w:rtl/>
                        </w:rPr>
                        <w:t xml:space="preserve"> </w:t>
                      </w:r>
                      <w:bookmarkStart w:id="30" w:name="_Toc55650315"/>
                      <w:r w:rsidRPr="00C4603E">
                        <w:rPr>
                          <w:rFonts w:hint="cs"/>
                          <w:color w:val="262626" w:themeColor="text1" w:themeTint="D9"/>
                          <w:rtl/>
                        </w:rPr>
                        <w:t>من غلظ على من استعار كتابًا ولم يرده</w:t>
                      </w:r>
                      <w:bookmarkEnd w:id="30"/>
                    </w:p>
                    <w:p w:rsidR="003D5B48" w:rsidRDefault="003D5B48" w:rsidP="003035B2">
                      <w:pPr>
                        <w:jc w:val="center"/>
                      </w:pPr>
                    </w:p>
                  </w:txbxContent>
                </v:textbox>
              </v:shape>
            </w:pict>
          </mc:Fallback>
        </mc:AlternateContent>
      </w:r>
    </w:p>
    <w:p w:rsidR="00E44796" w:rsidRDefault="00E44796"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223C74" w:rsidRDefault="00223C74" w:rsidP="0017002B">
      <w:pPr>
        <w:jc w:val="mediumKashida"/>
        <w:rPr>
          <w:rFonts w:ascii="Traditional Arabic" w:hAnsi="Traditional Arabic" w:cs="Traditional Arabic"/>
          <w:sz w:val="48"/>
          <w:szCs w:val="48"/>
          <w:rtl/>
        </w:rPr>
      </w:pPr>
    </w:p>
    <w:p w:rsidR="00666596" w:rsidRDefault="00666596" w:rsidP="0017002B">
      <w:pPr>
        <w:jc w:val="mediumKashida"/>
        <w:rPr>
          <w:rFonts w:ascii="Arb Naskh" w:eastAsia="Times New Roman" w:hAnsi="Arb Naskh" w:cs="Traditional Arabic"/>
          <w:sz w:val="44"/>
          <w:szCs w:val="44"/>
          <w:rtl/>
          <w:lang w:eastAsia="ru-RU"/>
        </w:rPr>
      </w:pPr>
      <w:r w:rsidRPr="00666596">
        <w:rPr>
          <w:rFonts w:ascii="Traditional Arabic" w:hAnsi="Traditional Arabic" w:cs="Traditional Arabic" w:hint="cs"/>
          <w:sz w:val="48"/>
          <w:szCs w:val="48"/>
          <w:rtl/>
        </w:rPr>
        <w:t xml:space="preserve">وقد شدد السلف النكير، وغلظوا القول على </w:t>
      </w:r>
      <w:r w:rsidR="006A76E8">
        <w:rPr>
          <w:rFonts w:ascii="Traditional Arabic" w:hAnsi="Traditional Arabic" w:cs="Traditional Arabic" w:hint="cs"/>
          <w:sz w:val="48"/>
          <w:szCs w:val="48"/>
          <w:rtl/>
        </w:rPr>
        <w:t>ذلك المستعير الذي</w:t>
      </w:r>
      <w:r w:rsidRPr="00666596">
        <w:rPr>
          <w:rFonts w:ascii="Traditional Arabic" w:hAnsi="Traditional Arabic" w:cs="Traditional Arabic" w:hint="cs"/>
          <w:sz w:val="48"/>
          <w:szCs w:val="48"/>
          <w:rtl/>
        </w:rPr>
        <w:t xml:space="preserve"> استعار كتاب</w:t>
      </w:r>
      <w:r w:rsidR="00AE68D4">
        <w:rPr>
          <w:rFonts w:ascii="Traditional Arabic" w:hAnsi="Traditional Arabic" w:cs="Traditional Arabic" w:hint="cs"/>
          <w:sz w:val="48"/>
          <w:szCs w:val="48"/>
          <w:rtl/>
        </w:rPr>
        <w:t>ًا</w:t>
      </w:r>
      <w:r w:rsidRPr="00666596">
        <w:rPr>
          <w:rFonts w:ascii="Traditional Arabic" w:hAnsi="Traditional Arabic" w:cs="Traditional Arabic" w:hint="cs"/>
          <w:sz w:val="48"/>
          <w:szCs w:val="48"/>
          <w:rtl/>
        </w:rPr>
        <w:t xml:space="preserve"> فجحده، حتى جعلوا ذلك من أحكام المرافعات في المحاكم، ومن الأقضية الشرعية التي جوزوا </w:t>
      </w:r>
      <w:r w:rsidR="00035F9A">
        <w:rPr>
          <w:rFonts w:ascii="Traditional Arabic" w:hAnsi="Traditional Arabic" w:cs="Traditional Arabic" w:hint="cs"/>
          <w:sz w:val="48"/>
          <w:szCs w:val="48"/>
          <w:rtl/>
        </w:rPr>
        <w:t>ع</w:t>
      </w:r>
      <w:r w:rsidRPr="00666596">
        <w:rPr>
          <w:rFonts w:ascii="Traditional Arabic" w:hAnsi="Traditional Arabic" w:cs="Traditional Arabic" w:hint="cs"/>
          <w:sz w:val="48"/>
          <w:szCs w:val="48"/>
          <w:rtl/>
        </w:rPr>
        <w:t>ل</w:t>
      </w:r>
      <w:r w:rsidR="00035F9A">
        <w:rPr>
          <w:rFonts w:ascii="Traditional Arabic" w:hAnsi="Traditional Arabic" w:cs="Traditional Arabic" w:hint="cs"/>
          <w:sz w:val="48"/>
          <w:szCs w:val="48"/>
          <w:rtl/>
        </w:rPr>
        <w:t xml:space="preserve">ى </w:t>
      </w:r>
      <w:r w:rsidR="008D7AC3">
        <w:rPr>
          <w:rFonts w:ascii="Traditional Arabic" w:hAnsi="Traditional Arabic" w:cs="Traditional Arabic" w:hint="cs"/>
          <w:sz w:val="48"/>
          <w:szCs w:val="48"/>
          <w:rtl/>
        </w:rPr>
        <w:t>فاعلها العقاب، وقيل: على غرار "آفة العلم النسيان"</w:t>
      </w:r>
      <w:r w:rsidR="00325720" w:rsidRPr="00325720">
        <w:rPr>
          <w:rFonts w:ascii="Traditional Arabic" w:hAnsi="Traditional Arabic" w:cs="Traditional Arabic" w:hint="cs"/>
          <w:b/>
          <w:bCs/>
          <w:color w:val="FF0000"/>
          <w:sz w:val="48"/>
          <w:szCs w:val="48"/>
          <w:vertAlign w:val="superscript"/>
          <w:rtl/>
        </w:rPr>
        <w:t>(</w:t>
      </w:r>
      <w:r w:rsidR="00325720" w:rsidRPr="00325720">
        <w:rPr>
          <w:rStyle w:val="a4"/>
          <w:rFonts w:ascii="Traditional Arabic" w:hAnsi="Traditional Arabic" w:cs="Traditional Arabic"/>
          <w:b/>
          <w:bCs/>
          <w:color w:val="FF0000"/>
          <w:sz w:val="48"/>
          <w:szCs w:val="48"/>
          <w:rtl/>
        </w:rPr>
        <w:footnoteReference w:id="117"/>
      </w:r>
      <w:r w:rsidR="00325720" w:rsidRPr="00325720">
        <w:rPr>
          <w:rFonts w:ascii="Traditional Arabic" w:hAnsi="Traditional Arabic" w:cs="Traditional Arabic" w:hint="cs"/>
          <w:b/>
          <w:bCs/>
          <w:color w:val="FF0000"/>
          <w:sz w:val="48"/>
          <w:szCs w:val="48"/>
          <w:vertAlign w:val="superscript"/>
          <w:rtl/>
        </w:rPr>
        <w:t>)</w:t>
      </w:r>
      <w:r w:rsidR="008D7AC3">
        <w:rPr>
          <w:rFonts w:ascii="Traditional Arabic" w:hAnsi="Traditional Arabic" w:cs="Traditional Arabic" w:hint="cs"/>
          <w:sz w:val="48"/>
          <w:szCs w:val="48"/>
          <w:rtl/>
        </w:rPr>
        <w:t>، "آفة الكتب إعارتها"، وربما اطلقوا على فعل المستعير لفظ</w:t>
      </w:r>
      <w:r w:rsidR="00AE68D4">
        <w:rPr>
          <w:rFonts w:ascii="Traditional Arabic" w:hAnsi="Traditional Arabic" w:cs="Traditional Arabic" w:hint="cs"/>
          <w:sz w:val="48"/>
          <w:szCs w:val="48"/>
          <w:rtl/>
        </w:rPr>
        <w:t>ًا</w:t>
      </w:r>
      <w:r w:rsidR="008D7AC3">
        <w:rPr>
          <w:rFonts w:ascii="Traditional Arabic" w:hAnsi="Traditional Arabic" w:cs="Traditional Arabic" w:hint="cs"/>
          <w:sz w:val="48"/>
          <w:szCs w:val="48"/>
          <w:rtl/>
        </w:rPr>
        <w:t xml:space="preserve"> قاسي</w:t>
      </w:r>
      <w:r w:rsidR="00AE68D4">
        <w:rPr>
          <w:rFonts w:ascii="Traditional Arabic" w:hAnsi="Traditional Arabic" w:cs="Traditional Arabic" w:hint="cs"/>
          <w:sz w:val="48"/>
          <w:szCs w:val="48"/>
          <w:rtl/>
        </w:rPr>
        <w:t>ًا</w:t>
      </w:r>
      <w:r w:rsidR="008D7AC3">
        <w:rPr>
          <w:rFonts w:ascii="Traditional Arabic" w:hAnsi="Traditional Arabic" w:cs="Traditional Arabic" w:hint="cs"/>
          <w:sz w:val="48"/>
          <w:szCs w:val="48"/>
          <w:rtl/>
        </w:rPr>
        <w:t>، مثل "الإغارة"، أو "الاختلاس"، أو غير ذلك من هذه العبارات.</w:t>
      </w:r>
      <w:r w:rsidR="00325720" w:rsidRPr="00325720">
        <w:rPr>
          <w:rFonts w:ascii="Arb Naskh" w:eastAsia="Times New Roman" w:hAnsi="Arb Naskh" w:cs="Traditional Arabic" w:hint="cs"/>
          <w:sz w:val="44"/>
          <w:szCs w:val="44"/>
          <w:rtl/>
          <w:lang w:eastAsia="ru-RU"/>
        </w:rPr>
        <w:t xml:space="preserve"> </w:t>
      </w:r>
    </w:p>
    <w:p w:rsidR="00992AE8" w:rsidRPr="00992AE8" w:rsidRDefault="00992AE8" w:rsidP="0017002B">
      <w:pPr>
        <w:jc w:val="mediumKashida"/>
        <w:rPr>
          <w:rFonts w:ascii="Arb Naskh" w:eastAsia="Times New Roman" w:hAnsi="Arb Naskh" w:cs="Traditional Arabic"/>
          <w:sz w:val="46"/>
          <w:szCs w:val="48"/>
          <w:rtl/>
          <w:lang w:eastAsia="ru-RU"/>
        </w:rPr>
      </w:pPr>
      <w:r w:rsidRPr="00992AE8">
        <w:rPr>
          <w:rFonts w:ascii="Arb Naskh" w:eastAsia="Times New Roman" w:hAnsi="Arb Naskh" w:cs="Traditional Arabic" w:hint="cs"/>
          <w:sz w:val="46"/>
          <w:szCs w:val="48"/>
          <w:rtl/>
          <w:lang w:eastAsia="ru-RU"/>
        </w:rPr>
        <w:lastRenderedPageBreak/>
        <w:t>قال أبو الفرج ابن الجوزي: في نصيحة أهل الحديث وتحذيرهم من تلبيس الشيطان عليهم، "</w:t>
      </w:r>
      <w:r w:rsidRPr="00992AE8">
        <w:rPr>
          <w:sz w:val="24"/>
          <w:szCs w:val="24"/>
          <w:rtl/>
        </w:rPr>
        <w:t xml:space="preserve"> </w:t>
      </w:r>
      <w:r w:rsidRPr="00992AE8">
        <w:rPr>
          <w:rFonts w:ascii="Arb Naskh" w:eastAsia="Times New Roman" w:hAnsi="Arb Naskh" w:cs="Traditional Arabic"/>
          <w:sz w:val="46"/>
          <w:szCs w:val="48"/>
          <w:rtl/>
          <w:lang w:eastAsia="ru-RU"/>
        </w:rPr>
        <w:t>وربما ظفر أحدهم بجزء</w:t>
      </w:r>
      <w:r>
        <w:rPr>
          <w:rFonts w:ascii="Arb Naskh" w:eastAsia="Times New Roman" w:hAnsi="Arb Naskh" w:cs="Traditional Arabic" w:hint="cs"/>
          <w:sz w:val="46"/>
          <w:szCs w:val="48"/>
          <w:rtl/>
          <w:lang w:eastAsia="ru-RU"/>
        </w:rPr>
        <w:t>ٍ</w:t>
      </w:r>
      <w:r w:rsidRPr="00992AE8">
        <w:rPr>
          <w:rFonts w:ascii="Arb Naskh" w:eastAsia="Times New Roman" w:hAnsi="Arb Naskh" w:cs="Traditional Arabic"/>
          <w:sz w:val="46"/>
          <w:szCs w:val="48"/>
          <w:rtl/>
          <w:lang w:eastAsia="ru-RU"/>
        </w:rPr>
        <w:t xml:space="preserve"> فيه سماع أخيه المسلم فأخفاه</w:t>
      </w:r>
      <w:r w:rsidRPr="00992AE8">
        <w:rPr>
          <w:rFonts w:ascii="Arb Naskh" w:eastAsia="Times New Roman" w:hAnsi="Arb Naskh" w:cs="Traditional Arabic" w:hint="cs"/>
          <w:sz w:val="46"/>
          <w:szCs w:val="48"/>
          <w:rtl/>
          <w:lang w:eastAsia="ru-RU"/>
        </w:rPr>
        <w:t>؛</w:t>
      </w:r>
      <w:r w:rsidRPr="00992AE8">
        <w:rPr>
          <w:rFonts w:ascii="Arb Naskh" w:eastAsia="Times New Roman" w:hAnsi="Arb Naskh" w:cs="Traditional Arabic"/>
          <w:sz w:val="46"/>
          <w:szCs w:val="48"/>
          <w:rtl/>
          <w:lang w:eastAsia="ru-RU"/>
        </w:rPr>
        <w:t xml:space="preserve"> ليتفرد هو بالرواية</w:t>
      </w:r>
      <w:r>
        <w:rPr>
          <w:rFonts w:ascii="Arb Naskh" w:eastAsia="Times New Roman" w:hAnsi="Arb Naskh" w:cs="Traditional Arabic" w:hint="cs"/>
          <w:sz w:val="46"/>
          <w:szCs w:val="48"/>
          <w:rtl/>
          <w:lang w:eastAsia="ru-RU"/>
        </w:rPr>
        <w:t>ِ</w:t>
      </w:r>
      <w:r w:rsidRPr="00992AE8">
        <w:rPr>
          <w:rFonts w:ascii="Arb Naskh" w:eastAsia="Times New Roman" w:hAnsi="Arb Naskh" w:cs="Traditional Arabic"/>
          <w:sz w:val="46"/>
          <w:szCs w:val="48"/>
          <w:rtl/>
          <w:lang w:eastAsia="ru-RU"/>
        </w:rPr>
        <w:t>، وقد يموت هو ولا يرويه</w:t>
      </w:r>
      <w:r>
        <w:rPr>
          <w:rFonts w:ascii="Arb Naskh" w:eastAsia="Times New Roman" w:hAnsi="Arb Naskh" w:cs="Traditional Arabic" w:hint="cs"/>
          <w:sz w:val="46"/>
          <w:szCs w:val="48"/>
          <w:rtl/>
          <w:lang w:eastAsia="ru-RU"/>
        </w:rPr>
        <w:t>!</w:t>
      </w:r>
      <w:r w:rsidRPr="00992AE8">
        <w:rPr>
          <w:rFonts w:ascii="Arb Naskh" w:eastAsia="Times New Roman" w:hAnsi="Arb Naskh" w:cs="Traditional Arabic"/>
          <w:sz w:val="46"/>
          <w:szCs w:val="48"/>
          <w:rtl/>
          <w:lang w:eastAsia="ru-RU"/>
        </w:rPr>
        <w:t xml:space="preserve"> فيفوت الشخ</w:t>
      </w:r>
      <w:r>
        <w:rPr>
          <w:rFonts w:ascii="Arb Naskh" w:eastAsia="Times New Roman" w:hAnsi="Arb Naskh" w:cs="Traditional Arabic"/>
          <w:sz w:val="46"/>
          <w:szCs w:val="48"/>
          <w:rtl/>
          <w:lang w:eastAsia="ru-RU"/>
        </w:rPr>
        <w:t>صين</w:t>
      </w:r>
      <w:r>
        <w:rPr>
          <w:rFonts w:ascii="Arb Naskh" w:eastAsia="Times New Roman" w:hAnsi="Arb Naskh" w:cs="Traditional Arabic" w:hint="cs"/>
          <w:sz w:val="46"/>
          <w:szCs w:val="48"/>
          <w:rtl/>
          <w:lang w:eastAsia="ru-RU"/>
        </w:rPr>
        <w:t xml:space="preserve">، </w:t>
      </w:r>
      <w:r w:rsidRPr="00992AE8">
        <w:rPr>
          <w:rFonts w:ascii="Arb Naskh" w:eastAsia="Times New Roman" w:hAnsi="Arb Naskh" w:cs="Traditional Arabic"/>
          <w:sz w:val="46"/>
          <w:szCs w:val="48"/>
          <w:rtl/>
          <w:lang w:eastAsia="ru-RU"/>
        </w:rPr>
        <w:t>وربما رحل أحدهم إلى شيخ أول اسمه قاف أو كاف ليكتب ذلك في مشيخته فحسب.</w:t>
      </w:r>
      <w:r w:rsidRPr="00992AE8">
        <w:rPr>
          <w:rFonts w:ascii="Arb Naskh" w:eastAsia="Times New Roman" w:hAnsi="Arb Naskh" w:cs="Traditional Arabic" w:hint="cs"/>
          <w:sz w:val="46"/>
          <w:szCs w:val="48"/>
          <w:rtl/>
          <w:lang w:eastAsia="ru-RU"/>
        </w:rPr>
        <w:t>"</w:t>
      </w:r>
      <w:r w:rsidRPr="00992AE8">
        <w:rPr>
          <w:rFonts w:ascii="Arb Naskh" w:eastAsia="Times New Roman" w:hAnsi="Arb Naskh" w:cs="Traditional Arabic" w:hint="cs"/>
          <w:b/>
          <w:bCs/>
          <w:color w:val="FF0000"/>
          <w:sz w:val="46"/>
          <w:szCs w:val="48"/>
          <w:vertAlign w:val="superscript"/>
          <w:rtl/>
          <w:lang w:eastAsia="ru-RU"/>
        </w:rPr>
        <w:t>(</w:t>
      </w:r>
      <w:r w:rsidRPr="00992AE8">
        <w:rPr>
          <w:rStyle w:val="a4"/>
          <w:rFonts w:ascii="Arb Naskh" w:eastAsia="Times New Roman" w:hAnsi="Arb Naskh" w:cs="Traditional Arabic"/>
          <w:b/>
          <w:bCs/>
          <w:color w:val="FF0000"/>
          <w:sz w:val="46"/>
          <w:szCs w:val="48"/>
          <w:rtl/>
          <w:lang w:eastAsia="ru-RU"/>
        </w:rPr>
        <w:footnoteReference w:id="118"/>
      </w:r>
      <w:r w:rsidRPr="00992AE8">
        <w:rPr>
          <w:rFonts w:ascii="Arb Naskh" w:eastAsia="Times New Roman" w:hAnsi="Arb Naskh" w:cs="Traditional Arabic" w:hint="cs"/>
          <w:b/>
          <w:bCs/>
          <w:color w:val="FF0000"/>
          <w:sz w:val="46"/>
          <w:szCs w:val="48"/>
          <w:vertAlign w:val="superscript"/>
          <w:rtl/>
          <w:lang w:eastAsia="ru-RU"/>
        </w:rPr>
        <w:t>)</w:t>
      </w:r>
      <w:r w:rsidRPr="00992AE8">
        <w:rPr>
          <w:rFonts w:ascii="Arb Naskh" w:eastAsia="Times New Roman" w:hAnsi="Arb Naskh" w:cs="Traditional Arabic" w:hint="cs"/>
          <w:sz w:val="46"/>
          <w:szCs w:val="48"/>
          <w:rtl/>
          <w:lang w:eastAsia="ru-RU"/>
        </w:rPr>
        <w:t xml:space="preserve"> </w:t>
      </w:r>
    </w:p>
    <w:p w:rsidR="00E22A86" w:rsidRDefault="00E22A86" w:rsidP="0017002B">
      <w:pPr>
        <w:autoSpaceDE w:val="0"/>
        <w:autoSpaceDN w:val="0"/>
        <w:adjustRightInd w:val="0"/>
        <w:spacing w:after="0" w:line="240" w:lineRule="auto"/>
        <w:jc w:val="mediumKashida"/>
        <w:rPr>
          <w:rFonts w:ascii="Traditional Arabic" w:hAnsi="Traditional Arabic" w:cs="Traditional Arabic"/>
          <w:sz w:val="48"/>
          <w:szCs w:val="48"/>
          <w:rtl/>
        </w:rPr>
      </w:pPr>
      <w:r>
        <w:rPr>
          <w:rFonts w:ascii="Traditional Arabic" w:hAnsi="Traditional Arabic" w:cs="Traditional Arabic" w:hint="cs"/>
          <w:sz w:val="48"/>
          <w:szCs w:val="48"/>
          <w:rtl/>
        </w:rPr>
        <w:t>وقال أحدهم: "لا تعر كتبك، فإنَّه لم يبقَ في مكتبتي إلا الكتب التي استعرتها"</w:t>
      </w:r>
      <w:r w:rsidRPr="00E22A86">
        <w:rPr>
          <w:rFonts w:ascii="Traditional Arabic" w:hAnsi="Traditional Arabic" w:cs="Traditional Arabic" w:hint="cs"/>
          <w:b/>
          <w:bCs/>
          <w:color w:val="FF0000"/>
          <w:sz w:val="48"/>
          <w:szCs w:val="48"/>
          <w:vertAlign w:val="superscript"/>
          <w:rtl/>
        </w:rPr>
        <w:t>(</w:t>
      </w:r>
      <w:r w:rsidRPr="00E22A86">
        <w:rPr>
          <w:rStyle w:val="a4"/>
          <w:rFonts w:ascii="Traditional Arabic" w:hAnsi="Traditional Arabic" w:cs="Traditional Arabic"/>
          <w:b/>
          <w:bCs/>
          <w:color w:val="FF0000"/>
          <w:sz w:val="48"/>
          <w:szCs w:val="48"/>
          <w:rtl/>
        </w:rPr>
        <w:footnoteReference w:id="119"/>
      </w:r>
      <w:r w:rsidRPr="00E22A86">
        <w:rPr>
          <w:rFonts w:ascii="Traditional Arabic" w:hAnsi="Traditional Arabic" w:cs="Traditional Arabic" w:hint="cs"/>
          <w:b/>
          <w:bCs/>
          <w:color w:val="FF0000"/>
          <w:sz w:val="48"/>
          <w:szCs w:val="48"/>
          <w:vertAlign w:val="superscript"/>
          <w:rtl/>
        </w:rPr>
        <w:t xml:space="preserve">) </w:t>
      </w:r>
    </w:p>
    <w:p w:rsidR="000B7F4B" w:rsidRPr="000B7F4B" w:rsidRDefault="000B7F4B" w:rsidP="0017002B">
      <w:pPr>
        <w:autoSpaceDE w:val="0"/>
        <w:autoSpaceDN w:val="0"/>
        <w:adjustRightInd w:val="0"/>
        <w:spacing w:after="0" w:line="240" w:lineRule="auto"/>
        <w:jc w:val="mediumKashida"/>
        <w:rPr>
          <w:rFonts w:ascii="Traditional Arabic" w:hAnsi="Traditional Arabic" w:cs="Traditional Arabic"/>
          <w:sz w:val="20"/>
          <w:szCs w:val="20"/>
          <w:rtl/>
        </w:rPr>
      </w:pPr>
    </w:p>
    <w:p w:rsidR="00035F9A" w:rsidRPr="00666596" w:rsidRDefault="00035F9A" w:rsidP="0017002B">
      <w:pPr>
        <w:autoSpaceDE w:val="0"/>
        <w:autoSpaceDN w:val="0"/>
        <w:adjustRightInd w:val="0"/>
        <w:spacing w:after="0" w:line="240" w:lineRule="auto"/>
        <w:jc w:val="mediumKashida"/>
        <w:rPr>
          <w:rFonts w:ascii="Traditional Arabic" w:hAnsi="Traditional Arabic" w:cs="Traditional Arabic"/>
          <w:sz w:val="48"/>
          <w:szCs w:val="48"/>
          <w:rtl/>
        </w:rPr>
      </w:pPr>
      <w:r>
        <w:rPr>
          <w:rFonts w:ascii="Traditional Arabic" w:hAnsi="Traditional Arabic" w:cs="Traditional Arabic" w:hint="cs"/>
          <w:sz w:val="48"/>
          <w:szCs w:val="48"/>
          <w:rtl/>
        </w:rPr>
        <w:t>عن ليث</w:t>
      </w:r>
      <w:r w:rsidR="00E22A86">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عن مجاهد</w:t>
      </w:r>
      <w:r w:rsidR="00E22A86">
        <w:rPr>
          <w:rFonts w:ascii="Traditional Arabic" w:hAnsi="Traditional Arabic" w:cs="Traditional Arabic" w:hint="cs"/>
          <w:sz w:val="48"/>
          <w:szCs w:val="48"/>
          <w:rtl/>
        </w:rPr>
        <w:t>،</w:t>
      </w:r>
      <w:r>
        <w:rPr>
          <w:rFonts w:ascii="Traditional Arabic" w:hAnsi="Traditional Arabic" w:cs="Traditional Arabic" w:hint="cs"/>
          <w:sz w:val="48"/>
          <w:szCs w:val="48"/>
          <w:rtl/>
        </w:rPr>
        <w:t xml:space="preserve"> وجعفر عن أبيه، قال</w:t>
      </w:r>
      <w:r w:rsidR="00E22A86">
        <w:rPr>
          <w:rFonts w:ascii="Traditional Arabic" w:hAnsi="Traditional Arabic" w:cs="Traditional Arabic" w:hint="cs"/>
          <w:sz w:val="48"/>
          <w:szCs w:val="48"/>
          <w:rtl/>
        </w:rPr>
        <w:t>ً</w:t>
      </w:r>
      <w:r>
        <w:rPr>
          <w:rFonts w:ascii="Traditional Arabic" w:hAnsi="Traditional Arabic" w:cs="Traditional Arabic" w:hint="cs"/>
          <w:sz w:val="48"/>
          <w:szCs w:val="48"/>
          <w:rtl/>
        </w:rPr>
        <w:t>ا: "سرقة صحف العلم، مثل سرقة الدنانير والدراهم"</w:t>
      </w:r>
      <w:r w:rsidRPr="000B7F4B">
        <w:rPr>
          <w:rFonts w:ascii="Traditional Arabic" w:hAnsi="Traditional Arabic" w:cs="Traditional Arabic" w:hint="cs"/>
          <w:b/>
          <w:bCs/>
          <w:color w:val="FF0000"/>
          <w:sz w:val="48"/>
          <w:szCs w:val="48"/>
          <w:vertAlign w:val="superscript"/>
          <w:rtl/>
        </w:rPr>
        <w:t>(</w:t>
      </w:r>
      <w:r w:rsidR="000B7F4B" w:rsidRPr="000B7F4B">
        <w:rPr>
          <w:rStyle w:val="a4"/>
          <w:rFonts w:ascii="Traditional Arabic" w:hAnsi="Traditional Arabic" w:cs="Traditional Arabic"/>
          <w:b/>
          <w:bCs/>
          <w:color w:val="FF0000"/>
          <w:sz w:val="48"/>
          <w:szCs w:val="48"/>
          <w:rtl/>
        </w:rPr>
        <w:footnoteReference w:id="120"/>
      </w:r>
      <w:r w:rsidRPr="000B7F4B">
        <w:rPr>
          <w:rFonts w:ascii="Traditional Arabic" w:hAnsi="Traditional Arabic" w:cs="Traditional Arabic" w:hint="cs"/>
          <w:b/>
          <w:bCs/>
          <w:color w:val="FF0000"/>
          <w:sz w:val="48"/>
          <w:szCs w:val="48"/>
          <w:vertAlign w:val="superscript"/>
          <w:rtl/>
        </w:rPr>
        <w:t xml:space="preserve">) </w:t>
      </w:r>
    </w:p>
    <w:p w:rsidR="00666596" w:rsidRPr="00666596" w:rsidRDefault="00666596"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666596" w:rsidRDefault="000B7F4B"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و</w:t>
      </w:r>
      <w:r w:rsidR="00666596">
        <w:rPr>
          <w:rFonts w:ascii="Traditional Arabic" w:hAnsi="Traditional Arabic" w:cs="Traditional Arabic" w:hint="cs"/>
          <w:color w:val="000000"/>
          <w:sz w:val="48"/>
          <w:szCs w:val="48"/>
          <w:rtl/>
        </w:rPr>
        <w:t>ع</w:t>
      </w:r>
      <w:r w:rsidR="00666596" w:rsidRPr="00666596">
        <w:rPr>
          <w:rFonts w:ascii="Traditional Arabic" w:hAnsi="Traditional Arabic" w:cs="Traditional Arabic"/>
          <w:color w:val="000000"/>
          <w:sz w:val="48"/>
          <w:szCs w:val="48"/>
          <w:rtl/>
        </w:rPr>
        <w:t xml:space="preserve">ن الفضيل </w:t>
      </w:r>
      <w:r w:rsidR="00666596">
        <w:rPr>
          <w:rFonts w:ascii="Traditional Arabic" w:hAnsi="Traditional Arabic" w:cs="Traditional Arabic"/>
          <w:color w:val="000000"/>
          <w:sz w:val="48"/>
          <w:szCs w:val="48"/>
          <w:rtl/>
        </w:rPr>
        <w:t xml:space="preserve">بن عياض </w:t>
      </w:r>
      <w:r w:rsidR="001F34D9" w:rsidRPr="001F34D9">
        <w:rPr>
          <w:rFonts w:ascii="KFGQPC Arabic Symbols 01" w:hAnsi="KFGQPC Arabic Symbols 01" w:cs="Traditional Arabic"/>
          <w:color w:val="FF0000"/>
          <w:sz w:val="48"/>
          <w:szCs w:val="48"/>
        </w:rPr>
        <w:t></w:t>
      </w:r>
      <w:r w:rsidR="00666596" w:rsidRPr="00FC2A2A">
        <w:rPr>
          <w:rFonts w:ascii="Traditional Arabic" w:hAnsi="Traditional Arabic" w:cs="Traditional Arabic"/>
          <w:color w:val="FF0000"/>
          <w:sz w:val="48"/>
          <w:szCs w:val="48"/>
          <w:rtl/>
        </w:rPr>
        <w:t xml:space="preserve"> </w:t>
      </w:r>
      <w:r w:rsidR="00666596">
        <w:rPr>
          <w:rFonts w:ascii="Traditional Arabic" w:hAnsi="Traditional Arabic" w:cs="Traditional Arabic"/>
          <w:color w:val="000000"/>
          <w:sz w:val="48"/>
          <w:szCs w:val="48"/>
          <w:rtl/>
        </w:rPr>
        <w:t>أن</w:t>
      </w:r>
      <w:r w:rsidR="00FC2A2A">
        <w:rPr>
          <w:rFonts w:ascii="Traditional Arabic" w:hAnsi="Traditional Arabic" w:cs="Traditional Arabic" w:hint="cs"/>
          <w:color w:val="000000"/>
          <w:sz w:val="48"/>
          <w:szCs w:val="48"/>
          <w:rtl/>
        </w:rPr>
        <w:t>َّ</w:t>
      </w:r>
      <w:r w:rsidR="00666596">
        <w:rPr>
          <w:rFonts w:ascii="Traditional Arabic" w:hAnsi="Traditional Arabic" w:cs="Traditional Arabic"/>
          <w:color w:val="000000"/>
          <w:sz w:val="48"/>
          <w:szCs w:val="48"/>
          <w:rtl/>
        </w:rPr>
        <w:t>ه قال: "</w:t>
      </w:r>
      <w:r w:rsidR="00666596" w:rsidRPr="00666596">
        <w:rPr>
          <w:rFonts w:ascii="Traditional Arabic" w:hAnsi="Traditional Arabic" w:cs="Traditional Arabic"/>
          <w:color w:val="000000"/>
          <w:sz w:val="48"/>
          <w:szCs w:val="48"/>
          <w:rtl/>
        </w:rPr>
        <w:t>ليس من فعال أهل الورع، ولا من أفعال الحكماء أن</w:t>
      </w:r>
      <w:r w:rsidR="00FC2A2A">
        <w:rPr>
          <w:rFonts w:ascii="Traditional Arabic" w:hAnsi="Traditional Arabic" w:cs="Traditional Arabic" w:hint="cs"/>
          <w:color w:val="000000"/>
          <w:sz w:val="48"/>
          <w:szCs w:val="48"/>
          <w:rtl/>
        </w:rPr>
        <w:t>ْ</w:t>
      </w:r>
      <w:r w:rsidR="00666596" w:rsidRPr="00666596">
        <w:rPr>
          <w:rFonts w:ascii="Traditional Arabic" w:hAnsi="Traditional Arabic" w:cs="Traditional Arabic"/>
          <w:color w:val="000000"/>
          <w:sz w:val="48"/>
          <w:szCs w:val="48"/>
          <w:rtl/>
        </w:rPr>
        <w:t xml:space="preserve"> يأخذ سماع رجل فيحبسه عنه، ومن</w:t>
      </w:r>
      <w:r w:rsidR="00FC2A2A">
        <w:rPr>
          <w:rFonts w:ascii="Traditional Arabic" w:hAnsi="Traditional Arabic" w:cs="Traditional Arabic" w:hint="cs"/>
          <w:color w:val="000000"/>
          <w:sz w:val="48"/>
          <w:szCs w:val="48"/>
          <w:rtl/>
        </w:rPr>
        <w:t>ْ</w:t>
      </w:r>
      <w:r w:rsidR="00666596" w:rsidRPr="00666596">
        <w:rPr>
          <w:rFonts w:ascii="Traditional Arabic" w:hAnsi="Traditional Arabic" w:cs="Traditional Arabic"/>
          <w:color w:val="000000"/>
          <w:sz w:val="48"/>
          <w:szCs w:val="48"/>
          <w:rtl/>
        </w:rPr>
        <w:t xml:space="preserve"> فعل ذلك فقد ظلم نفسه ... ". </w:t>
      </w:r>
    </w:p>
    <w:p w:rsidR="00472753" w:rsidRP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666596" w:rsidRDefault="00666596"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color w:val="000000"/>
          <w:sz w:val="48"/>
          <w:szCs w:val="48"/>
          <w:rtl/>
        </w:rPr>
        <w:lastRenderedPageBreak/>
        <w:t>وفي رواية: "</w:t>
      </w:r>
      <w:r w:rsidRPr="00666596">
        <w:rPr>
          <w:rFonts w:ascii="Traditional Arabic" w:hAnsi="Traditional Arabic" w:cs="Traditional Arabic"/>
          <w:color w:val="000000"/>
          <w:sz w:val="48"/>
          <w:szCs w:val="48"/>
          <w:rtl/>
        </w:rPr>
        <w:t>ولا من فعال العلماء أن يأخ</w:t>
      </w:r>
      <w:r>
        <w:rPr>
          <w:rFonts w:ascii="Traditional Arabic" w:hAnsi="Traditional Arabic" w:cs="Traditional Arabic"/>
          <w:color w:val="000000"/>
          <w:sz w:val="48"/>
          <w:szCs w:val="48"/>
          <w:rtl/>
        </w:rPr>
        <w:t>ذ سماع رجل وكتابه</w:t>
      </w:r>
      <w:r w:rsidR="00FC2A2A">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 xml:space="preserve"> فيحبسه عليه</w:t>
      </w:r>
      <w:r w:rsidR="00FC2A2A">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 xml:space="preserve"> "</w:t>
      </w:r>
      <w:r w:rsidRPr="00472753">
        <w:rPr>
          <w:rFonts w:ascii="Traditional Arabic" w:hAnsi="Traditional Arabic" w:cs="Traditional Arabic" w:hint="cs"/>
          <w:b/>
          <w:bCs/>
          <w:color w:val="FF0000"/>
          <w:sz w:val="48"/>
          <w:szCs w:val="48"/>
          <w:vertAlign w:val="superscript"/>
          <w:rtl/>
        </w:rPr>
        <w:t>(</w:t>
      </w:r>
      <w:r w:rsidRPr="00472753">
        <w:rPr>
          <w:rStyle w:val="a4"/>
          <w:rFonts w:ascii="Traditional Arabic" w:hAnsi="Traditional Arabic" w:cs="Traditional Arabic"/>
          <w:b/>
          <w:bCs/>
          <w:color w:val="FF0000"/>
          <w:sz w:val="48"/>
          <w:szCs w:val="48"/>
          <w:rtl/>
        </w:rPr>
        <w:footnoteReference w:id="121"/>
      </w:r>
      <w:r w:rsidRPr="00472753">
        <w:rPr>
          <w:rFonts w:ascii="Traditional Arabic" w:hAnsi="Traditional Arabic" w:cs="Traditional Arabic" w:hint="cs"/>
          <w:b/>
          <w:bCs/>
          <w:color w:val="FF0000"/>
          <w:sz w:val="48"/>
          <w:szCs w:val="48"/>
          <w:vertAlign w:val="superscript"/>
          <w:rtl/>
        </w:rPr>
        <w:t xml:space="preserve">) </w:t>
      </w:r>
    </w:p>
    <w:p w:rsidR="00325720" w:rsidRPr="00325720" w:rsidRDefault="00325720"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666596" w:rsidRDefault="006E5628"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FC2A2A">
        <w:rPr>
          <w:rFonts w:ascii="Traditional Arabic" w:hAnsi="Traditional Arabic" w:cs="Traditional Arabic" w:hint="cs"/>
          <w:b/>
          <w:bCs/>
          <w:color w:val="000000"/>
          <w:sz w:val="48"/>
          <w:szCs w:val="48"/>
          <w:rtl/>
        </w:rPr>
        <w:t>قلت</w:t>
      </w:r>
      <w:r>
        <w:rPr>
          <w:rFonts w:ascii="Traditional Arabic" w:hAnsi="Traditional Arabic" w:cs="Traditional Arabic" w:hint="cs"/>
          <w:color w:val="000000"/>
          <w:sz w:val="48"/>
          <w:szCs w:val="48"/>
          <w:rtl/>
        </w:rPr>
        <w:t>: ونفي الفضيل رحمه الله ليس</w:t>
      </w:r>
      <w:r w:rsidR="00666596">
        <w:rPr>
          <w:rFonts w:ascii="Traditional Arabic" w:hAnsi="Traditional Arabic" w:cs="Traditional Arabic" w:hint="cs"/>
          <w:color w:val="000000"/>
          <w:sz w:val="48"/>
          <w:szCs w:val="48"/>
          <w:rtl/>
        </w:rPr>
        <w:t xml:space="preserve"> </w:t>
      </w:r>
      <w:r>
        <w:rPr>
          <w:rFonts w:ascii="Traditional Arabic" w:hAnsi="Traditional Arabic" w:cs="Traditional Arabic" w:hint="cs"/>
          <w:color w:val="000000"/>
          <w:sz w:val="48"/>
          <w:szCs w:val="48"/>
          <w:rtl/>
        </w:rPr>
        <w:t>ب</w:t>
      </w:r>
      <w:r w:rsidR="00666596">
        <w:rPr>
          <w:rFonts w:ascii="Traditional Arabic" w:hAnsi="Traditional Arabic" w:cs="Traditional Arabic" w:hint="cs"/>
          <w:color w:val="000000"/>
          <w:sz w:val="48"/>
          <w:szCs w:val="48"/>
          <w:rtl/>
        </w:rPr>
        <w:t>نفي</w:t>
      </w:r>
      <w:r w:rsidR="00AE68D4">
        <w:rPr>
          <w:rFonts w:ascii="Traditional Arabic" w:hAnsi="Traditional Arabic" w:cs="Traditional Arabic" w:hint="cs"/>
          <w:color w:val="000000"/>
          <w:sz w:val="48"/>
          <w:szCs w:val="48"/>
          <w:rtl/>
        </w:rPr>
        <w:t>ًا</w:t>
      </w:r>
      <w:r w:rsidR="00666596">
        <w:rPr>
          <w:rFonts w:ascii="Traditional Arabic" w:hAnsi="Traditional Arabic" w:cs="Traditional Arabic" w:hint="cs"/>
          <w:color w:val="000000"/>
          <w:sz w:val="48"/>
          <w:szCs w:val="48"/>
          <w:rtl/>
        </w:rPr>
        <w:t xml:space="preserve"> كلي</w:t>
      </w:r>
      <w:r w:rsidR="00AE68D4">
        <w:rPr>
          <w:rFonts w:ascii="Traditional Arabic" w:hAnsi="Traditional Arabic" w:cs="Traditional Arabic" w:hint="cs"/>
          <w:color w:val="000000"/>
          <w:sz w:val="48"/>
          <w:szCs w:val="48"/>
          <w:rtl/>
        </w:rPr>
        <w:t>ًا</w:t>
      </w:r>
      <w:r w:rsidR="00666596">
        <w:rPr>
          <w:rFonts w:ascii="Traditional Arabic" w:hAnsi="Traditional Arabic" w:cs="Traditional Arabic" w:hint="cs"/>
          <w:color w:val="000000"/>
          <w:sz w:val="48"/>
          <w:szCs w:val="48"/>
          <w:rtl/>
        </w:rPr>
        <w:t>، وإنما هو:</w:t>
      </w:r>
    </w:p>
    <w:p w:rsidR="00666596" w:rsidRDefault="00135180"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w:t>
      </w:r>
      <w:r w:rsidR="00666596">
        <w:rPr>
          <w:rFonts w:ascii="Traditional Arabic" w:hAnsi="Traditional Arabic" w:cs="Traditional Arabic" w:hint="cs"/>
          <w:color w:val="000000"/>
          <w:sz w:val="48"/>
          <w:szCs w:val="48"/>
          <w:rtl/>
        </w:rPr>
        <w:t>من باب التشديد والترهيب.</w:t>
      </w:r>
    </w:p>
    <w:p w:rsidR="00666596" w:rsidRPr="00666596" w:rsidRDefault="00666596"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666596" w:rsidRDefault="00135180"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w:t>
      </w:r>
      <w:r w:rsidR="00666596">
        <w:rPr>
          <w:rFonts w:ascii="Traditional Arabic" w:hAnsi="Traditional Arabic" w:cs="Traditional Arabic" w:hint="cs"/>
          <w:color w:val="000000"/>
          <w:sz w:val="48"/>
          <w:szCs w:val="48"/>
          <w:rtl/>
        </w:rPr>
        <w:t>أن</w:t>
      </w:r>
      <w:r w:rsidR="00325720">
        <w:rPr>
          <w:rFonts w:ascii="Traditional Arabic" w:hAnsi="Traditional Arabic" w:cs="Traditional Arabic" w:hint="cs"/>
          <w:color w:val="000000"/>
          <w:sz w:val="48"/>
          <w:szCs w:val="48"/>
          <w:rtl/>
        </w:rPr>
        <w:t>َّ</w:t>
      </w:r>
      <w:r w:rsidR="00666596">
        <w:rPr>
          <w:rFonts w:ascii="Traditional Arabic" w:hAnsi="Traditional Arabic" w:cs="Traditional Arabic" w:hint="cs"/>
          <w:color w:val="000000"/>
          <w:sz w:val="48"/>
          <w:szCs w:val="48"/>
          <w:rtl/>
        </w:rPr>
        <w:t xml:space="preserve"> فاعل ذلك قد ثلمت فيها خصلة، ومحيت من محاسنه منقبة بفعله هذا.</w:t>
      </w:r>
    </w:p>
    <w:p w:rsidR="00FC2A2A" w:rsidRPr="00FC2A2A" w:rsidRDefault="00FC2A2A"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035F9A" w:rsidRDefault="006E5628"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 xml:space="preserve">ذكر أبو محمد الرامهرمزي: </w:t>
      </w:r>
      <w:r w:rsidRPr="006E5628">
        <w:rPr>
          <w:rFonts w:ascii="Traditional Arabic" w:hAnsi="Traditional Arabic" w:cs="Traditional Arabic"/>
          <w:color w:val="000000"/>
          <w:sz w:val="48"/>
          <w:szCs w:val="48"/>
          <w:rtl/>
        </w:rPr>
        <w:t>حدثني الحسن بن عثمان التستري</w:t>
      </w:r>
      <w:r w:rsidR="00325720">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ثنا أبو زرعة الرازي قال</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ادعى رجل على رجل بالكوفة سماع</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ا </w:t>
      </w:r>
      <w:r>
        <w:rPr>
          <w:rFonts w:ascii="Traditional Arabic" w:hAnsi="Traditional Arabic" w:cs="Traditional Arabic"/>
          <w:color w:val="000000"/>
          <w:sz w:val="48"/>
          <w:szCs w:val="48"/>
          <w:rtl/>
        </w:rPr>
        <w:t>منعه إي</w:t>
      </w:r>
      <w:r w:rsidR="00035F9A">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اه</w:t>
      </w:r>
      <w:r w:rsidR="00035F9A">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 xml:space="preserve"> فتحاكما </w:t>
      </w:r>
      <w:r>
        <w:rPr>
          <w:rFonts w:ascii="Traditional Arabic" w:hAnsi="Traditional Arabic" w:cs="Traditional Arabic" w:hint="cs"/>
          <w:color w:val="000000"/>
          <w:sz w:val="48"/>
          <w:szCs w:val="48"/>
          <w:rtl/>
        </w:rPr>
        <w:t>إ</w:t>
      </w:r>
      <w:r w:rsidRPr="006E5628">
        <w:rPr>
          <w:rFonts w:ascii="Traditional Arabic" w:hAnsi="Traditional Arabic" w:cs="Traditional Arabic"/>
          <w:color w:val="000000"/>
          <w:sz w:val="48"/>
          <w:szCs w:val="48"/>
          <w:rtl/>
        </w:rPr>
        <w:t xml:space="preserve">لى حفص بن غياث </w:t>
      </w:r>
      <w:r w:rsidR="00035F9A">
        <w:rPr>
          <w:rFonts w:ascii="Traditional Arabic" w:hAnsi="Traditional Arabic" w:cs="Traditional Arabic" w:hint="cs"/>
          <w:color w:val="000000"/>
          <w:sz w:val="48"/>
          <w:szCs w:val="48"/>
          <w:rtl/>
        </w:rPr>
        <w:t>-</w:t>
      </w:r>
      <w:r w:rsidR="00035F9A">
        <w:rPr>
          <w:rFonts w:ascii="Traditional Arabic" w:hAnsi="Traditional Arabic" w:cs="Traditional Arabic"/>
          <w:color w:val="000000"/>
          <w:sz w:val="48"/>
          <w:szCs w:val="48"/>
          <w:rtl/>
        </w:rPr>
        <w:t>وكان على قضاء الكوفة</w:t>
      </w:r>
      <w:r w:rsidR="00035F9A">
        <w:rPr>
          <w:rFonts w:ascii="Traditional Arabic" w:hAnsi="Traditional Arabic" w:cs="Traditional Arabic" w:hint="cs"/>
          <w:color w:val="000000"/>
          <w:sz w:val="48"/>
          <w:szCs w:val="48"/>
          <w:rtl/>
        </w:rPr>
        <w:t xml:space="preserve">- </w:t>
      </w:r>
      <w:r w:rsidRPr="006E5628">
        <w:rPr>
          <w:rFonts w:ascii="Traditional Arabic" w:hAnsi="Traditional Arabic" w:cs="Traditional Arabic"/>
          <w:color w:val="000000"/>
          <w:sz w:val="48"/>
          <w:szCs w:val="48"/>
          <w:rtl/>
        </w:rPr>
        <w:t>فقال حفص لصاحب الكتاب</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أخرج الينا كتبك</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فما كان من سماع هذا الرجل بخط يدك ألزمناك</w:t>
      </w:r>
      <w:r w:rsidR="00035F9A">
        <w:rPr>
          <w:rFonts w:ascii="Traditional Arabic" w:hAnsi="Traditional Arabic" w:cs="Traditional Arabic" w:hint="cs"/>
          <w:color w:val="000000"/>
          <w:sz w:val="48"/>
          <w:szCs w:val="48"/>
          <w:rtl/>
        </w:rPr>
        <w:t>،</w:t>
      </w:r>
      <w:r w:rsidR="00035F9A">
        <w:rPr>
          <w:rFonts w:ascii="Traditional Arabic" w:hAnsi="Traditional Arabic" w:cs="Traditional Arabic"/>
          <w:color w:val="000000"/>
          <w:sz w:val="48"/>
          <w:szCs w:val="48"/>
          <w:rtl/>
        </w:rPr>
        <w:t xml:space="preserve"> وما كان بخطه أعفيناك منه</w:t>
      </w:r>
      <w:r w:rsidR="00035F9A">
        <w:rPr>
          <w:rFonts w:ascii="Traditional Arabic" w:hAnsi="Traditional Arabic" w:cs="Traditional Arabic" w:hint="cs"/>
          <w:color w:val="000000"/>
          <w:sz w:val="48"/>
          <w:szCs w:val="48"/>
          <w:rtl/>
        </w:rPr>
        <w:t>.</w:t>
      </w:r>
    </w:p>
    <w:p w:rsidR="00035F9A" w:rsidRDefault="006E5628"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6E5628">
        <w:rPr>
          <w:rFonts w:ascii="Traditional Arabic" w:hAnsi="Traditional Arabic" w:cs="Traditional Arabic"/>
          <w:color w:val="000000"/>
          <w:sz w:val="48"/>
          <w:szCs w:val="48"/>
          <w:rtl/>
        </w:rPr>
        <w:t>فقيل لأبي زرعة</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مم</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ن سمعته</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w:t>
      </w:r>
    </w:p>
    <w:p w:rsidR="00035F9A" w:rsidRDefault="006E5628"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6E5628">
        <w:rPr>
          <w:rFonts w:ascii="Traditional Arabic" w:hAnsi="Traditional Arabic" w:cs="Traditional Arabic"/>
          <w:color w:val="000000"/>
          <w:sz w:val="48"/>
          <w:szCs w:val="48"/>
          <w:rtl/>
        </w:rPr>
        <w:t>قال</w:t>
      </w:r>
      <w:r w:rsidR="00035F9A">
        <w:rPr>
          <w:rFonts w:ascii="Traditional Arabic" w:hAnsi="Traditional Arabic" w:cs="Traditional Arabic" w:hint="cs"/>
          <w:color w:val="000000"/>
          <w:sz w:val="48"/>
          <w:szCs w:val="48"/>
          <w:rtl/>
        </w:rPr>
        <w:t>:</w:t>
      </w:r>
      <w:r w:rsidR="00035F9A">
        <w:rPr>
          <w:rFonts w:ascii="Traditional Arabic" w:hAnsi="Traditional Arabic" w:cs="Traditional Arabic"/>
          <w:color w:val="000000"/>
          <w:sz w:val="48"/>
          <w:szCs w:val="48"/>
          <w:rtl/>
        </w:rPr>
        <w:t xml:space="preserve"> من </w:t>
      </w:r>
      <w:r w:rsidR="00035F9A">
        <w:rPr>
          <w:rFonts w:ascii="Traditional Arabic" w:hAnsi="Traditional Arabic" w:cs="Traditional Arabic" w:hint="cs"/>
          <w:color w:val="000000"/>
          <w:sz w:val="48"/>
          <w:szCs w:val="48"/>
          <w:rtl/>
        </w:rPr>
        <w:t>إ</w:t>
      </w:r>
      <w:r w:rsidRPr="006E5628">
        <w:rPr>
          <w:rFonts w:ascii="Traditional Arabic" w:hAnsi="Traditional Arabic" w:cs="Traditional Arabic"/>
          <w:color w:val="000000"/>
          <w:sz w:val="48"/>
          <w:szCs w:val="48"/>
          <w:rtl/>
        </w:rPr>
        <w:t>سحاق بن موسى الأنصاري</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w:t>
      </w:r>
    </w:p>
    <w:p w:rsidR="00035F9A" w:rsidRDefault="00035F9A"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color w:val="000000"/>
          <w:sz w:val="48"/>
          <w:szCs w:val="48"/>
          <w:rtl/>
        </w:rPr>
        <w:t>قال القاضي</w:t>
      </w:r>
      <w:r>
        <w:rPr>
          <w:rFonts w:ascii="Traditional Arabic" w:hAnsi="Traditional Arabic" w:cs="Traditional Arabic" w:hint="cs"/>
          <w:color w:val="000000"/>
          <w:sz w:val="48"/>
          <w:szCs w:val="48"/>
          <w:rtl/>
        </w:rPr>
        <w:t xml:space="preserve">: </w:t>
      </w:r>
      <w:r w:rsidR="006E5628" w:rsidRPr="006E5628">
        <w:rPr>
          <w:rFonts w:ascii="Traditional Arabic" w:hAnsi="Traditional Arabic" w:cs="Traditional Arabic"/>
          <w:color w:val="000000"/>
          <w:sz w:val="48"/>
          <w:szCs w:val="48"/>
          <w:rtl/>
        </w:rPr>
        <w:t>سألت أبا عبد الله الزبيري عن هذا</w:t>
      </w:r>
      <w:r>
        <w:rPr>
          <w:rFonts w:ascii="Traditional Arabic" w:hAnsi="Traditional Arabic" w:cs="Traditional Arabic" w:hint="cs"/>
          <w:color w:val="000000"/>
          <w:sz w:val="48"/>
          <w:szCs w:val="48"/>
          <w:rtl/>
        </w:rPr>
        <w:t>؟</w:t>
      </w:r>
      <w:r w:rsidR="006E5628" w:rsidRPr="006E5628">
        <w:rPr>
          <w:rFonts w:ascii="Traditional Arabic" w:hAnsi="Traditional Arabic" w:cs="Traditional Arabic"/>
          <w:color w:val="000000"/>
          <w:sz w:val="48"/>
          <w:szCs w:val="48"/>
          <w:rtl/>
        </w:rPr>
        <w:t xml:space="preserve"> </w:t>
      </w:r>
    </w:p>
    <w:p w:rsidR="00035F9A" w:rsidRDefault="00035F9A"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color w:val="000000"/>
          <w:sz w:val="48"/>
          <w:szCs w:val="48"/>
          <w:rtl/>
        </w:rPr>
        <w:lastRenderedPageBreak/>
        <w:t>فقال</w:t>
      </w:r>
      <w:r>
        <w:rPr>
          <w:rFonts w:ascii="Traditional Arabic" w:hAnsi="Traditional Arabic" w:cs="Traditional Arabic" w:hint="cs"/>
          <w:color w:val="000000"/>
          <w:sz w:val="48"/>
          <w:szCs w:val="48"/>
          <w:rtl/>
        </w:rPr>
        <w:t>:</w:t>
      </w:r>
      <w:r>
        <w:rPr>
          <w:rFonts w:ascii="Traditional Arabic" w:hAnsi="Traditional Arabic" w:cs="Traditional Arabic"/>
          <w:color w:val="000000"/>
          <w:sz w:val="48"/>
          <w:szCs w:val="48"/>
          <w:rtl/>
        </w:rPr>
        <w:t xml:space="preserve"> لا يجيء في</w:t>
      </w:r>
      <w:r w:rsidR="006E5628" w:rsidRPr="006E5628">
        <w:rPr>
          <w:rFonts w:ascii="Traditional Arabic" w:hAnsi="Traditional Arabic" w:cs="Traditional Arabic"/>
          <w:color w:val="000000"/>
          <w:sz w:val="48"/>
          <w:szCs w:val="48"/>
          <w:rtl/>
        </w:rPr>
        <w:t xml:space="preserve"> هذا الباب حكم أحسن من هذا</w:t>
      </w:r>
      <w:r>
        <w:rPr>
          <w:rFonts w:ascii="Traditional Arabic" w:hAnsi="Traditional Arabic" w:cs="Traditional Arabic" w:hint="cs"/>
          <w:color w:val="000000"/>
          <w:sz w:val="48"/>
          <w:szCs w:val="48"/>
          <w:rtl/>
        </w:rPr>
        <w:t>؛</w:t>
      </w:r>
      <w:r w:rsidR="006E5628" w:rsidRPr="006E5628">
        <w:rPr>
          <w:rFonts w:ascii="Traditional Arabic" w:hAnsi="Traditional Arabic" w:cs="Traditional Arabic"/>
          <w:color w:val="000000"/>
          <w:sz w:val="48"/>
          <w:szCs w:val="48"/>
          <w:rtl/>
        </w:rPr>
        <w:t xml:space="preserve"> لأن</w:t>
      </w:r>
      <w:r>
        <w:rPr>
          <w:rFonts w:ascii="Traditional Arabic" w:hAnsi="Traditional Arabic" w:cs="Traditional Arabic" w:hint="cs"/>
          <w:color w:val="000000"/>
          <w:sz w:val="48"/>
          <w:szCs w:val="48"/>
          <w:rtl/>
        </w:rPr>
        <w:t>َّ</w:t>
      </w:r>
      <w:r w:rsidR="006E5628" w:rsidRPr="006E5628">
        <w:rPr>
          <w:rFonts w:ascii="Traditional Arabic" w:hAnsi="Traditional Arabic" w:cs="Traditional Arabic"/>
          <w:color w:val="000000"/>
          <w:sz w:val="48"/>
          <w:szCs w:val="48"/>
          <w:rtl/>
        </w:rPr>
        <w:t xml:space="preserve"> خط صاحب الكتاب دال</w:t>
      </w:r>
      <w:r w:rsidR="006214A1">
        <w:rPr>
          <w:rFonts w:ascii="Traditional Arabic" w:hAnsi="Traditional Arabic" w:cs="Traditional Arabic" w:hint="cs"/>
          <w:color w:val="000000"/>
          <w:sz w:val="48"/>
          <w:szCs w:val="48"/>
          <w:rtl/>
        </w:rPr>
        <w:t>ٌّ</w:t>
      </w:r>
      <w:r w:rsidR="006E5628" w:rsidRPr="006E5628">
        <w:rPr>
          <w:rFonts w:ascii="Traditional Arabic" w:hAnsi="Traditional Arabic" w:cs="Traditional Arabic"/>
          <w:color w:val="000000"/>
          <w:sz w:val="48"/>
          <w:szCs w:val="48"/>
          <w:rtl/>
        </w:rPr>
        <w:t xml:space="preserve"> على رضاه باستماع صاحبه منه</w:t>
      </w:r>
      <w:r>
        <w:rPr>
          <w:rFonts w:ascii="Traditional Arabic" w:hAnsi="Traditional Arabic" w:cs="Traditional Arabic" w:hint="cs"/>
          <w:color w:val="000000"/>
          <w:sz w:val="48"/>
          <w:szCs w:val="48"/>
          <w:rtl/>
        </w:rPr>
        <w:t>.</w:t>
      </w:r>
    </w:p>
    <w:p w:rsidR="00035F9A" w:rsidRPr="00035F9A" w:rsidRDefault="00035F9A" w:rsidP="0017002B">
      <w:pPr>
        <w:autoSpaceDE w:val="0"/>
        <w:autoSpaceDN w:val="0"/>
        <w:adjustRightInd w:val="0"/>
        <w:spacing w:after="0" w:line="240" w:lineRule="auto"/>
        <w:jc w:val="mediumKashida"/>
        <w:rPr>
          <w:rFonts w:ascii="Traditional Arabic" w:hAnsi="Traditional Arabic" w:cs="Traditional Arabic"/>
          <w:color w:val="000000"/>
          <w:sz w:val="10"/>
          <w:szCs w:val="10"/>
          <w:rtl/>
        </w:rPr>
      </w:pPr>
    </w:p>
    <w:p w:rsidR="006E5628" w:rsidRDefault="00035F9A"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color w:val="000000"/>
          <w:sz w:val="48"/>
          <w:szCs w:val="48"/>
          <w:rtl/>
        </w:rPr>
        <w:t>وقال</w:t>
      </w:r>
      <w:r>
        <w:rPr>
          <w:rFonts w:ascii="Traditional Arabic" w:hAnsi="Traditional Arabic" w:cs="Traditional Arabic" w:hint="cs"/>
          <w:color w:val="000000"/>
          <w:sz w:val="48"/>
          <w:szCs w:val="48"/>
          <w:rtl/>
        </w:rPr>
        <w:t xml:space="preserve">: </w:t>
      </w:r>
      <w:r w:rsidR="006E5628" w:rsidRPr="006E5628">
        <w:rPr>
          <w:rFonts w:ascii="Traditional Arabic" w:hAnsi="Traditional Arabic" w:cs="Traditional Arabic"/>
          <w:color w:val="000000"/>
          <w:sz w:val="48"/>
          <w:szCs w:val="48"/>
          <w:rtl/>
        </w:rPr>
        <w:t>غيره ليس بشيء</w:t>
      </w:r>
      <w:r>
        <w:rPr>
          <w:rFonts w:ascii="Traditional Arabic" w:hAnsi="Traditional Arabic" w:cs="Traditional Arabic" w:hint="cs"/>
          <w:color w:val="000000"/>
          <w:sz w:val="48"/>
          <w:szCs w:val="48"/>
          <w:rtl/>
        </w:rPr>
        <w:t>.</w:t>
      </w:r>
    </w:p>
    <w:p w:rsidR="006E5628" w:rsidRPr="00035F9A" w:rsidRDefault="006E5628" w:rsidP="0017002B">
      <w:pPr>
        <w:autoSpaceDE w:val="0"/>
        <w:autoSpaceDN w:val="0"/>
        <w:adjustRightInd w:val="0"/>
        <w:spacing w:after="0" w:line="240" w:lineRule="auto"/>
        <w:jc w:val="mediumKashida"/>
        <w:rPr>
          <w:rFonts w:ascii="Traditional Arabic" w:hAnsi="Traditional Arabic" w:cs="Traditional Arabic"/>
          <w:color w:val="000000"/>
          <w:sz w:val="16"/>
          <w:szCs w:val="16"/>
          <w:rtl/>
        </w:rPr>
      </w:pPr>
    </w:p>
    <w:p w:rsidR="00666596" w:rsidRDefault="006E5628"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و</w:t>
      </w:r>
      <w:r w:rsidRPr="006E5628">
        <w:rPr>
          <w:rFonts w:ascii="Traditional Arabic" w:hAnsi="Traditional Arabic" w:cs="Traditional Arabic"/>
          <w:color w:val="000000"/>
          <w:sz w:val="48"/>
          <w:szCs w:val="48"/>
          <w:rtl/>
        </w:rPr>
        <w:t>كان أبو الوليد الطيالسي</w:t>
      </w:r>
      <w:r>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اذا استعدي عنده أن</w:t>
      </w:r>
      <w:r>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فلان</w:t>
      </w:r>
      <w:r w:rsidR="00AE68D4">
        <w:rPr>
          <w:rFonts w:ascii="Traditional Arabic" w:hAnsi="Traditional Arabic" w:cs="Traditional Arabic"/>
          <w:color w:val="000000"/>
          <w:sz w:val="48"/>
          <w:szCs w:val="48"/>
          <w:rtl/>
        </w:rPr>
        <w:t>ًا</w:t>
      </w:r>
      <w:r>
        <w:rPr>
          <w:rFonts w:ascii="Traditional Arabic" w:hAnsi="Traditional Arabic" w:cs="Traditional Arabic"/>
          <w:color w:val="000000"/>
          <w:sz w:val="48"/>
          <w:szCs w:val="48"/>
          <w:rtl/>
        </w:rPr>
        <w:t xml:space="preserve"> حبس عن فلان سماعه تقدم </w:t>
      </w:r>
      <w:r>
        <w:rPr>
          <w:rFonts w:ascii="Traditional Arabic" w:hAnsi="Traditional Arabic" w:cs="Traditional Arabic" w:hint="cs"/>
          <w:color w:val="000000"/>
          <w:sz w:val="48"/>
          <w:szCs w:val="48"/>
          <w:rtl/>
        </w:rPr>
        <w:t>إ</w:t>
      </w:r>
      <w:r w:rsidRPr="006E5628">
        <w:rPr>
          <w:rFonts w:ascii="Traditional Arabic" w:hAnsi="Traditional Arabic" w:cs="Traditional Arabic"/>
          <w:color w:val="000000"/>
          <w:sz w:val="48"/>
          <w:szCs w:val="48"/>
          <w:rtl/>
        </w:rPr>
        <w:t>لى صاحب الربع فحبسه</w:t>
      </w:r>
      <w:r>
        <w:rPr>
          <w:rFonts w:ascii="Traditional Arabic" w:hAnsi="Traditional Arabic" w:cs="Traditional Arabic" w:hint="cs"/>
          <w:color w:val="000000"/>
          <w:sz w:val="48"/>
          <w:szCs w:val="48"/>
          <w:rtl/>
        </w:rPr>
        <w:t>،</w:t>
      </w:r>
      <w:r w:rsidR="00035F9A">
        <w:rPr>
          <w:rFonts w:ascii="Traditional Arabic" w:hAnsi="Traditional Arabic" w:cs="Traditional Arabic"/>
          <w:color w:val="000000"/>
          <w:sz w:val="48"/>
          <w:szCs w:val="48"/>
          <w:rtl/>
        </w:rPr>
        <w:t xml:space="preserve"> وكان يبعث بخاتمه </w:t>
      </w:r>
      <w:r w:rsidR="00035F9A">
        <w:rPr>
          <w:rFonts w:ascii="Traditional Arabic" w:hAnsi="Traditional Arabic" w:cs="Traditional Arabic" w:hint="cs"/>
          <w:color w:val="000000"/>
          <w:sz w:val="48"/>
          <w:szCs w:val="48"/>
          <w:rtl/>
        </w:rPr>
        <w:t>إ</w:t>
      </w:r>
      <w:r w:rsidRPr="006E5628">
        <w:rPr>
          <w:rFonts w:ascii="Traditional Arabic" w:hAnsi="Traditional Arabic" w:cs="Traditional Arabic"/>
          <w:color w:val="000000"/>
          <w:sz w:val="48"/>
          <w:szCs w:val="48"/>
          <w:rtl/>
        </w:rPr>
        <w:t>ليه</w:t>
      </w:r>
      <w:r w:rsidR="00035F9A">
        <w:rPr>
          <w:rFonts w:ascii="Traditional Arabic" w:hAnsi="Traditional Arabic" w:cs="Traditional Arabic" w:hint="cs"/>
          <w:color w:val="000000"/>
          <w:sz w:val="48"/>
          <w:szCs w:val="48"/>
          <w:rtl/>
        </w:rPr>
        <w:t>،</w:t>
      </w:r>
      <w:r w:rsidRPr="006E5628">
        <w:rPr>
          <w:rFonts w:ascii="Traditional Arabic" w:hAnsi="Traditional Arabic" w:cs="Traditional Arabic"/>
          <w:color w:val="000000"/>
          <w:sz w:val="48"/>
          <w:szCs w:val="48"/>
          <w:rtl/>
        </w:rPr>
        <w:t xml:space="preserve"> وهو العلامة بينه وبينه</w:t>
      </w:r>
      <w:r>
        <w:rPr>
          <w:rFonts w:ascii="Traditional Arabic" w:hAnsi="Traditional Arabic" w:cs="Traditional Arabic" w:hint="cs"/>
          <w:color w:val="000000"/>
          <w:sz w:val="48"/>
          <w:szCs w:val="48"/>
          <w:rtl/>
        </w:rPr>
        <w:t>"</w:t>
      </w:r>
      <w:r w:rsidRPr="006E5628">
        <w:rPr>
          <w:rFonts w:ascii="Traditional Arabic" w:hAnsi="Traditional Arabic" w:cs="Traditional Arabic" w:hint="cs"/>
          <w:b/>
          <w:bCs/>
          <w:color w:val="FF0000"/>
          <w:sz w:val="48"/>
          <w:szCs w:val="48"/>
          <w:vertAlign w:val="superscript"/>
          <w:rtl/>
        </w:rPr>
        <w:t>(</w:t>
      </w:r>
      <w:r w:rsidRPr="006E5628">
        <w:rPr>
          <w:rStyle w:val="a4"/>
          <w:rFonts w:ascii="Traditional Arabic" w:hAnsi="Traditional Arabic" w:cs="Traditional Arabic"/>
          <w:b/>
          <w:bCs/>
          <w:color w:val="FF0000"/>
          <w:sz w:val="48"/>
          <w:szCs w:val="48"/>
          <w:rtl/>
        </w:rPr>
        <w:footnoteReference w:id="122"/>
      </w:r>
      <w:r w:rsidRPr="006E5628">
        <w:rPr>
          <w:rFonts w:ascii="Traditional Arabic" w:hAnsi="Traditional Arabic" w:cs="Traditional Arabic" w:hint="cs"/>
          <w:b/>
          <w:bCs/>
          <w:color w:val="FF0000"/>
          <w:sz w:val="48"/>
          <w:szCs w:val="48"/>
          <w:vertAlign w:val="superscript"/>
          <w:rtl/>
        </w:rPr>
        <w:t xml:space="preserve">) </w:t>
      </w:r>
    </w:p>
    <w:p w:rsidR="00666596" w:rsidRPr="00035F9A" w:rsidRDefault="00666596"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035F9A" w:rsidRDefault="00035F9A"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 xml:space="preserve">وعن </w:t>
      </w:r>
      <w:r w:rsidRPr="00035F9A">
        <w:rPr>
          <w:rFonts w:ascii="Traditional Arabic" w:hAnsi="Traditional Arabic" w:cs="Traditional Arabic"/>
          <w:color w:val="000000"/>
          <w:sz w:val="48"/>
          <w:szCs w:val="48"/>
          <w:rtl/>
        </w:rPr>
        <w:t>محمد بن أحمد بن</w:t>
      </w:r>
      <w:r>
        <w:rPr>
          <w:rFonts w:ascii="Traditional Arabic" w:hAnsi="Traditional Arabic" w:cs="Traditional Arabic"/>
          <w:color w:val="000000"/>
          <w:sz w:val="48"/>
          <w:szCs w:val="48"/>
          <w:rtl/>
        </w:rPr>
        <w:t xml:space="preserve"> يعقوب بن شيبة بن الصلت، قال: "</w:t>
      </w:r>
      <w:r w:rsidRPr="00035F9A">
        <w:rPr>
          <w:rFonts w:ascii="Traditional Arabic" w:hAnsi="Traditional Arabic" w:cs="Traditional Arabic"/>
          <w:color w:val="000000"/>
          <w:sz w:val="48"/>
          <w:szCs w:val="48"/>
          <w:rtl/>
        </w:rPr>
        <w:t>رأيت رجل</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ا قدم رجل</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ا إلى إسماعيل بن إسحاق القاضي، فادعى عليه أن</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 xml:space="preserve"> له سماع</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ا في الحديث في كتابه، وأن</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ه قد أبى أن</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 xml:space="preserve"> يعيره، فسأل إسماعيل المدعى عليه</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 xml:space="preserve"> فصدق</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ه</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 xml:space="preserve"> </w:t>
      </w:r>
    </w:p>
    <w:p w:rsidR="00035F9A" w:rsidRPr="00035F9A" w:rsidRDefault="00035F9A" w:rsidP="0017002B">
      <w:pPr>
        <w:autoSpaceDE w:val="0"/>
        <w:autoSpaceDN w:val="0"/>
        <w:adjustRightInd w:val="0"/>
        <w:spacing w:after="0" w:line="240" w:lineRule="auto"/>
        <w:jc w:val="mediumKashida"/>
        <w:rPr>
          <w:rFonts w:ascii="Traditional Arabic" w:hAnsi="Traditional Arabic" w:cs="Traditional Arabic"/>
          <w:color w:val="000000"/>
          <w:sz w:val="8"/>
          <w:szCs w:val="8"/>
          <w:rtl/>
        </w:rPr>
      </w:pPr>
    </w:p>
    <w:p w:rsidR="00035F9A" w:rsidRDefault="00035F9A"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و</w:t>
      </w:r>
      <w:r w:rsidRPr="00035F9A">
        <w:rPr>
          <w:rFonts w:ascii="Traditional Arabic" w:hAnsi="Traditional Arabic" w:cs="Traditional Arabic"/>
          <w:color w:val="000000"/>
          <w:sz w:val="48"/>
          <w:szCs w:val="48"/>
          <w:rtl/>
        </w:rPr>
        <w:t>قال: في كتابي سماع ولست أعيره، فأطرق إسماعيل ملي</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ا، ثم</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 xml:space="preserve"> رفع رأسه إلى المد</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عى عليه</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 xml:space="preserve"> فقال له: عافاك الله، إن كان سماعه في كتابك بخطك، فيلزمك أن تعيره، وإن كان سماعه في كتابك بخط غيرك فأنت أعلم</w:t>
      </w:r>
      <w:r>
        <w:rPr>
          <w:rFonts w:ascii="Traditional Arabic" w:hAnsi="Traditional Arabic" w:cs="Traditional Arabic" w:hint="cs"/>
          <w:color w:val="000000"/>
          <w:sz w:val="48"/>
          <w:szCs w:val="48"/>
          <w:rtl/>
        </w:rPr>
        <w:t>.</w:t>
      </w:r>
    </w:p>
    <w:p w:rsidR="00035F9A" w:rsidRPr="00035F9A" w:rsidRDefault="00035F9A" w:rsidP="0017002B">
      <w:pPr>
        <w:autoSpaceDE w:val="0"/>
        <w:autoSpaceDN w:val="0"/>
        <w:adjustRightInd w:val="0"/>
        <w:spacing w:after="0" w:line="240" w:lineRule="auto"/>
        <w:jc w:val="mediumKashida"/>
        <w:rPr>
          <w:rFonts w:ascii="Traditional Arabic" w:hAnsi="Traditional Arabic" w:cs="Traditional Arabic"/>
          <w:color w:val="000000"/>
          <w:sz w:val="8"/>
          <w:szCs w:val="8"/>
          <w:rtl/>
        </w:rPr>
      </w:pPr>
    </w:p>
    <w:p w:rsidR="00F95A89" w:rsidRDefault="00035F9A"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035F9A">
        <w:rPr>
          <w:rFonts w:ascii="Traditional Arabic" w:hAnsi="Traditional Arabic" w:cs="Traditional Arabic"/>
          <w:color w:val="000000"/>
          <w:sz w:val="48"/>
          <w:szCs w:val="48"/>
          <w:rtl/>
        </w:rPr>
        <w:lastRenderedPageBreak/>
        <w:t>قال: سماعه في كتابي بخطي</w:t>
      </w:r>
      <w:r>
        <w:rPr>
          <w:rFonts w:ascii="Traditional Arabic" w:hAnsi="Traditional Arabic" w:cs="Traditional Arabic" w:hint="cs"/>
          <w:color w:val="000000"/>
          <w:sz w:val="48"/>
          <w:szCs w:val="48"/>
          <w:rtl/>
        </w:rPr>
        <w:t>؛</w:t>
      </w:r>
      <w:r w:rsidRPr="00035F9A">
        <w:rPr>
          <w:rFonts w:ascii="Traditional Arabic" w:hAnsi="Traditional Arabic" w:cs="Traditional Arabic"/>
          <w:color w:val="000000"/>
          <w:sz w:val="48"/>
          <w:szCs w:val="48"/>
          <w:rtl/>
        </w:rPr>
        <w:t xml:space="preserve"> ولكنه يبطئ برده علي، فقال: أخوك في الدين أحب أن تعيره، وأقبل على الرجل، فقال: «إذا أعارك شيئا فلا تبطئ به»</w:t>
      </w:r>
      <w:r w:rsidRPr="00035F9A">
        <w:rPr>
          <w:rFonts w:ascii="Traditional Arabic" w:hAnsi="Traditional Arabic" w:cs="Traditional Arabic" w:hint="cs"/>
          <w:b/>
          <w:bCs/>
          <w:color w:val="FF0000"/>
          <w:sz w:val="48"/>
          <w:szCs w:val="48"/>
          <w:vertAlign w:val="superscript"/>
          <w:rtl/>
        </w:rPr>
        <w:t>(</w:t>
      </w:r>
      <w:r w:rsidRPr="00035F9A">
        <w:rPr>
          <w:rStyle w:val="a4"/>
          <w:rFonts w:ascii="Traditional Arabic" w:hAnsi="Traditional Arabic" w:cs="Traditional Arabic"/>
          <w:b/>
          <w:bCs/>
          <w:color w:val="FF0000"/>
          <w:sz w:val="48"/>
          <w:szCs w:val="48"/>
          <w:rtl/>
        </w:rPr>
        <w:footnoteReference w:id="123"/>
      </w:r>
      <w:r w:rsidRPr="00035F9A">
        <w:rPr>
          <w:rFonts w:ascii="Traditional Arabic" w:hAnsi="Traditional Arabic" w:cs="Traditional Arabic" w:hint="cs"/>
          <w:b/>
          <w:bCs/>
          <w:color w:val="FF0000"/>
          <w:sz w:val="48"/>
          <w:szCs w:val="48"/>
          <w:vertAlign w:val="superscript"/>
          <w:rtl/>
        </w:rPr>
        <w:t xml:space="preserve">) </w:t>
      </w:r>
    </w:p>
    <w:p w:rsidR="00325720" w:rsidRPr="00325720" w:rsidRDefault="00325720"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F95A89" w:rsidRDefault="00F95A89"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F95A89">
        <w:rPr>
          <w:rFonts w:ascii="Traditional Arabic" w:hAnsi="Traditional Arabic" w:cs="Traditional Arabic" w:hint="cs"/>
          <w:b/>
          <w:bCs/>
          <w:color w:val="000000"/>
          <w:sz w:val="48"/>
          <w:szCs w:val="48"/>
          <w:rtl/>
        </w:rPr>
        <w:t>كتب رجل</w:t>
      </w:r>
      <w:r>
        <w:rPr>
          <w:rFonts w:ascii="Traditional Arabic" w:hAnsi="Traditional Arabic" w:cs="Traditional Arabic" w:hint="cs"/>
          <w:color w:val="000000"/>
          <w:sz w:val="48"/>
          <w:szCs w:val="48"/>
          <w:rtl/>
        </w:rPr>
        <w:t>: "أكرم الله من أكرمك، وردَّك كما تسلَّمك"</w:t>
      </w:r>
    </w:p>
    <w:p w:rsidR="00F95A89" w:rsidRPr="00F95A89" w:rsidRDefault="00F95A89" w:rsidP="0017002B">
      <w:pPr>
        <w:autoSpaceDE w:val="0"/>
        <w:autoSpaceDN w:val="0"/>
        <w:adjustRightInd w:val="0"/>
        <w:spacing w:after="0" w:line="240" w:lineRule="auto"/>
        <w:jc w:val="mediumKashida"/>
        <w:rPr>
          <w:rFonts w:ascii="Traditional Arabic" w:hAnsi="Traditional Arabic" w:cs="Traditional Arabic"/>
          <w:color w:val="000000"/>
          <w:sz w:val="8"/>
          <w:szCs w:val="8"/>
          <w:rtl/>
        </w:rPr>
      </w:pPr>
    </w:p>
    <w:p w:rsidR="00F95A89" w:rsidRDefault="00F95A89"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F95A89">
        <w:rPr>
          <w:rFonts w:ascii="Traditional Arabic" w:hAnsi="Traditional Arabic" w:cs="Traditional Arabic" w:hint="cs"/>
          <w:b/>
          <w:bCs/>
          <w:color w:val="000000"/>
          <w:sz w:val="48"/>
          <w:szCs w:val="48"/>
          <w:rtl/>
        </w:rPr>
        <w:t>وكتب آخر</w:t>
      </w:r>
      <w:r>
        <w:rPr>
          <w:rFonts w:ascii="Traditional Arabic" w:hAnsi="Traditional Arabic" w:cs="Traditional Arabic" w:hint="cs"/>
          <w:color w:val="000000"/>
          <w:sz w:val="48"/>
          <w:szCs w:val="48"/>
          <w:rtl/>
        </w:rPr>
        <w:t>: "ليس من أهل العلم من أضاع كتابَ علم"</w:t>
      </w:r>
    </w:p>
    <w:p w:rsidR="00F95A89" w:rsidRPr="00F95A89" w:rsidRDefault="00F95A89" w:rsidP="0017002B">
      <w:pPr>
        <w:autoSpaceDE w:val="0"/>
        <w:autoSpaceDN w:val="0"/>
        <w:adjustRightInd w:val="0"/>
        <w:spacing w:after="0" w:line="240" w:lineRule="auto"/>
        <w:jc w:val="mediumKashida"/>
        <w:rPr>
          <w:rFonts w:ascii="Traditional Arabic" w:hAnsi="Traditional Arabic" w:cs="Traditional Arabic"/>
          <w:color w:val="000000"/>
          <w:sz w:val="8"/>
          <w:szCs w:val="8"/>
          <w:rtl/>
        </w:rPr>
      </w:pPr>
    </w:p>
    <w:p w:rsidR="00F95A89" w:rsidRDefault="00F95A89"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وكان بعض أهل العلم: يكتب على ظهورِ كتبه التي يعيرها: يا رب من حفظ كتابي فاحفظه، ومن أضاعهَ فلا تحفظه"</w:t>
      </w:r>
      <w:r w:rsidRPr="00F95A89">
        <w:rPr>
          <w:rFonts w:ascii="Traditional Arabic" w:hAnsi="Traditional Arabic" w:cs="Traditional Arabic" w:hint="cs"/>
          <w:b/>
          <w:bCs/>
          <w:color w:val="FF0000"/>
          <w:sz w:val="48"/>
          <w:szCs w:val="48"/>
          <w:vertAlign w:val="superscript"/>
          <w:rtl/>
        </w:rPr>
        <w:t>(</w:t>
      </w:r>
      <w:r w:rsidRPr="00F95A89">
        <w:rPr>
          <w:rStyle w:val="a4"/>
          <w:rFonts w:ascii="Traditional Arabic" w:hAnsi="Traditional Arabic" w:cs="Traditional Arabic"/>
          <w:b/>
          <w:bCs/>
          <w:color w:val="FF0000"/>
          <w:sz w:val="48"/>
          <w:szCs w:val="48"/>
          <w:rtl/>
        </w:rPr>
        <w:footnoteReference w:id="124"/>
      </w:r>
      <w:r w:rsidRPr="00F95A89">
        <w:rPr>
          <w:rFonts w:ascii="Traditional Arabic" w:hAnsi="Traditional Arabic" w:cs="Traditional Arabic" w:hint="cs"/>
          <w:b/>
          <w:bCs/>
          <w:color w:val="FF0000"/>
          <w:sz w:val="48"/>
          <w:szCs w:val="48"/>
          <w:vertAlign w:val="superscript"/>
          <w:rtl/>
        </w:rPr>
        <w:t xml:space="preserve">) </w:t>
      </w: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472753" w:rsidRDefault="006C2EEF"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sidRPr="002178D9">
        <w:rPr>
          <w:rFonts w:ascii="Traditional Arabic" w:eastAsia="Times New Roman" w:hAnsi="Traditional Arabic" w:cs="Traditional Arabic"/>
          <w:noProof/>
          <w:sz w:val="44"/>
          <w:szCs w:val="44"/>
          <w:rtl/>
        </w:rPr>
        <w:drawing>
          <wp:anchor distT="0" distB="0" distL="114300" distR="114300" simplePos="0" relativeHeight="251668992" behindDoc="0" locked="0" layoutInCell="1" allowOverlap="1" wp14:anchorId="0EAD400B" wp14:editId="277E96B4">
            <wp:simplePos x="0" y="0"/>
            <wp:positionH relativeFrom="margin">
              <wp:posOffset>1072515</wp:posOffset>
            </wp:positionH>
            <wp:positionV relativeFrom="paragraph">
              <wp:posOffset>63500</wp:posOffset>
            </wp:positionV>
            <wp:extent cx="3194050" cy="294640"/>
            <wp:effectExtent l="0" t="0" r="635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472753" w:rsidRDefault="00472753"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8D7AC3" w:rsidRDefault="008D7AC3"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noProof/>
          <w:sz w:val="48"/>
          <w:szCs w:val="48"/>
          <w:rtl/>
        </w:rPr>
        <w:lastRenderedPageBreak/>
        <mc:AlternateContent>
          <mc:Choice Requires="wps">
            <w:drawing>
              <wp:anchor distT="0" distB="0" distL="114300" distR="114300" simplePos="0" relativeHeight="251653632" behindDoc="0" locked="0" layoutInCell="1" allowOverlap="1" wp14:anchorId="61B15223" wp14:editId="6AA8F283">
                <wp:simplePos x="0" y="0"/>
                <wp:positionH relativeFrom="column">
                  <wp:posOffset>388088</wp:posOffset>
                </wp:positionH>
                <wp:positionV relativeFrom="paragraph">
                  <wp:posOffset>-9525</wp:posOffset>
                </wp:positionV>
                <wp:extent cx="4837401" cy="637540"/>
                <wp:effectExtent l="0" t="0" r="20955" b="10160"/>
                <wp:wrapNone/>
                <wp:docPr id="8" name="شريط إلى الأعلى 8"/>
                <wp:cNvGraphicFramePr/>
                <a:graphic xmlns:a="http://schemas.openxmlformats.org/drawingml/2006/main">
                  <a:graphicData uri="http://schemas.microsoft.com/office/word/2010/wordprocessingShape">
                    <wps:wsp>
                      <wps:cNvSpPr/>
                      <wps:spPr>
                        <a:xfrm>
                          <a:off x="0" y="0"/>
                          <a:ext cx="4837401" cy="637540"/>
                        </a:xfrm>
                        <a:prstGeom prst="ribbon2">
                          <a:avLst>
                            <a:gd name="adj1" fmla="val 16667"/>
                            <a:gd name="adj2" fmla="val 61082"/>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3D5B48" w:rsidRPr="00C4603E" w:rsidRDefault="003D5B48" w:rsidP="00C4603E">
                            <w:pPr>
                              <w:pStyle w:val="2"/>
                              <w:rPr>
                                <w:rFonts w:eastAsia="Times New Roman"/>
                                <w:color w:val="262626" w:themeColor="text1" w:themeTint="D9"/>
                                <w:rtl/>
                              </w:rPr>
                            </w:pPr>
                            <w:bookmarkStart w:id="31" w:name="_Toc55650316"/>
                            <w:r w:rsidRPr="00C4603E">
                              <w:rPr>
                                <w:rFonts w:eastAsia="Times New Roman" w:hint="cs"/>
                                <w:color w:val="262626" w:themeColor="text1" w:themeTint="D9"/>
                                <w:rtl/>
                              </w:rPr>
                              <w:t>إعارة الكتب في زماننا</w:t>
                            </w:r>
                            <w:bookmarkEnd w:id="31"/>
                          </w:p>
                          <w:p w:rsidR="003D5B48" w:rsidRDefault="003D5B48" w:rsidP="008D7AC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B15223" id="شريط إلى الأعلى 8" o:spid="_x0000_s1034" type="#_x0000_t54" style="position:absolute;left:0;text-align:left;margin-left:30.55pt;margin-top:-.75pt;width:380.9pt;height:50.2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" adj="4203,18000" fillcolor="#ffc000" strokecolor="black [3200]" strokeweight="2pt">
                <v:textbox>
                  <w:txbxContent>
                    <w:p w:rsidR="003D5B48" w:rsidRPr="00C4603E" w:rsidRDefault="003D5B48" w:rsidP="00C4603E">
                      <w:pPr>
                        <w:pStyle w:val="2"/>
                        <w:rPr>
                          <w:rFonts w:eastAsia="Times New Roman"/>
                          <w:color w:val="262626" w:themeColor="text1" w:themeTint="D9"/>
                          <w:rtl/>
                        </w:rPr>
                      </w:pPr>
                      <w:bookmarkStart w:id="32" w:name="_Toc55650316"/>
                      <w:r w:rsidRPr="00C4603E">
                        <w:rPr>
                          <w:rFonts w:eastAsia="Times New Roman" w:hint="cs"/>
                          <w:color w:val="262626" w:themeColor="text1" w:themeTint="D9"/>
                          <w:rtl/>
                        </w:rPr>
                        <w:t>إعارة الكتب في زماننا</w:t>
                      </w:r>
                      <w:bookmarkEnd w:id="32"/>
                    </w:p>
                    <w:p w:rsidR="003D5B48" w:rsidRDefault="003D5B48" w:rsidP="008D7AC3">
                      <w:pPr>
                        <w:jc w:val="center"/>
                      </w:pPr>
                    </w:p>
                  </w:txbxContent>
                </v:textbox>
              </v:shape>
            </w:pict>
          </mc:Fallback>
        </mc:AlternateContent>
      </w:r>
    </w:p>
    <w:p w:rsidR="008D7AC3" w:rsidRDefault="008D7AC3" w:rsidP="0017002B">
      <w:pPr>
        <w:spacing w:after="0" w:line="240" w:lineRule="auto"/>
        <w:jc w:val="mediumKashida"/>
        <w:rPr>
          <w:rFonts w:ascii="Traditional Arabic" w:eastAsia="Times New Roman" w:hAnsi="Traditional Arabic" w:cs="Traditional Arabic"/>
          <w:sz w:val="48"/>
          <w:szCs w:val="48"/>
          <w:rtl/>
        </w:rPr>
      </w:pPr>
    </w:p>
    <w:p w:rsidR="00223C74" w:rsidRDefault="00223C74" w:rsidP="0017002B">
      <w:pPr>
        <w:spacing w:after="0" w:line="240" w:lineRule="auto"/>
        <w:jc w:val="mediumKashida"/>
        <w:rPr>
          <w:rFonts w:ascii="Traditional Arabic" w:eastAsia="Times New Roman" w:hAnsi="Traditional Arabic" w:cs="Traditional Arabic"/>
          <w:sz w:val="48"/>
          <w:szCs w:val="48"/>
          <w:rtl/>
        </w:rPr>
      </w:pPr>
    </w:p>
    <w:p w:rsidR="00846902" w:rsidRDefault="00846902"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 xml:space="preserve">سهلت بحمد الله تعالى الاستعارة في زماننا، وذلك عن طريق إنشاء أماكن لاستعارة الكتب: كالمكاتب الوقفية، والمراكز الثقافية، ودور </w:t>
      </w:r>
      <w:r w:rsidR="00483B9A">
        <w:rPr>
          <w:rFonts w:ascii="Traditional Arabic" w:eastAsia="Times New Roman" w:hAnsi="Traditional Arabic" w:cs="Traditional Arabic" w:hint="cs"/>
          <w:sz w:val="48"/>
          <w:szCs w:val="48"/>
          <w:rtl/>
        </w:rPr>
        <w:t>المعارف و</w:t>
      </w:r>
      <w:r>
        <w:rPr>
          <w:rFonts w:ascii="Traditional Arabic" w:eastAsia="Times New Roman" w:hAnsi="Traditional Arabic" w:cs="Traditional Arabic" w:hint="cs"/>
          <w:sz w:val="48"/>
          <w:szCs w:val="48"/>
          <w:rtl/>
        </w:rPr>
        <w:t>العلوم التي فيها نفا</w:t>
      </w:r>
      <w:r w:rsidR="006214A1">
        <w:rPr>
          <w:rFonts w:ascii="Traditional Arabic" w:eastAsia="Times New Roman" w:hAnsi="Traditional Arabic" w:cs="Traditional Arabic" w:hint="cs"/>
          <w:sz w:val="48"/>
          <w:szCs w:val="48"/>
          <w:rtl/>
        </w:rPr>
        <w:t>ئ</w:t>
      </w:r>
      <w:r>
        <w:rPr>
          <w:rFonts w:ascii="Traditional Arabic" w:eastAsia="Times New Roman" w:hAnsi="Traditional Arabic" w:cs="Traditional Arabic" w:hint="cs"/>
          <w:sz w:val="48"/>
          <w:szCs w:val="48"/>
          <w:rtl/>
        </w:rPr>
        <w:t>س الكتب، وذخائر العلوم،</w:t>
      </w:r>
      <w:r w:rsidR="00E773CD" w:rsidRPr="007C04CA">
        <w:rPr>
          <w:rFonts w:ascii="Traditional Arabic" w:eastAsia="Times New Roman" w:hAnsi="Traditional Arabic" w:cs="Traditional Arabic" w:hint="cs"/>
          <w:b/>
          <w:bCs/>
          <w:color w:val="FF0000"/>
          <w:sz w:val="48"/>
          <w:szCs w:val="48"/>
          <w:vertAlign w:val="superscript"/>
          <w:rtl/>
        </w:rPr>
        <w:t>(</w:t>
      </w:r>
      <w:r w:rsidR="00E773CD" w:rsidRPr="007C04CA">
        <w:rPr>
          <w:rStyle w:val="a4"/>
          <w:rFonts w:ascii="Traditional Arabic" w:eastAsia="Times New Roman" w:hAnsi="Traditional Arabic" w:cs="Traditional Arabic"/>
          <w:b/>
          <w:bCs/>
          <w:color w:val="FF0000"/>
          <w:sz w:val="48"/>
          <w:szCs w:val="48"/>
          <w:rtl/>
        </w:rPr>
        <w:footnoteReference w:id="125"/>
      </w:r>
      <w:r w:rsidR="00E773CD" w:rsidRPr="007C04CA">
        <w:rPr>
          <w:rFonts w:ascii="Traditional Arabic" w:eastAsia="Times New Roman" w:hAnsi="Traditional Arabic" w:cs="Traditional Arabic" w:hint="cs"/>
          <w:b/>
          <w:bCs/>
          <w:color w:val="FF0000"/>
          <w:sz w:val="48"/>
          <w:szCs w:val="48"/>
          <w:vertAlign w:val="superscript"/>
          <w:rtl/>
        </w:rPr>
        <w:t>)</w:t>
      </w:r>
      <w:r>
        <w:rPr>
          <w:rFonts w:ascii="Traditional Arabic" w:eastAsia="Times New Roman" w:hAnsi="Traditional Arabic" w:cs="Traditional Arabic" w:hint="cs"/>
          <w:sz w:val="48"/>
          <w:szCs w:val="48"/>
          <w:rtl/>
        </w:rPr>
        <w:t xml:space="preserve"> فضل</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xml:space="preserve"> عن التسهيل الإلكتروني، والشبكي </w:t>
      </w:r>
      <w:r w:rsidR="00175B3E">
        <w:rPr>
          <w:rFonts w:ascii="Traditional Arabic" w:eastAsia="Times New Roman" w:hAnsi="Traditional Arabic" w:cs="Traditional Arabic" w:hint="cs"/>
          <w:sz w:val="48"/>
          <w:szCs w:val="48"/>
          <w:rtl/>
        </w:rPr>
        <w:t>المتطور في زماننا ف</w:t>
      </w:r>
      <w:r>
        <w:rPr>
          <w:rFonts w:ascii="Traditional Arabic" w:eastAsia="Times New Roman" w:hAnsi="Traditional Arabic" w:cs="Traditional Arabic" w:hint="cs"/>
          <w:sz w:val="48"/>
          <w:szCs w:val="48"/>
          <w:rtl/>
        </w:rPr>
        <w:t>كان ذلك خير معين، و</w:t>
      </w:r>
      <w:r w:rsidR="00175B3E">
        <w:rPr>
          <w:rFonts w:ascii="Traditional Arabic" w:eastAsia="Times New Roman" w:hAnsi="Traditional Arabic" w:cs="Traditional Arabic" w:hint="cs"/>
          <w:sz w:val="48"/>
          <w:szCs w:val="48"/>
          <w:rtl/>
        </w:rPr>
        <w:t>أنفع</w:t>
      </w:r>
      <w:r>
        <w:rPr>
          <w:rFonts w:ascii="Traditional Arabic" w:eastAsia="Times New Roman" w:hAnsi="Traditional Arabic" w:cs="Traditional Arabic" w:hint="cs"/>
          <w:sz w:val="48"/>
          <w:szCs w:val="48"/>
          <w:rtl/>
        </w:rPr>
        <w:t xml:space="preserve"> مساعد للبحث عن الكتب، واستعارتها.</w:t>
      </w:r>
    </w:p>
    <w:p w:rsidR="00175B3E" w:rsidRPr="00175B3E" w:rsidRDefault="00175B3E" w:rsidP="0017002B">
      <w:pPr>
        <w:spacing w:after="0" w:line="240" w:lineRule="auto"/>
        <w:jc w:val="mediumKashida"/>
        <w:rPr>
          <w:rFonts w:ascii="Traditional Arabic" w:eastAsia="Times New Roman" w:hAnsi="Traditional Arabic" w:cs="Traditional Arabic"/>
          <w:sz w:val="8"/>
          <w:szCs w:val="8"/>
          <w:rtl/>
        </w:rPr>
      </w:pPr>
    </w:p>
    <w:p w:rsidR="00E773CD" w:rsidRDefault="00846902"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وقد بي</w:t>
      </w:r>
      <w:r w:rsidR="00E22A86">
        <w:rPr>
          <w:rFonts w:ascii="Traditional Arabic" w:eastAsia="Times New Roman" w:hAnsi="Traditional Arabic" w:cs="Traditional Arabic" w:hint="cs"/>
          <w:sz w:val="48"/>
          <w:szCs w:val="48"/>
          <w:rtl/>
        </w:rPr>
        <w:t>َّ</w:t>
      </w:r>
      <w:r>
        <w:rPr>
          <w:rFonts w:ascii="Traditional Arabic" w:eastAsia="Times New Roman" w:hAnsi="Traditional Arabic" w:cs="Traditional Arabic" w:hint="cs"/>
          <w:sz w:val="48"/>
          <w:szCs w:val="48"/>
          <w:rtl/>
        </w:rPr>
        <w:t>ن القائم</w:t>
      </w:r>
      <w:r w:rsidR="00175B3E">
        <w:rPr>
          <w:rFonts w:ascii="Traditional Arabic" w:eastAsia="Times New Roman" w:hAnsi="Traditional Arabic" w:cs="Traditional Arabic" w:hint="cs"/>
          <w:sz w:val="48"/>
          <w:szCs w:val="48"/>
          <w:rtl/>
        </w:rPr>
        <w:t>ون</w:t>
      </w:r>
      <w:r>
        <w:rPr>
          <w:rFonts w:ascii="Traditional Arabic" w:eastAsia="Times New Roman" w:hAnsi="Traditional Arabic" w:cs="Traditional Arabic" w:hint="cs"/>
          <w:sz w:val="48"/>
          <w:szCs w:val="48"/>
          <w:rtl/>
        </w:rPr>
        <w:t xml:space="preserve"> على مثل هذه المشاريع العلمية الطرق والوسائل التي يمكن استعارة الكتاب </w:t>
      </w:r>
      <w:r w:rsidR="00175B3E">
        <w:rPr>
          <w:rFonts w:ascii="Traditional Arabic" w:eastAsia="Times New Roman" w:hAnsi="Traditional Arabic" w:cs="Traditional Arabic" w:hint="cs"/>
          <w:sz w:val="48"/>
          <w:szCs w:val="48"/>
          <w:rtl/>
        </w:rPr>
        <w:t>منها</w:t>
      </w:r>
      <w:r>
        <w:rPr>
          <w:rFonts w:ascii="Traditional Arabic" w:eastAsia="Times New Roman" w:hAnsi="Traditional Arabic" w:cs="Traditional Arabic" w:hint="cs"/>
          <w:sz w:val="48"/>
          <w:szCs w:val="48"/>
          <w:rtl/>
        </w:rPr>
        <w:t>، بحيث تكون استعارة يستفاد منها، ولا يترتب ضرر ع</w:t>
      </w:r>
      <w:r w:rsidR="00175B3E">
        <w:rPr>
          <w:rFonts w:ascii="Traditional Arabic" w:eastAsia="Times New Roman" w:hAnsi="Traditional Arabic" w:cs="Traditional Arabic" w:hint="cs"/>
          <w:sz w:val="48"/>
          <w:szCs w:val="48"/>
          <w:rtl/>
        </w:rPr>
        <w:t>ن استعارتها</w:t>
      </w:r>
      <w:r>
        <w:rPr>
          <w:rFonts w:ascii="Traditional Arabic" w:eastAsia="Times New Roman" w:hAnsi="Traditional Arabic" w:cs="Traditional Arabic" w:hint="cs"/>
          <w:sz w:val="48"/>
          <w:szCs w:val="48"/>
          <w:rtl/>
        </w:rPr>
        <w:t xml:space="preserve"> بسبب </w:t>
      </w:r>
      <w:r>
        <w:rPr>
          <w:rFonts w:ascii="Traditional Arabic" w:eastAsia="Times New Roman" w:hAnsi="Traditional Arabic" w:cs="Traditional Arabic" w:hint="cs"/>
          <w:sz w:val="48"/>
          <w:szCs w:val="48"/>
          <w:rtl/>
        </w:rPr>
        <w:lastRenderedPageBreak/>
        <w:t>بعض منتحلي القراءة، أو سارقي الكتب باسم "ا</w:t>
      </w:r>
      <w:r w:rsidR="008D7AC3">
        <w:rPr>
          <w:rFonts w:ascii="Traditional Arabic" w:eastAsia="Times New Roman" w:hAnsi="Traditional Arabic" w:cs="Traditional Arabic" w:hint="cs"/>
          <w:sz w:val="48"/>
          <w:szCs w:val="48"/>
          <w:rtl/>
        </w:rPr>
        <w:t xml:space="preserve">لاستعارة"، </w:t>
      </w:r>
      <w:r w:rsidR="00483B9A">
        <w:rPr>
          <w:rFonts w:ascii="Traditional Arabic" w:eastAsia="Times New Roman" w:hAnsi="Traditional Arabic" w:cs="Traditional Arabic" w:hint="cs"/>
          <w:sz w:val="48"/>
          <w:szCs w:val="48"/>
          <w:rtl/>
        </w:rPr>
        <w:t>وتنقسم الاستعارة في ذلك إلى قسمين:</w:t>
      </w:r>
      <w:r w:rsidR="00E773CD">
        <w:rPr>
          <w:rFonts w:ascii="Traditional Arabic" w:eastAsia="Times New Roman" w:hAnsi="Traditional Arabic" w:cs="Traditional Arabic" w:hint="cs"/>
          <w:sz w:val="48"/>
          <w:szCs w:val="48"/>
          <w:rtl/>
        </w:rPr>
        <w:t xml:space="preserve"> </w:t>
      </w:r>
    </w:p>
    <w:p w:rsidR="00483B9A" w:rsidRDefault="00483B9A" w:rsidP="0017002B">
      <w:pPr>
        <w:spacing w:after="0" w:line="240" w:lineRule="auto"/>
        <w:jc w:val="mediumKashida"/>
        <w:rPr>
          <w:rFonts w:ascii="Traditional Arabic" w:eastAsia="Times New Roman" w:hAnsi="Traditional Arabic" w:cs="Traditional Arabic"/>
          <w:sz w:val="48"/>
          <w:szCs w:val="48"/>
          <w:rtl/>
        </w:rPr>
      </w:pPr>
      <w:r w:rsidRPr="007C04CA">
        <w:rPr>
          <w:rFonts w:ascii="Traditional Arabic" w:eastAsia="Times New Roman" w:hAnsi="Traditional Arabic" w:cs="Traditional Arabic" w:hint="cs"/>
          <w:b/>
          <w:bCs/>
          <w:sz w:val="48"/>
          <w:szCs w:val="48"/>
          <w:rtl/>
        </w:rPr>
        <w:t>الأولى:</w:t>
      </w:r>
      <w:r>
        <w:rPr>
          <w:rFonts w:ascii="Traditional Arabic" w:eastAsia="Times New Roman" w:hAnsi="Traditional Arabic" w:cs="Traditional Arabic" w:hint="cs"/>
          <w:sz w:val="48"/>
          <w:szCs w:val="48"/>
          <w:rtl/>
        </w:rPr>
        <w:t xml:space="preserve"> استعارة خارجية: وهي السماح والإذن بإخراج الكتاب؛ خارج المكان المخصص له.</w:t>
      </w:r>
    </w:p>
    <w:p w:rsidR="00483B9A" w:rsidRPr="00483B9A" w:rsidRDefault="00483B9A" w:rsidP="0017002B">
      <w:pPr>
        <w:spacing w:after="0" w:line="240" w:lineRule="auto"/>
        <w:jc w:val="mediumKashida"/>
        <w:rPr>
          <w:rFonts w:ascii="Traditional Arabic" w:eastAsia="Times New Roman" w:hAnsi="Traditional Arabic" w:cs="Traditional Arabic"/>
          <w:sz w:val="24"/>
          <w:szCs w:val="24"/>
          <w:rtl/>
        </w:rPr>
      </w:pPr>
    </w:p>
    <w:p w:rsidR="00483B9A" w:rsidRDefault="00483B9A" w:rsidP="0017002B">
      <w:pPr>
        <w:spacing w:after="0" w:line="240" w:lineRule="auto"/>
        <w:jc w:val="mediumKashida"/>
        <w:rPr>
          <w:rFonts w:ascii="Traditional Arabic" w:eastAsia="Times New Roman" w:hAnsi="Traditional Arabic" w:cs="Traditional Arabic"/>
          <w:sz w:val="48"/>
          <w:szCs w:val="48"/>
          <w:rtl/>
        </w:rPr>
      </w:pPr>
      <w:r w:rsidRPr="007C04CA">
        <w:rPr>
          <w:rFonts w:ascii="Traditional Arabic" w:eastAsia="Times New Roman" w:hAnsi="Traditional Arabic" w:cs="Traditional Arabic" w:hint="cs"/>
          <w:b/>
          <w:bCs/>
          <w:sz w:val="48"/>
          <w:szCs w:val="48"/>
          <w:rtl/>
        </w:rPr>
        <w:t>الثانية:</w:t>
      </w:r>
      <w:r>
        <w:rPr>
          <w:rFonts w:ascii="Traditional Arabic" w:eastAsia="Times New Roman" w:hAnsi="Traditional Arabic" w:cs="Traditional Arabic" w:hint="cs"/>
          <w:sz w:val="48"/>
          <w:szCs w:val="48"/>
          <w:rtl/>
        </w:rPr>
        <w:t xml:space="preserve"> استعارة داخلية: وهي السماح باستعارة الكتاب داخل المكان المخصص للقراءة، وهذا المكان يكون مهيأ للقراءة، ويضبط الحضور بقوانين مثل: "منع الاختلاط، عدم التدخين، منع الصوت العالي وكثرة الحركة، </w:t>
      </w:r>
      <w:r w:rsidR="007D5FED">
        <w:rPr>
          <w:rFonts w:ascii="Traditional Arabic" w:eastAsia="Times New Roman" w:hAnsi="Traditional Arabic" w:cs="Traditional Arabic" w:hint="cs"/>
          <w:sz w:val="48"/>
          <w:szCs w:val="48"/>
          <w:rtl/>
        </w:rPr>
        <w:t>و</w:t>
      </w:r>
      <w:r w:rsidR="007C04CA">
        <w:rPr>
          <w:rFonts w:ascii="Traditional Arabic" w:eastAsia="Times New Roman" w:hAnsi="Traditional Arabic" w:cs="Traditional Arabic" w:hint="cs"/>
          <w:sz w:val="48"/>
          <w:szCs w:val="48"/>
          <w:rtl/>
        </w:rPr>
        <w:t>المحافظ</w:t>
      </w:r>
      <w:r w:rsidR="00175B3E">
        <w:rPr>
          <w:rFonts w:ascii="Traditional Arabic" w:eastAsia="Times New Roman" w:hAnsi="Traditional Arabic" w:cs="Traditional Arabic" w:hint="cs"/>
          <w:sz w:val="48"/>
          <w:szCs w:val="48"/>
          <w:rtl/>
        </w:rPr>
        <w:t>ة</w:t>
      </w:r>
      <w:r w:rsidR="007C04CA">
        <w:rPr>
          <w:rFonts w:ascii="Traditional Arabic" w:eastAsia="Times New Roman" w:hAnsi="Traditional Arabic" w:cs="Traditional Arabic" w:hint="cs"/>
          <w:sz w:val="48"/>
          <w:szCs w:val="48"/>
          <w:rtl/>
        </w:rPr>
        <w:t xml:space="preserve"> على النظافة، وعدم إدخال المأكولات؛ </w:t>
      </w:r>
      <w:r>
        <w:rPr>
          <w:rFonts w:ascii="Traditional Arabic" w:eastAsia="Times New Roman" w:hAnsi="Traditional Arabic" w:cs="Traditional Arabic" w:hint="cs"/>
          <w:sz w:val="48"/>
          <w:szCs w:val="48"/>
          <w:rtl/>
        </w:rPr>
        <w:t>وإلى غير ذلك من القوان</w:t>
      </w:r>
      <w:r w:rsidR="007C04CA">
        <w:rPr>
          <w:rFonts w:ascii="Traditional Arabic" w:eastAsia="Times New Roman" w:hAnsi="Traditional Arabic" w:cs="Traditional Arabic" w:hint="cs"/>
          <w:sz w:val="48"/>
          <w:szCs w:val="48"/>
          <w:rtl/>
        </w:rPr>
        <w:t>ين التي تهي</w:t>
      </w:r>
      <w:r w:rsidR="007D5FED">
        <w:rPr>
          <w:rFonts w:ascii="Traditional Arabic" w:eastAsia="Times New Roman" w:hAnsi="Traditional Arabic" w:cs="Traditional Arabic" w:hint="cs"/>
          <w:sz w:val="48"/>
          <w:szCs w:val="48"/>
          <w:rtl/>
        </w:rPr>
        <w:t>ئ</w:t>
      </w:r>
      <w:r w:rsidR="007C04CA">
        <w:rPr>
          <w:rFonts w:ascii="Traditional Arabic" w:eastAsia="Times New Roman" w:hAnsi="Traditional Arabic" w:cs="Traditional Arabic" w:hint="cs"/>
          <w:sz w:val="48"/>
          <w:szCs w:val="48"/>
          <w:rtl/>
        </w:rPr>
        <w:t xml:space="preserve"> جو</w:t>
      </w:r>
      <w:r w:rsidR="00AE68D4">
        <w:rPr>
          <w:rFonts w:ascii="Traditional Arabic" w:eastAsia="Times New Roman" w:hAnsi="Traditional Arabic" w:cs="Traditional Arabic" w:hint="cs"/>
          <w:sz w:val="48"/>
          <w:szCs w:val="48"/>
          <w:rtl/>
        </w:rPr>
        <w:t>ًا</w:t>
      </w:r>
      <w:r w:rsidR="007C04CA">
        <w:rPr>
          <w:rFonts w:ascii="Traditional Arabic" w:eastAsia="Times New Roman" w:hAnsi="Traditional Arabic" w:cs="Traditional Arabic" w:hint="cs"/>
          <w:sz w:val="48"/>
          <w:szCs w:val="48"/>
          <w:rtl/>
        </w:rPr>
        <w:t xml:space="preserve"> صافٍ للقراءة.</w:t>
      </w:r>
    </w:p>
    <w:p w:rsidR="00483B9A" w:rsidRPr="00483B9A" w:rsidRDefault="00483B9A" w:rsidP="0017002B">
      <w:pPr>
        <w:spacing w:after="0" w:line="240" w:lineRule="auto"/>
        <w:jc w:val="mediumKashida"/>
        <w:rPr>
          <w:rFonts w:ascii="Traditional Arabic" w:eastAsia="Times New Roman" w:hAnsi="Traditional Arabic" w:cs="Traditional Arabic"/>
          <w:sz w:val="24"/>
          <w:szCs w:val="24"/>
          <w:rtl/>
        </w:rPr>
      </w:pPr>
    </w:p>
    <w:p w:rsidR="00846902" w:rsidRPr="007C04CA" w:rsidRDefault="008D7AC3" w:rsidP="0017002B">
      <w:pPr>
        <w:spacing w:after="0" w:line="240" w:lineRule="auto"/>
        <w:rPr>
          <w:rFonts w:ascii="Traditional Arabic" w:eastAsia="Times New Roman" w:hAnsi="Traditional Arabic" w:cs="Traditional Arabic"/>
          <w:sz w:val="48"/>
          <w:szCs w:val="48"/>
          <w:u w:val="single"/>
          <w:rtl/>
        </w:rPr>
      </w:pPr>
      <w:r w:rsidRPr="007C04CA">
        <w:rPr>
          <w:rFonts w:ascii="Traditional Arabic" w:eastAsia="Times New Roman" w:hAnsi="Traditional Arabic" w:cs="Traditional Arabic" w:hint="cs"/>
          <w:sz w:val="48"/>
          <w:szCs w:val="48"/>
          <w:u w:val="single"/>
          <w:rtl/>
        </w:rPr>
        <w:t xml:space="preserve">ومن تلك </w:t>
      </w:r>
      <w:r w:rsidR="00483B9A" w:rsidRPr="007C04CA">
        <w:rPr>
          <w:rFonts w:ascii="Traditional Arabic" w:eastAsia="Times New Roman" w:hAnsi="Traditional Arabic" w:cs="Traditional Arabic" w:hint="cs"/>
          <w:sz w:val="48"/>
          <w:szCs w:val="48"/>
          <w:u w:val="single"/>
          <w:rtl/>
        </w:rPr>
        <w:t>القوانين المرسومة في استعارة الكتابِ</w:t>
      </w:r>
      <w:r w:rsidRPr="007C04CA">
        <w:rPr>
          <w:rFonts w:ascii="Traditional Arabic" w:eastAsia="Times New Roman" w:hAnsi="Traditional Arabic" w:cs="Traditional Arabic" w:hint="cs"/>
          <w:sz w:val="48"/>
          <w:szCs w:val="48"/>
          <w:u w:val="single"/>
          <w:rtl/>
        </w:rPr>
        <w:t xml:space="preserve"> اذكر</w:t>
      </w:r>
      <w:r w:rsidRPr="00325720">
        <w:rPr>
          <w:rFonts w:ascii="Traditional Arabic" w:eastAsia="Times New Roman" w:hAnsi="Traditional Arabic" w:cs="Traditional Arabic" w:hint="cs"/>
          <w:sz w:val="48"/>
          <w:szCs w:val="48"/>
          <w:rtl/>
        </w:rPr>
        <w:t>:</w:t>
      </w:r>
    </w:p>
    <w:p w:rsidR="008D7AC3" w:rsidRPr="005845C8" w:rsidRDefault="008D7AC3" w:rsidP="0017002B">
      <w:pPr>
        <w:spacing w:after="0" w:line="240" w:lineRule="auto"/>
        <w:jc w:val="mediumKashida"/>
        <w:rPr>
          <w:rFonts w:ascii="Traditional Arabic" w:eastAsia="Times New Roman" w:hAnsi="Traditional Arabic" w:cs="Traditional Arabic"/>
          <w:sz w:val="24"/>
          <w:szCs w:val="24"/>
          <w:rtl/>
          <w:lang w:bidi="ar-EG"/>
        </w:rPr>
      </w:pPr>
    </w:p>
    <w:p w:rsidR="008D7AC3" w:rsidRDefault="00483B9A"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-ت</w:t>
      </w:r>
      <w:r w:rsidR="006214A1">
        <w:rPr>
          <w:rFonts w:ascii="Traditional Arabic" w:eastAsia="Times New Roman" w:hAnsi="Traditional Arabic" w:cs="Traditional Arabic" w:hint="cs"/>
          <w:sz w:val="48"/>
          <w:szCs w:val="48"/>
          <w:rtl/>
        </w:rPr>
        <w:t>صدر</w:t>
      </w:r>
      <w:r>
        <w:rPr>
          <w:rFonts w:ascii="Traditional Arabic" w:eastAsia="Times New Roman" w:hAnsi="Traditional Arabic" w:cs="Traditional Arabic" w:hint="cs"/>
          <w:sz w:val="48"/>
          <w:szCs w:val="48"/>
          <w:rtl/>
        </w:rPr>
        <w:t xml:space="preserve"> بعض المراكز</w:t>
      </w:r>
      <w:r w:rsidR="006214A1">
        <w:rPr>
          <w:rFonts w:ascii="Traditional Arabic" w:eastAsia="Times New Roman" w:hAnsi="Traditional Arabic" w:cs="Traditional Arabic" w:hint="cs"/>
          <w:sz w:val="48"/>
          <w:szCs w:val="48"/>
          <w:rtl/>
        </w:rPr>
        <w:t xml:space="preserve"> بطاقة عضوية، أو رسم اشتراك رمزي</w:t>
      </w:r>
      <w:r>
        <w:rPr>
          <w:rFonts w:ascii="Traditional Arabic" w:eastAsia="Times New Roman" w:hAnsi="Traditional Arabic" w:cs="Traditional Arabic" w:hint="cs"/>
          <w:sz w:val="48"/>
          <w:szCs w:val="48"/>
          <w:rtl/>
        </w:rPr>
        <w:t xml:space="preserve"> لمن يكرر الزيارة للمراكز للاطلاع على جديدها، واستعارة الكتب التي فيها</w:t>
      </w:r>
      <w:r w:rsidR="006214A1">
        <w:rPr>
          <w:rFonts w:ascii="Traditional Arabic" w:eastAsia="Times New Roman" w:hAnsi="Traditional Arabic" w:cs="Traditional Arabic" w:hint="cs"/>
          <w:sz w:val="48"/>
          <w:szCs w:val="48"/>
          <w:rtl/>
        </w:rPr>
        <w:t>.</w:t>
      </w:r>
    </w:p>
    <w:p w:rsidR="006214A1" w:rsidRPr="006214A1" w:rsidRDefault="006214A1" w:rsidP="0017002B">
      <w:pPr>
        <w:spacing w:after="0" w:line="240" w:lineRule="auto"/>
        <w:jc w:val="mediumKashida"/>
        <w:rPr>
          <w:rFonts w:ascii="Traditional Arabic" w:eastAsia="Times New Roman" w:hAnsi="Traditional Arabic" w:cs="Traditional Arabic"/>
          <w:sz w:val="24"/>
          <w:szCs w:val="24"/>
          <w:rtl/>
        </w:rPr>
      </w:pPr>
    </w:p>
    <w:p w:rsidR="007D5FED" w:rsidRPr="009100AF" w:rsidRDefault="006214A1"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-يمنع استخدام البطاقة إلا من صاحب العلاقة، وإذا ضاعت أو فقدت فعلى صاحب البطاقة مراجعة القسم المسؤول عن ذلك، خشية التزوير واستخدمها بطريقة غير شرعية وقانونية.</w:t>
      </w:r>
      <w:r w:rsidR="00622C05">
        <w:rPr>
          <w:rFonts w:ascii="Traditional Arabic" w:eastAsia="Times New Roman" w:hAnsi="Traditional Arabic" w:cs="Traditional Arabic" w:hint="cs"/>
          <w:sz w:val="48"/>
          <w:szCs w:val="48"/>
          <w:rtl/>
        </w:rPr>
        <w:t xml:space="preserve"> </w:t>
      </w:r>
    </w:p>
    <w:p w:rsidR="006214A1" w:rsidRDefault="006214A1"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lastRenderedPageBreak/>
        <w:t>-تحديد كمية الكتب المستعارة.</w:t>
      </w:r>
    </w:p>
    <w:p w:rsidR="007C04CA" w:rsidRPr="001C5E72" w:rsidRDefault="007C04CA" w:rsidP="0017002B">
      <w:pPr>
        <w:spacing w:after="0" w:line="240" w:lineRule="auto"/>
        <w:jc w:val="mediumKashida"/>
        <w:rPr>
          <w:rFonts w:ascii="Traditional Arabic" w:eastAsia="Times New Roman" w:hAnsi="Traditional Arabic" w:cs="Traditional Arabic"/>
          <w:sz w:val="24"/>
          <w:szCs w:val="24"/>
          <w:rtl/>
        </w:rPr>
      </w:pPr>
    </w:p>
    <w:p w:rsidR="007C04CA" w:rsidRDefault="007C04CA"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-تخصيص رقم</w:t>
      </w:r>
      <w:r w:rsidR="001C5E72">
        <w:rPr>
          <w:rFonts w:ascii="Traditional Arabic" w:eastAsia="Times New Roman" w:hAnsi="Traditional Arabic" w:cs="Traditional Arabic" w:hint="cs"/>
          <w:sz w:val="48"/>
          <w:szCs w:val="48"/>
          <w:rtl/>
        </w:rPr>
        <w:t xml:space="preserve"> هاتف</w:t>
      </w:r>
      <w:r w:rsidR="007D5FED">
        <w:rPr>
          <w:rFonts w:ascii="Traditional Arabic" w:eastAsia="Times New Roman" w:hAnsi="Traditional Arabic" w:cs="Traditional Arabic" w:hint="cs"/>
          <w:sz w:val="48"/>
          <w:szCs w:val="48"/>
          <w:rtl/>
        </w:rPr>
        <w:t xml:space="preserve"> للاتصال</w:t>
      </w:r>
      <w:r w:rsidR="001C5E72">
        <w:rPr>
          <w:rFonts w:ascii="Traditional Arabic" w:eastAsia="Times New Roman" w:hAnsi="Traditional Arabic" w:cs="Traditional Arabic" w:hint="cs"/>
          <w:sz w:val="48"/>
          <w:szCs w:val="48"/>
          <w:rtl/>
        </w:rPr>
        <w:t xml:space="preserve"> بالمكتبة، ويحدد ذلك من الساعة كذا إلى الساعة كذا.</w:t>
      </w:r>
    </w:p>
    <w:p w:rsidR="006214A1" w:rsidRPr="006214A1" w:rsidRDefault="006214A1" w:rsidP="0017002B">
      <w:pPr>
        <w:spacing w:after="0" w:line="240" w:lineRule="auto"/>
        <w:jc w:val="mediumKashida"/>
        <w:rPr>
          <w:rFonts w:ascii="Traditional Arabic" w:eastAsia="Times New Roman" w:hAnsi="Traditional Arabic" w:cs="Traditional Arabic"/>
          <w:sz w:val="24"/>
          <w:szCs w:val="24"/>
          <w:rtl/>
        </w:rPr>
      </w:pPr>
    </w:p>
    <w:p w:rsidR="006214A1" w:rsidRDefault="006214A1"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-إمكانية استعارة الكتاب مرة ثانية وثالثة، بشرط ألا تكون مطلوبة لشخص آخر، فعندها يقدم الطالب لها على المستعير الراغبِ في تجديد الاستعارة.</w:t>
      </w:r>
    </w:p>
    <w:p w:rsidR="006214A1" w:rsidRPr="006214A1" w:rsidRDefault="006214A1" w:rsidP="0017002B">
      <w:pPr>
        <w:spacing w:after="0" w:line="240" w:lineRule="auto"/>
        <w:jc w:val="mediumKashida"/>
        <w:rPr>
          <w:rFonts w:ascii="Traditional Arabic" w:eastAsia="Times New Roman" w:hAnsi="Traditional Arabic" w:cs="Traditional Arabic"/>
          <w:sz w:val="24"/>
          <w:szCs w:val="24"/>
          <w:rtl/>
        </w:rPr>
      </w:pPr>
    </w:p>
    <w:p w:rsidR="006214A1" w:rsidRDefault="006214A1"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-في حال رد المستعير الكتاب فإنه يأخذ وصل</w:t>
      </w:r>
      <w:r w:rsidR="00AE68D4">
        <w:rPr>
          <w:rFonts w:ascii="Traditional Arabic" w:eastAsia="Times New Roman" w:hAnsi="Traditional Arabic" w:cs="Traditional Arabic" w:hint="cs"/>
          <w:sz w:val="48"/>
          <w:szCs w:val="48"/>
          <w:rtl/>
        </w:rPr>
        <w:t>ًا</w:t>
      </w:r>
      <w:r>
        <w:rPr>
          <w:rFonts w:ascii="Traditional Arabic" w:eastAsia="Times New Roman" w:hAnsi="Traditional Arabic" w:cs="Traditional Arabic" w:hint="cs"/>
          <w:sz w:val="48"/>
          <w:szCs w:val="48"/>
          <w:rtl/>
        </w:rPr>
        <w:t xml:space="preserve"> برده للكتاب.</w:t>
      </w:r>
    </w:p>
    <w:p w:rsidR="001C5E72" w:rsidRPr="001C5E72" w:rsidRDefault="001C5E72" w:rsidP="0017002B">
      <w:pPr>
        <w:spacing w:after="0" w:line="240" w:lineRule="auto"/>
        <w:jc w:val="mediumKashida"/>
        <w:rPr>
          <w:rFonts w:ascii="Traditional Arabic" w:eastAsia="Times New Roman" w:hAnsi="Traditional Arabic" w:cs="Traditional Arabic"/>
          <w:sz w:val="24"/>
          <w:szCs w:val="24"/>
          <w:rtl/>
        </w:rPr>
      </w:pPr>
    </w:p>
    <w:p w:rsidR="001C5E72" w:rsidRDefault="001C5E72"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-كل كتاب يتم استعارته يختم بختم تاريخ ارجاعه على الورقة المثبتة في نهاية الكتاب.</w:t>
      </w:r>
    </w:p>
    <w:p w:rsidR="007C04CA" w:rsidRPr="007C04CA" w:rsidRDefault="007C04CA" w:rsidP="0017002B">
      <w:pPr>
        <w:spacing w:after="0" w:line="240" w:lineRule="auto"/>
        <w:jc w:val="mediumKashida"/>
        <w:rPr>
          <w:rFonts w:ascii="Traditional Arabic" w:eastAsia="Times New Roman" w:hAnsi="Traditional Arabic" w:cs="Traditional Arabic"/>
          <w:sz w:val="24"/>
          <w:szCs w:val="24"/>
          <w:rtl/>
        </w:rPr>
      </w:pPr>
    </w:p>
    <w:p w:rsidR="006214A1" w:rsidRDefault="006214A1"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-تفرض بعض المراكز غرامة مالية في ح</w:t>
      </w:r>
      <w:r w:rsidR="007D5FED">
        <w:rPr>
          <w:rFonts w:ascii="Traditional Arabic" w:eastAsia="Times New Roman" w:hAnsi="Traditional Arabic" w:cs="Traditional Arabic" w:hint="cs"/>
          <w:sz w:val="48"/>
          <w:szCs w:val="48"/>
          <w:rtl/>
        </w:rPr>
        <w:t>ال</w:t>
      </w:r>
      <w:r>
        <w:rPr>
          <w:rFonts w:ascii="Traditional Arabic" w:eastAsia="Times New Roman" w:hAnsi="Traditional Arabic" w:cs="Traditional Arabic" w:hint="cs"/>
          <w:sz w:val="48"/>
          <w:szCs w:val="48"/>
          <w:rtl/>
        </w:rPr>
        <w:t xml:space="preserve"> تأخر في رد الكتاب المستعار، وربما تتضاعف القيمة مع </w:t>
      </w:r>
      <w:r w:rsidR="007D5FED">
        <w:rPr>
          <w:rFonts w:ascii="Traditional Arabic" w:eastAsia="Times New Roman" w:hAnsi="Traditional Arabic" w:cs="Traditional Arabic" w:hint="cs"/>
          <w:sz w:val="48"/>
          <w:szCs w:val="48"/>
          <w:rtl/>
        </w:rPr>
        <w:t>التأخر</w:t>
      </w:r>
      <w:r w:rsidR="001C5E72">
        <w:rPr>
          <w:rFonts w:ascii="Traditional Arabic" w:eastAsia="Times New Roman" w:hAnsi="Traditional Arabic" w:cs="Traditional Arabic" w:hint="cs"/>
          <w:sz w:val="48"/>
          <w:szCs w:val="48"/>
          <w:rtl/>
        </w:rPr>
        <w:t xml:space="preserve"> وعدم الاستجابة في رد الكتب، وربما يمنع </w:t>
      </w:r>
      <w:r w:rsidR="007D5FED" w:rsidRPr="007D5FED">
        <w:rPr>
          <w:rFonts w:ascii="Traditional Arabic" w:eastAsia="Times New Roman" w:hAnsi="Traditional Arabic" w:cs="Traditional Arabic" w:hint="cs"/>
          <w:sz w:val="48"/>
          <w:szCs w:val="48"/>
          <w:rtl/>
        </w:rPr>
        <w:t xml:space="preserve">أيضًا </w:t>
      </w:r>
      <w:r w:rsidR="001C5E72">
        <w:rPr>
          <w:rFonts w:ascii="Traditional Arabic" w:eastAsia="Times New Roman" w:hAnsi="Traditional Arabic" w:cs="Traditional Arabic" w:hint="cs"/>
          <w:sz w:val="48"/>
          <w:szCs w:val="48"/>
          <w:rtl/>
        </w:rPr>
        <w:t>من دخول المكان المخصص لمدة محددة.</w:t>
      </w:r>
    </w:p>
    <w:p w:rsidR="006214A1" w:rsidRPr="007C04CA" w:rsidRDefault="006214A1" w:rsidP="0017002B">
      <w:pPr>
        <w:spacing w:after="0" w:line="240" w:lineRule="auto"/>
        <w:jc w:val="mediumKashida"/>
        <w:rPr>
          <w:rFonts w:ascii="Traditional Arabic" w:eastAsia="Times New Roman" w:hAnsi="Traditional Arabic" w:cs="Traditional Arabic"/>
          <w:sz w:val="24"/>
          <w:szCs w:val="24"/>
          <w:rtl/>
        </w:rPr>
      </w:pPr>
    </w:p>
    <w:p w:rsidR="007C04CA" w:rsidRPr="001C5E72" w:rsidRDefault="007C04CA"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-إذا كان الكتاب المعار من المكتبة الجامعية أو المدرس</w:t>
      </w:r>
      <w:r w:rsidR="007D5FED">
        <w:rPr>
          <w:rFonts w:ascii="Traditional Arabic" w:eastAsia="Times New Roman" w:hAnsi="Traditional Arabic" w:cs="Traditional Arabic" w:hint="cs"/>
          <w:sz w:val="48"/>
          <w:szCs w:val="48"/>
          <w:rtl/>
        </w:rPr>
        <w:t>ي</w:t>
      </w:r>
      <w:r>
        <w:rPr>
          <w:rFonts w:ascii="Traditional Arabic" w:eastAsia="Times New Roman" w:hAnsi="Traditional Arabic" w:cs="Traditional Arabic" w:hint="cs"/>
          <w:sz w:val="48"/>
          <w:szCs w:val="48"/>
          <w:rtl/>
        </w:rPr>
        <w:t>ة فإن</w:t>
      </w:r>
      <w:r w:rsidR="007D5FED">
        <w:rPr>
          <w:rFonts w:ascii="Traditional Arabic" w:eastAsia="Times New Roman" w:hAnsi="Traditional Arabic" w:cs="Traditional Arabic" w:hint="cs"/>
          <w:sz w:val="48"/>
          <w:szCs w:val="48"/>
          <w:rtl/>
        </w:rPr>
        <w:t>َّ</w:t>
      </w:r>
      <w:r>
        <w:rPr>
          <w:rFonts w:ascii="Traditional Arabic" w:eastAsia="Times New Roman" w:hAnsi="Traditional Arabic" w:cs="Traditional Arabic" w:hint="cs"/>
          <w:sz w:val="48"/>
          <w:szCs w:val="48"/>
          <w:rtl/>
        </w:rPr>
        <w:t>ه لا يمنح نتيجة الامتحان، أو الشهادة إلا بعد الحصول على براءة الذمة.</w:t>
      </w:r>
    </w:p>
    <w:p w:rsidR="001C5E72" w:rsidRPr="007D5FED" w:rsidRDefault="007D5FED"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lastRenderedPageBreak/>
        <w:t>-الكت</w:t>
      </w:r>
      <w:r w:rsidR="007C04CA">
        <w:rPr>
          <w:rFonts w:ascii="Traditional Arabic" w:eastAsia="Times New Roman" w:hAnsi="Traditional Arabic" w:cs="Traditional Arabic" w:hint="cs"/>
          <w:sz w:val="48"/>
          <w:szCs w:val="48"/>
          <w:rtl/>
        </w:rPr>
        <w:t>ب الأمهات وذات القيمة العالية لا يسمح بإخراجها خارج المكان المخصص لها.</w:t>
      </w:r>
      <w:r w:rsidR="00A446AD" w:rsidRPr="00E22A86">
        <w:rPr>
          <w:rFonts w:ascii="Traditional Arabic" w:eastAsia="Times New Roman" w:hAnsi="Traditional Arabic" w:cs="Traditional Arabic" w:hint="cs"/>
          <w:b/>
          <w:bCs/>
          <w:color w:val="FF0000"/>
          <w:sz w:val="48"/>
          <w:szCs w:val="48"/>
          <w:vertAlign w:val="superscript"/>
          <w:rtl/>
        </w:rPr>
        <w:t>(</w:t>
      </w:r>
      <w:r w:rsidR="00A446AD" w:rsidRPr="00E22A86">
        <w:rPr>
          <w:rStyle w:val="a4"/>
          <w:rFonts w:ascii="Traditional Arabic" w:eastAsia="Times New Roman" w:hAnsi="Traditional Arabic" w:cs="Traditional Arabic"/>
          <w:b/>
          <w:bCs/>
          <w:color w:val="FF0000"/>
          <w:sz w:val="48"/>
          <w:szCs w:val="48"/>
          <w:rtl/>
        </w:rPr>
        <w:footnoteReference w:id="126"/>
      </w:r>
      <w:r w:rsidR="00A446AD" w:rsidRPr="00E22A86">
        <w:rPr>
          <w:rFonts w:ascii="Traditional Arabic" w:eastAsia="Times New Roman" w:hAnsi="Traditional Arabic" w:cs="Traditional Arabic" w:hint="cs"/>
          <w:b/>
          <w:bCs/>
          <w:color w:val="FF0000"/>
          <w:sz w:val="48"/>
          <w:szCs w:val="48"/>
          <w:vertAlign w:val="superscript"/>
          <w:rtl/>
        </w:rPr>
        <w:t>)</w:t>
      </w:r>
    </w:p>
    <w:p w:rsidR="008D7AC3" w:rsidRDefault="007D5FED"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-تعاد الكت</w:t>
      </w:r>
      <w:r w:rsidR="007C04CA">
        <w:rPr>
          <w:rFonts w:ascii="Traditional Arabic" w:eastAsia="Times New Roman" w:hAnsi="Traditional Arabic" w:cs="Traditional Arabic" w:hint="cs"/>
          <w:sz w:val="48"/>
          <w:szCs w:val="48"/>
          <w:rtl/>
        </w:rPr>
        <w:t>ب في الشهر الحادي عشر، وذلك بغرض الجرد السنوي للمكتبة.</w:t>
      </w:r>
    </w:p>
    <w:p w:rsidR="00613AFB" w:rsidRPr="00613AFB" w:rsidRDefault="00613AFB" w:rsidP="0017002B">
      <w:pPr>
        <w:spacing w:after="0" w:line="240" w:lineRule="auto"/>
        <w:jc w:val="mediumKashida"/>
        <w:rPr>
          <w:rFonts w:ascii="Traditional Arabic" w:eastAsia="Times New Roman" w:hAnsi="Traditional Arabic" w:cs="Traditional Arabic"/>
          <w:sz w:val="4"/>
          <w:szCs w:val="4"/>
          <w:rtl/>
        </w:rPr>
      </w:pPr>
    </w:p>
    <w:p w:rsidR="00613AFB" w:rsidRDefault="00613AFB"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ذكر جلال الدين السيوطي في جزء بعنوان: "</w:t>
      </w:r>
      <w:r w:rsidRPr="00384C2C">
        <w:rPr>
          <w:rFonts w:ascii="Traditional Arabic" w:eastAsia="Times New Roman" w:hAnsi="Traditional Arabic" w:cs="Traditional Arabic" w:hint="cs"/>
          <w:color w:val="C00000"/>
          <w:sz w:val="48"/>
          <w:szCs w:val="48"/>
          <w:rtl/>
        </w:rPr>
        <w:t>بذل المجهود في خزانة محمود</w:t>
      </w:r>
      <w:r>
        <w:rPr>
          <w:rFonts w:ascii="Traditional Arabic" w:eastAsia="Times New Roman" w:hAnsi="Traditional Arabic" w:cs="Traditional Arabic" w:hint="cs"/>
          <w:sz w:val="48"/>
          <w:szCs w:val="48"/>
          <w:rtl/>
        </w:rPr>
        <w:t>"</w:t>
      </w:r>
      <w:r w:rsidRPr="00384C2C">
        <w:rPr>
          <w:rFonts w:ascii="Traditional Arabic" w:eastAsia="Times New Roman" w:hAnsi="Traditional Arabic" w:cs="Traditional Arabic" w:hint="cs"/>
          <w:b/>
          <w:bCs/>
          <w:color w:val="FF0000"/>
          <w:sz w:val="48"/>
          <w:szCs w:val="48"/>
          <w:vertAlign w:val="superscript"/>
          <w:rtl/>
        </w:rPr>
        <w:t>(</w:t>
      </w:r>
      <w:r w:rsidRPr="00384C2C">
        <w:rPr>
          <w:rStyle w:val="a4"/>
          <w:rFonts w:ascii="Traditional Arabic" w:eastAsia="Times New Roman" w:hAnsi="Traditional Arabic" w:cs="Traditional Arabic"/>
          <w:b/>
          <w:bCs/>
          <w:color w:val="FF0000"/>
          <w:sz w:val="48"/>
          <w:szCs w:val="48"/>
          <w:rtl/>
        </w:rPr>
        <w:footnoteReference w:id="127"/>
      </w:r>
      <w:r w:rsidRPr="00384C2C">
        <w:rPr>
          <w:rFonts w:ascii="Traditional Arabic" w:eastAsia="Times New Roman" w:hAnsi="Traditional Arabic" w:cs="Traditional Arabic" w:hint="cs"/>
          <w:b/>
          <w:bCs/>
          <w:color w:val="FF0000"/>
          <w:sz w:val="48"/>
          <w:szCs w:val="48"/>
          <w:vertAlign w:val="superscript"/>
          <w:rtl/>
        </w:rPr>
        <w:t>)</w:t>
      </w:r>
      <w:r>
        <w:rPr>
          <w:rFonts w:ascii="Traditional Arabic" w:eastAsia="Times New Roman" w:hAnsi="Traditional Arabic" w:cs="Traditional Arabic" w:hint="cs"/>
          <w:sz w:val="48"/>
          <w:szCs w:val="48"/>
          <w:rtl/>
        </w:rPr>
        <w:t>، وفيه يقول:</w:t>
      </w:r>
    </w:p>
    <w:p w:rsidR="00613AFB" w:rsidRDefault="00613AFB"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-أنَّه لا ينبغي أنْ يستعير من هذه الخزانةِ إلا ما لا يتيسر وجوده في غيرهما.</w:t>
      </w:r>
    </w:p>
    <w:p w:rsidR="00613AFB" w:rsidRDefault="00613AFB" w:rsidP="0017002B">
      <w:pPr>
        <w:spacing w:after="0" w:line="240" w:lineRule="auto"/>
        <w:jc w:val="mediumKashida"/>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lastRenderedPageBreak/>
        <w:t>-أنَّـه لا يمكث عند المستعير إلا بقدر ما يقضي حاجته منه في العادة"</w:t>
      </w:r>
      <w:r w:rsidRPr="00384C2C">
        <w:rPr>
          <w:rFonts w:ascii="Traditional Arabic" w:eastAsia="Times New Roman" w:hAnsi="Traditional Arabic" w:cs="Traditional Arabic" w:hint="cs"/>
          <w:b/>
          <w:bCs/>
          <w:color w:val="FF0000"/>
          <w:sz w:val="48"/>
          <w:szCs w:val="48"/>
          <w:vertAlign w:val="superscript"/>
          <w:rtl/>
        </w:rPr>
        <w:t>(</w:t>
      </w:r>
      <w:r w:rsidRPr="00384C2C">
        <w:rPr>
          <w:rStyle w:val="a4"/>
          <w:rFonts w:ascii="Traditional Arabic" w:eastAsia="Times New Roman" w:hAnsi="Traditional Arabic" w:cs="Traditional Arabic"/>
          <w:b/>
          <w:bCs/>
          <w:color w:val="FF0000"/>
          <w:sz w:val="48"/>
          <w:szCs w:val="48"/>
          <w:rtl/>
        </w:rPr>
        <w:footnoteReference w:id="128"/>
      </w:r>
      <w:r w:rsidRPr="00384C2C">
        <w:rPr>
          <w:rFonts w:ascii="Traditional Arabic" w:eastAsia="Times New Roman" w:hAnsi="Traditional Arabic" w:cs="Traditional Arabic" w:hint="cs"/>
          <w:b/>
          <w:bCs/>
          <w:color w:val="FF0000"/>
          <w:sz w:val="48"/>
          <w:szCs w:val="48"/>
          <w:vertAlign w:val="superscript"/>
          <w:rtl/>
        </w:rPr>
        <w:t>)</w:t>
      </w:r>
    </w:p>
    <w:p w:rsidR="005C3077" w:rsidRPr="005C3077" w:rsidRDefault="005C3077" w:rsidP="0017002B">
      <w:pPr>
        <w:spacing w:after="0" w:line="240" w:lineRule="auto"/>
        <w:jc w:val="mediumKashida"/>
        <w:rPr>
          <w:rFonts w:ascii="Traditional Arabic" w:eastAsia="Times New Roman" w:hAnsi="Traditional Arabic" w:cs="Traditional Arabic"/>
          <w:sz w:val="24"/>
          <w:szCs w:val="24"/>
          <w:rtl/>
        </w:rPr>
      </w:pPr>
    </w:p>
    <w:p w:rsidR="00E773CD" w:rsidRPr="009100AF" w:rsidRDefault="00E773CD" w:rsidP="0017002B">
      <w:pPr>
        <w:autoSpaceDE w:val="0"/>
        <w:autoSpaceDN w:val="0"/>
        <w:adjustRightInd w:val="0"/>
        <w:spacing w:after="0" w:line="240" w:lineRule="auto"/>
        <w:rPr>
          <w:rFonts w:ascii="Traditional Arabic" w:hAnsi="Traditional Arabic" w:cs="Traditional Arabic"/>
          <w:color w:val="FF0000"/>
          <w:sz w:val="48"/>
          <w:szCs w:val="48"/>
          <w:rtl/>
        </w:rPr>
      </w:pPr>
      <w:r w:rsidRPr="009100AF">
        <w:rPr>
          <w:rFonts w:ascii="Traditional Arabic" w:hAnsi="Traditional Arabic" w:cs="Traditional Arabic" w:hint="cs"/>
          <w:color w:val="FF0000"/>
          <w:sz w:val="48"/>
          <w:szCs w:val="48"/>
          <w:rtl/>
        </w:rPr>
        <w:t>شروط ابن خلدون في وقف الكتب وإعارتها.</w:t>
      </w:r>
    </w:p>
    <w:p w:rsidR="00E773CD" w:rsidRDefault="00E773CD"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اشترط رحمه الله شروط</w:t>
      </w:r>
      <w:r w:rsidR="00AE68D4">
        <w:rPr>
          <w:rFonts w:ascii="Traditional Arabic" w:hAnsi="Traditional Arabic" w:cs="Traditional Arabic" w:hint="cs"/>
          <w:color w:val="000000"/>
          <w:sz w:val="48"/>
          <w:szCs w:val="48"/>
          <w:rtl/>
        </w:rPr>
        <w:t>ًا</w:t>
      </w:r>
      <w:r>
        <w:rPr>
          <w:rFonts w:ascii="Traditional Arabic" w:hAnsi="Traditional Arabic" w:cs="Traditional Arabic" w:hint="cs"/>
          <w:color w:val="000000"/>
          <w:sz w:val="48"/>
          <w:szCs w:val="48"/>
          <w:rtl/>
        </w:rPr>
        <w:t xml:space="preserve"> وهي:</w:t>
      </w:r>
    </w:p>
    <w:p w:rsidR="00E773CD" w:rsidRDefault="00E773CD"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-يعار الكتاب لثقةٍ أمين، ويقصد عالم</w:t>
      </w:r>
      <w:r w:rsidR="00AE68D4">
        <w:rPr>
          <w:rFonts w:ascii="Traditional Arabic" w:hAnsi="Traditional Arabic" w:cs="Traditional Arabic" w:hint="cs"/>
          <w:color w:val="000000"/>
          <w:sz w:val="48"/>
          <w:szCs w:val="48"/>
          <w:rtl/>
        </w:rPr>
        <w:t>ًا</w:t>
      </w:r>
      <w:r>
        <w:rPr>
          <w:rFonts w:ascii="Traditional Arabic" w:hAnsi="Traditional Arabic" w:cs="Traditional Arabic" w:hint="cs"/>
          <w:color w:val="000000"/>
          <w:sz w:val="48"/>
          <w:szCs w:val="48"/>
          <w:rtl/>
        </w:rPr>
        <w:t xml:space="preserve"> معروف</w:t>
      </w:r>
      <w:r w:rsidR="00AE68D4">
        <w:rPr>
          <w:rFonts w:ascii="Traditional Arabic" w:hAnsi="Traditional Arabic" w:cs="Traditional Arabic" w:hint="cs"/>
          <w:color w:val="000000"/>
          <w:sz w:val="48"/>
          <w:szCs w:val="48"/>
          <w:rtl/>
        </w:rPr>
        <w:t>ًا</w:t>
      </w:r>
      <w:r>
        <w:rPr>
          <w:rFonts w:ascii="Traditional Arabic" w:hAnsi="Traditional Arabic" w:cs="Traditional Arabic" w:hint="cs"/>
          <w:color w:val="000000"/>
          <w:sz w:val="48"/>
          <w:szCs w:val="48"/>
          <w:rtl/>
        </w:rPr>
        <w:t xml:space="preserve"> بصدقه وأمانته.</w:t>
      </w:r>
    </w:p>
    <w:p w:rsidR="00E773CD" w:rsidRPr="005845C8" w:rsidRDefault="00E773CD"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E773CD" w:rsidRDefault="00E773CD"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-على الرغم من الصفات الحميدة التي يجب أن يتحلى بها هذا العالم المستعير للكتاب فلا بد له من وضع رهن بالخزانة (كتاب أو مال يكون له قيمة الكتاب الموقوف)</w:t>
      </w:r>
    </w:p>
    <w:p w:rsidR="007D5FED" w:rsidRPr="007D5FED" w:rsidRDefault="007D5FED" w:rsidP="0017002B">
      <w:pPr>
        <w:autoSpaceDE w:val="0"/>
        <w:autoSpaceDN w:val="0"/>
        <w:adjustRightInd w:val="0"/>
        <w:spacing w:after="0" w:line="240" w:lineRule="auto"/>
        <w:jc w:val="mediumKashida"/>
        <w:rPr>
          <w:rFonts w:ascii="Traditional Arabic" w:hAnsi="Traditional Arabic" w:cs="Traditional Arabic"/>
          <w:color w:val="000000"/>
          <w:sz w:val="24"/>
          <w:szCs w:val="24"/>
          <w:rtl/>
        </w:rPr>
      </w:pPr>
    </w:p>
    <w:p w:rsidR="00E773CD" w:rsidRDefault="00E773CD"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rPr>
        <w:t>-لا ينبغي أن تتجاوز مدة إعارته شهرين، وهي المدة التي يرى ابن خلدون أنها تكفي لنسخه أو مطالعته."</w:t>
      </w:r>
      <w:r w:rsidRPr="00E773CD">
        <w:rPr>
          <w:rFonts w:ascii="Traditional Arabic" w:hAnsi="Traditional Arabic" w:cs="Traditional Arabic" w:hint="cs"/>
          <w:b/>
          <w:bCs/>
          <w:color w:val="FF0000"/>
          <w:sz w:val="48"/>
          <w:szCs w:val="48"/>
          <w:vertAlign w:val="superscript"/>
          <w:rtl/>
        </w:rPr>
        <w:t>(</w:t>
      </w:r>
      <w:r w:rsidRPr="00E773CD">
        <w:rPr>
          <w:rStyle w:val="a4"/>
          <w:rFonts w:ascii="Traditional Arabic" w:hAnsi="Traditional Arabic" w:cs="Traditional Arabic"/>
          <w:b/>
          <w:bCs/>
          <w:color w:val="FF0000"/>
          <w:sz w:val="48"/>
          <w:szCs w:val="48"/>
          <w:rtl/>
        </w:rPr>
        <w:footnoteReference w:id="129"/>
      </w:r>
      <w:r w:rsidRPr="00E773CD">
        <w:rPr>
          <w:rFonts w:ascii="Traditional Arabic" w:hAnsi="Traditional Arabic" w:cs="Traditional Arabic" w:hint="cs"/>
          <w:b/>
          <w:bCs/>
          <w:color w:val="FF0000"/>
          <w:sz w:val="48"/>
          <w:szCs w:val="48"/>
          <w:vertAlign w:val="superscript"/>
          <w:rtl/>
        </w:rPr>
        <w:t>)</w:t>
      </w:r>
      <w:r>
        <w:rPr>
          <w:rFonts w:ascii="Traditional Arabic" w:hAnsi="Traditional Arabic" w:cs="Traditional Arabic" w:hint="cs"/>
          <w:color w:val="000000"/>
          <w:sz w:val="48"/>
          <w:szCs w:val="48"/>
          <w:rtl/>
        </w:rPr>
        <w:t xml:space="preserve"> </w:t>
      </w:r>
    </w:p>
    <w:p w:rsidR="00E773CD" w:rsidRDefault="00E773CD" w:rsidP="0017002B">
      <w:pPr>
        <w:autoSpaceDE w:val="0"/>
        <w:autoSpaceDN w:val="0"/>
        <w:adjustRightInd w:val="0"/>
        <w:spacing w:after="0" w:line="240" w:lineRule="auto"/>
        <w:jc w:val="center"/>
        <w:rPr>
          <w:rFonts w:ascii="Traditional Arabic" w:hAnsi="Traditional Arabic" w:cs="Traditional Arabic"/>
          <w:color w:val="000000"/>
          <w:sz w:val="48"/>
          <w:szCs w:val="48"/>
          <w:rtl/>
        </w:rPr>
      </w:pPr>
    </w:p>
    <w:p w:rsidR="00846902" w:rsidRPr="00E349AB" w:rsidRDefault="002E4133" w:rsidP="0017002B">
      <w:pPr>
        <w:spacing w:after="0" w:line="240" w:lineRule="auto"/>
        <w:jc w:val="center"/>
        <w:rPr>
          <w:rFonts w:ascii="Traditional Arabic" w:eastAsia="Times New Roman" w:hAnsi="Traditional Arabic" w:cs="Traditional Arabic"/>
          <w:sz w:val="48"/>
          <w:szCs w:val="48"/>
          <w:rtl/>
        </w:rPr>
      </w:pPr>
      <w:r>
        <w:rPr>
          <w:rFonts w:ascii="Traditional Arabic" w:eastAsia="Times New Roman" w:hAnsi="Traditional Arabic" w:cs="Traditional Arabic" w:hint="cs"/>
          <w:sz w:val="48"/>
          <w:szCs w:val="48"/>
          <w:rtl/>
        </w:rPr>
        <w:t>تم بحمد الله تعالى.</w:t>
      </w:r>
    </w:p>
    <w:p w:rsidR="006E5628" w:rsidRDefault="006E5628"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622C05" w:rsidRDefault="00622C05"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040402" w:rsidRDefault="00040402" w:rsidP="0017002B">
      <w:pPr>
        <w:rPr>
          <w:sz w:val="48"/>
          <w:szCs w:val="48"/>
        </w:rPr>
      </w:pPr>
      <w:r>
        <w:rPr>
          <w:sz w:val="48"/>
          <w:szCs w:val="48"/>
          <w:rtl/>
        </w:rPr>
        <w:br w:type="page"/>
      </w:r>
    </w:p>
    <w:p w:rsidR="00C878B5" w:rsidRPr="005D4083" w:rsidRDefault="00622C05" w:rsidP="0017002B">
      <w:pPr>
        <w:jc w:val="center"/>
        <w:rPr>
          <w:sz w:val="48"/>
          <w:szCs w:val="48"/>
          <w:rtl/>
        </w:rPr>
      </w:pPr>
      <w:r>
        <w:rPr>
          <w:rFonts w:hint="cs"/>
          <w:sz w:val="48"/>
          <w:szCs w:val="48"/>
          <w:rtl/>
        </w:rPr>
        <w:lastRenderedPageBreak/>
        <w:t xml:space="preserve">  </w:t>
      </w:r>
      <w:r w:rsidR="00C878B5" w:rsidRPr="005D4083">
        <w:rPr>
          <w:rFonts w:hint="cs"/>
          <w:sz w:val="48"/>
          <w:szCs w:val="48"/>
          <w:rtl/>
        </w:rPr>
        <w:t>الفهرس</w:t>
      </w:r>
      <w:r>
        <w:rPr>
          <w:rFonts w:hint="cs"/>
          <w:sz w:val="48"/>
          <w:szCs w:val="48"/>
          <w:rtl/>
        </w:rPr>
        <w:t xml:space="preserve"> العام</w:t>
      </w:r>
    </w:p>
    <w:sdt>
      <w:sdtPr>
        <w:rPr>
          <w:rFonts w:asciiTheme="minorHAnsi" w:eastAsiaTheme="minorHAnsi" w:hAnsiTheme="minorHAnsi" w:cs="DecoType Naskh Extensions"/>
          <w:color w:val="auto"/>
          <w:sz w:val="22"/>
          <w:szCs w:val="22"/>
          <w:lang w:val="ar-SA"/>
        </w:rPr>
        <w:id w:val="1200208100"/>
        <w:docPartObj>
          <w:docPartGallery w:val="Table of Contents"/>
          <w:docPartUnique/>
        </w:docPartObj>
      </w:sdtPr>
      <w:sdtEndPr>
        <w:rPr>
          <w:color w:val="262626" w:themeColor="text1" w:themeTint="D9"/>
          <w:sz w:val="28"/>
          <w:szCs w:val="28"/>
          <w:lang w:val="en-US"/>
        </w:rPr>
      </w:sdtEndPr>
      <w:sdtContent>
        <w:p w:rsidR="00C4603E" w:rsidRDefault="00C4603E" w:rsidP="0017002B">
          <w:pPr>
            <w:pStyle w:val="ab"/>
          </w:pPr>
        </w:p>
        <w:p w:rsidR="00223C74" w:rsidRPr="00223C74" w:rsidRDefault="00C4603E">
          <w:pPr>
            <w:pStyle w:val="20"/>
            <w:tabs>
              <w:tab w:val="right" w:leader="dot" w:pos="8297"/>
            </w:tabs>
            <w:rPr>
              <w:rFonts w:ascii="mylotus" w:eastAsiaTheme="minorEastAsia" w:hAnsi="mylotus" w:cs="mylotus"/>
              <w:b/>
              <w:bCs/>
              <w:noProof/>
              <w:sz w:val="36"/>
              <w:szCs w:val="36"/>
              <w:rtl/>
            </w:rPr>
          </w:pPr>
          <w:r w:rsidRPr="00223C74">
            <w:rPr>
              <w:rFonts w:ascii="Sakkal Majalla" w:hAnsi="Sakkal Majalla" w:cs="Sakkal Majalla"/>
              <w:b/>
              <w:bCs/>
              <w:color w:val="262626" w:themeColor="text1" w:themeTint="D9"/>
              <w:sz w:val="44"/>
              <w:szCs w:val="44"/>
              <w:lang w:val="ar-SA"/>
            </w:rPr>
            <w:fldChar w:fldCharType="begin"/>
          </w:r>
          <w:r w:rsidRPr="00223C74">
            <w:rPr>
              <w:rFonts w:ascii="Sakkal Majalla" w:hAnsi="Sakkal Majalla" w:cs="Sakkal Majalla"/>
              <w:b/>
              <w:bCs/>
              <w:color w:val="262626" w:themeColor="text1" w:themeTint="D9"/>
              <w:sz w:val="44"/>
              <w:szCs w:val="44"/>
              <w:rtl/>
              <w:lang w:val="ar-SA"/>
            </w:rPr>
            <w:instrText xml:space="preserve"> TOC \o "1-3" \h \z \u </w:instrText>
          </w:r>
          <w:r w:rsidRPr="00223C74">
            <w:rPr>
              <w:rFonts w:ascii="Sakkal Majalla" w:hAnsi="Sakkal Majalla" w:cs="Sakkal Majalla"/>
              <w:b/>
              <w:bCs/>
              <w:color w:val="262626" w:themeColor="text1" w:themeTint="D9"/>
              <w:sz w:val="44"/>
              <w:szCs w:val="44"/>
              <w:lang w:val="ar-SA"/>
            </w:rPr>
            <w:fldChar w:fldCharType="separate"/>
          </w:r>
          <w:hyperlink w:anchor="_Toc55650292" w:history="1">
            <w:r w:rsidR="00223C74" w:rsidRPr="00223C74">
              <w:rPr>
                <w:rStyle w:val="Hyperlink"/>
                <w:rFonts w:ascii="mylotus" w:eastAsia="Calibri" w:hAnsi="mylotus" w:cs="mylotus"/>
                <w:b/>
                <w:bCs/>
                <w:noProof/>
                <w:sz w:val="36"/>
                <w:szCs w:val="36"/>
                <w:rtl/>
              </w:rPr>
              <w:t>المقــدمــة</w:t>
            </w:r>
            <w:r w:rsidR="00223C74" w:rsidRPr="00223C74">
              <w:rPr>
                <w:rFonts w:ascii="mylotus" w:hAnsi="mylotus" w:cs="mylotus"/>
                <w:b/>
                <w:bCs/>
                <w:noProof/>
                <w:webHidden/>
                <w:sz w:val="36"/>
                <w:szCs w:val="36"/>
                <w:rtl/>
              </w:rPr>
              <w:tab/>
            </w:r>
            <w:r w:rsidR="00223C74" w:rsidRPr="00223C74">
              <w:rPr>
                <w:rFonts w:ascii="mylotus" w:hAnsi="mylotus" w:cs="mylotus"/>
                <w:b/>
                <w:bCs/>
                <w:noProof/>
                <w:webHidden/>
                <w:sz w:val="36"/>
                <w:szCs w:val="36"/>
                <w:rtl/>
              </w:rPr>
              <w:fldChar w:fldCharType="begin"/>
            </w:r>
            <w:r w:rsidR="00223C74" w:rsidRPr="00223C74">
              <w:rPr>
                <w:rFonts w:ascii="mylotus" w:hAnsi="mylotus" w:cs="mylotus"/>
                <w:b/>
                <w:bCs/>
                <w:noProof/>
                <w:webHidden/>
                <w:sz w:val="36"/>
                <w:szCs w:val="36"/>
                <w:rtl/>
              </w:rPr>
              <w:instrText xml:space="preserve"> </w:instrText>
            </w:r>
            <w:r w:rsidR="00223C74" w:rsidRPr="00223C74">
              <w:rPr>
                <w:rFonts w:ascii="mylotus" w:hAnsi="mylotus" w:cs="mylotus"/>
                <w:b/>
                <w:bCs/>
                <w:noProof/>
                <w:webHidden/>
                <w:sz w:val="36"/>
                <w:szCs w:val="36"/>
              </w:rPr>
              <w:instrText>PAGEREF</w:instrText>
            </w:r>
            <w:r w:rsidR="00223C74" w:rsidRPr="00223C74">
              <w:rPr>
                <w:rFonts w:ascii="mylotus" w:hAnsi="mylotus" w:cs="mylotus"/>
                <w:b/>
                <w:bCs/>
                <w:noProof/>
                <w:webHidden/>
                <w:sz w:val="36"/>
                <w:szCs w:val="36"/>
                <w:rtl/>
              </w:rPr>
              <w:instrText xml:space="preserve"> _</w:instrText>
            </w:r>
            <w:r w:rsidR="00223C74" w:rsidRPr="00223C74">
              <w:rPr>
                <w:rFonts w:ascii="mylotus" w:hAnsi="mylotus" w:cs="mylotus"/>
                <w:b/>
                <w:bCs/>
                <w:noProof/>
                <w:webHidden/>
                <w:sz w:val="36"/>
                <w:szCs w:val="36"/>
              </w:rPr>
              <w:instrText>Toc55650292 \h</w:instrText>
            </w:r>
            <w:r w:rsidR="00223C74" w:rsidRPr="00223C74">
              <w:rPr>
                <w:rFonts w:ascii="mylotus" w:hAnsi="mylotus" w:cs="mylotus"/>
                <w:b/>
                <w:bCs/>
                <w:noProof/>
                <w:webHidden/>
                <w:sz w:val="36"/>
                <w:szCs w:val="36"/>
                <w:rtl/>
              </w:rPr>
              <w:instrText xml:space="preserve"> </w:instrText>
            </w:r>
            <w:r w:rsidR="00223C74" w:rsidRPr="00223C74">
              <w:rPr>
                <w:rFonts w:ascii="mylotus" w:hAnsi="mylotus" w:cs="mylotus"/>
                <w:b/>
                <w:bCs/>
                <w:noProof/>
                <w:webHidden/>
                <w:sz w:val="36"/>
                <w:szCs w:val="36"/>
                <w:rtl/>
              </w:rPr>
            </w:r>
            <w:r w:rsidR="00223C74" w:rsidRPr="00223C74">
              <w:rPr>
                <w:rFonts w:ascii="mylotus" w:hAnsi="mylotus" w:cs="mylotus"/>
                <w:b/>
                <w:bCs/>
                <w:noProof/>
                <w:webHidden/>
                <w:sz w:val="36"/>
                <w:szCs w:val="36"/>
                <w:rtl/>
              </w:rPr>
              <w:fldChar w:fldCharType="separate"/>
            </w:r>
            <w:r w:rsidR="00223C74" w:rsidRPr="00223C74">
              <w:rPr>
                <w:rFonts w:ascii="mylotus" w:hAnsi="mylotus" w:cs="mylotus"/>
                <w:b/>
                <w:bCs/>
                <w:noProof/>
                <w:webHidden/>
                <w:sz w:val="36"/>
                <w:szCs w:val="36"/>
                <w:rtl/>
              </w:rPr>
              <w:t>3</w:t>
            </w:r>
            <w:r w:rsidR="00223C74"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293" w:history="1">
            <w:r w:rsidRPr="00223C74">
              <w:rPr>
                <w:rStyle w:val="Hyperlink"/>
                <w:rFonts w:ascii="mylotus" w:hAnsi="mylotus" w:cs="mylotus"/>
                <w:b/>
                <w:bCs/>
                <w:noProof/>
                <w:sz w:val="36"/>
                <w:szCs w:val="36"/>
                <w:rtl/>
              </w:rPr>
              <w:t>[مدخل]</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Toc55650293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6</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294" w:history="1">
            <w:r w:rsidRPr="00223C74">
              <w:rPr>
                <w:rStyle w:val="Hyperlink"/>
                <w:rFonts w:ascii="mylotus" w:hAnsi="mylotus" w:cs="mylotus"/>
                <w:b/>
                <w:bCs/>
                <w:noProof/>
                <w:sz w:val="36"/>
                <w:szCs w:val="36"/>
                <w:rtl/>
              </w:rPr>
              <w:t>[تعريف الاستعارة]</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Toc55650294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7</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295" w:history="1">
            <w:r w:rsidRPr="00223C74">
              <w:rPr>
                <w:rStyle w:val="Hyperlink"/>
                <w:rFonts w:ascii="mylotus" w:hAnsi="mylotus" w:cs="mylotus"/>
                <w:b/>
                <w:bCs/>
                <w:noProof/>
                <w:sz w:val="36"/>
                <w:szCs w:val="36"/>
                <w:rtl/>
              </w:rPr>
              <w:t>[مشروعيتها]</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Toc55650295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8</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296" w:history="1">
            <w:r w:rsidRPr="00223C74">
              <w:rPr>
                <w:rStyle w:val="Hyperlink"/>
                <w:rFonts w:ascii="mylotus" w:hAnsi="mylotus" w:cs="mylotus"/>
                <w:b/>
                <w:bCs/>
                <w:noProof/>
                <w:sz w:val="36"/>
                <w:szCs w:val="36"/>
                <w:rtl/>
              </w:rPr>
              <w:t>[حكم إعارة الكتب]</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Toc55650296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11</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297" w:history="1">
            <w:r w:rsidRPr="00223C74">
              <w:rPr>
                <w:rStyle w:val="Hyperlink"/>
                <w:rFonts w:ascii="mylotus" w:hAnsi="mylotus" w:cs="mylotus"/>
                <w:b/>
                <w:bCs/>
                <w:noProof/>
                <w:sz w:val="36"/>
                <w:szCs w:val="36"/>
                <w:rtl/>
              </w:rPr>
              <w:t>فصل: "حكم من جحد العارية</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Toc55650297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24</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r:id="rId11" w:anchor="_Toc55650298" w:history="1">
            <w:r w:rsidRPr="00223C74">
              <w:rPr>
                <w:rStyle w:val="Hyperlink"/>
                <w:rFonts w:ascii="mylotus" w:hAnsi="mylotus" w:cs="mylotus"/>
                <w:b/>
                <w:bCs/>
                <w:noProof/>
                <w:sz w:val="36"/>
                <w:szCs w:val="36"/>
                <w:rtl/>
              </w:rPr>
              <w:t>الأصل الشراء</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Toc55650298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25</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r:id="rId12" w:anchor="_Toc55650299" w:history="1">
            <w:r w:rsidRPr="00223C74">
              <w:rPr>
                <w:rStyle w:val="Hyperlink"/>
                <w:rFonts w:ascii="mylotus" w:hAnsi="mylotus" w:cs="mylotus"/>
                <w:b/>
                <w:bCs/>
                <w:noProof/>
                <w:sz w:val="36"/>
                <w:szCs w:val="36"/>
                <w:rtl/>
              </w:rPr>
              <w:t>الفوائد المرجوة من إعارة الكتاب</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Toc55650299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28</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0" w:history="1">
            <w:r w:rsidRPr="00223C74">
              <w:rPr>
                <w:rStyle w:val="Hyperlink"/>
                <w:rFonts w:ascii="mylotus" w:hAnsi="mylotus" w:cs="mylotus"/>
                <w:b/>
                <w:bCs/>
                <w:noProof/>
                <w:sz w:val="36"/>
                <w:szCs w:val="36"/>
                <w:rtl/>
              </w:rPr>
              <w:t>ومن الفوائد:</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Toc55650300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29</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1" w:history="1">
            <w:r w:rsidRPr="00223C74">
              <w:rPr>
                <w:rStyle w:val="Hyperlink"/>
                <w:rFonts w:ascii="mylotus" w:hAnsi="mylotus" w:cs="mylotus"/>
                <w:b/>
                <w:bCs/>
                <w:noProof/>
                <w:sz w:val="36"/>
                <w:szCs w:val="36"/>
              </w:rPr>
              <w:t>1</w:t>
            </w:r>
            <w:r w:rsidRPr="00223C74">
              <w:rPr>
                <w:rStyle w:val="Hyperlink"/>
                <w:rFonts w:ascii="mylotus" w:hAnsi="mylotus" w:cs="mylotus"/>
                <w:b/>
                <w:bCs/>
                <w:noProof/>
                <w:sz w:val="36"/>
                <w:szCs w:val="36"/>
                <w:rtl/>
              </w:rPr>
              <w:t>-حصول البركة.</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Toc55650301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29</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2" w:history="1">
            <w:r w:rsidRPr="00223C74">
              <w:rPr>
                <w:rStyle w:val="Hyperlink"/>
                <w:rFonts w:ascii="mylotus" w:eastAsia="Times New Roman" w:hAnsi="mylotus" w:cs="mylotus"/>
                <w:b/>
                <w:bCs/>
                <w:noProof/>
                <w:sz w:val="36"/>
                <w:szCs w:val="36"/>
              </w:rPr>
              <w:t>2</w:t>
            </w:r>
            <w:r w:rsidRPr="00223C74">
              <w:rPr>
                <w:rStyle w:val="Hyperlink"/>
                <w:rFonts w:ascii="mylotus" w:eastAsia="Times New Roman" w:hAnsi="mylotus" w:cs="mylotus"/>
                <w:b/>
                <w:bCs/>
                <w:noProof/>
                <w:sz w:val="36"/>
                <w:szCs w:val="36"/>
                <w:rtl/>
              </w:rPr>
              <w:t>-البعد عن حظ النفس.</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Toc55650302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31</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3" w:history="1">
            <w:r w:rsidRPr="00223C74">
              <w:rPr>
                <w:rStyle w:val="Hyperlink"/>
                <w:rFonts w:ascii="mylotus" w:eastAsia="Times New Roman" w:hAnsi="mylotus" w:cs="mylotus"/>
                <w:b/>
                <w:bCs/>
                <w:noProof/>
                <w:sz w:val="36"/>
                <w:szCs w:val="36"/>
              </w:rPr>
              <w:t>3</w:t>
            </w:r>
            <w:r w:rsidRPr="00223C74">
              <w:rPr>
                <w:rStyle w:val="Hyperlink"/>
                <w:rFonts w:ascii="mylotus" w:eastAsia="Times New Roman" w:hAnsi="mylotus" w:cs="mylotus"/>
                <w:b/>
                <w:bCs/>
                <w:noProof/>
                <w:sz w:val="36"/>
                <w:szCs w:val="36"/>
                <w:rtl/>
              </w:rPr>
              <w:t>-في إعارتها وضع الحكمة في مكانها، وبذل العلم لأهله.</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Toc55650303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33</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4" w:history="1">
            <w:r w:rsidRPr="00223C74">
              <w:rPr>
                <w:rStyle w:val="Hyperlink"/>
                <w:rFonts w:ascii="mylotus" w:eastAsia="Times New Roman" w:hAnsi="mylotus" w:cs="mylotus"/>
                <w:b/>
                <w:bCs/>
                <w:noProof/>
                <w:sz w:val="36"/>
                <w:szCs w:val="36"/>
              </w:rPr>
              <w:t>4</w:t>
            </w:r>
            <w:r w:rsidRPr="00223C74">
              <w:rPr>
                <w:rStyle w:val="Hyperlink"/>
                <w:rFonts w:ascii="mylotus" w:eastAsia="Times New Roman" w:hAnsi="mylotus" w:cs="mylotus"/>
                <w:b/>
                <w:bCs/>
                <w:noProof/>
                <w:sz w:val="36"/>
                <w:szCs w:val="36"/>
                <w:rtl/>
              </w:rPr>
              <w:t>-في الإعارة خير عظيم.</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Toc55650304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35</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5" w:history="1">
            <w:r w:rsidRPr="00223C74">
              <w:rPr>
                <w:rStyle w:val="Hyperlink"/>
                <w:rFonts w:ascii="mylotus" w:eastAsia="Times New Roman" w:hAnsi="mylotus" w:cs="mylotus"/>
                <w:b/>
                <w:bCs/>
                <w:noProof/>
                <w:sz w:val="36"/>
                <w:szCs w:val="36"/>
              </w:rPr>
              <w:t>5</w:t>
            </w:r>
            <w:r w:rsidRPr="00223C74">
              <w:rPr>
                <w:rStyle w:val="Hyperlink"/>
                <w:rFonts w:ascii="mylotus" w:eastAsia="Times New Roman" w:hAnsi="mylotus" w:cs="mylotus"/>
                <w:b/>
                <w:bCs/>
                <w:noProof/>
                <w:sz w:val="36"/>
                <w:szCs w:val="36"/>
                <w:rtl/>
              </w:rPr>
              <w:t>-أنَّها من سنن السلف.</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Toc55650305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36</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r:id="rId13" w:anchor="_Toc55650306" w:history="1">
            <w:r w:rsidRPr="00223C74">
              <w:rPr>
                <w:rStyle w:val="Hyperlink"/>
                <w:rFonts w:ascii="mylotus" w:eastAsia="Times New Roman" w:hAnsi="mylotus" w:cs="mylotus"/>
                <w:b/>
                <w:bCs/>
                <w:noProof/>
                <w:sz w:val="36"/>
                <w:szCs w:val="36"/>
                <w:rtl/>
              </w:rPr>
              <w:t>الآداب التي يكون عليها من استعار كتابًا</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Toc55650306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37</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7" w:history="1">
            <w:r w:rsidRPr="00223C74">
              <w:rPr>
                <w:rStyle w:val="Hyperlink"/>
                <w:rFonts w:ascii="mylotus" w:eastAsia="Times New Roman" w:hAnsi="mylotus" w:cs="mylotus"/>
                <w:b/>
                <w:bCs/>
                <w:noProof/>
                <w:sz w:val="36"/>
                <w:szCs w:val="36"/>
                <w:rtl/>
              </w:rPr>
              <w:t>-شكر المستعير.</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Toc55650307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39</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8" w:history="1">
            <w:r w:rsidRPr="00223C74">
              <w:rPr>
                <w:rStyle w:val="Hyperlink"/>
                <w:rFonts w:ascii="mylotus" w:eastAsia="Times New Roman" w:hAnsi="mylotus" w:cs="mylotus"/>
                <w:b/>
                <w:bCs/>
                <w:noProof/>
                <w:sz w:val="36"/>
                <w:szCs w:val="36"/>
                <w:rtl/>
              </w:rPr>
              <w:t>-ألا يكتب عليه أو يضع حاشية أو شرحًا إلا بإذنه.</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Toc55650308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41</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09" w:history="1">
            <w:r w:rsidRPr="00223C74">
              <w:rPr>
                <w:rStyle w:val="Hyperlink"/>
                <w:rFonts w:ascii="mylotus" w:eastAsia="Times New Roman" w:hAnsi="mylotus" w:cs="mylotus"/>
                <w:b/>
                <w:bCs/>
                <w:noProof/>
                <w:sz w:val="36"/>
                <w:szCs w:val="36"/>
                <w:rtl/>
              </w:rPr>
              <w:t>-الاستفادة منها.</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Toc55650309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43</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10" w:history="1">
            <w:r w:rsidRPr="00223C74">
              <w:rPr>
                <w:rStyle w:val="Hyperlink"/>
                <w:rFonts w:ascii="mylotus" w:eastAsia="Times New Roman" w:hAnsi="mylotus" w:cs="mylotus"/>
                <w:b/>
                <w:bCs/>
                <w:noProof/>
                <w:sz w:val="36"/>
                <w:szCs w:val="36"/>
                <w:rtl/>
              </w:rPr>
              <w:t>-أن يرده بنفسه.</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Toc55650310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44</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w:anchor="_Toc55650311" w:history="1">
            <w:r w:rsidRPr="00223C74">
              <w:rPr>
                <w:rStyle w:val="Hyperlink"/>
                <w:rFonts w:ascii="mylotus" w:eastAsia="Times New Roman" w:hAnsi="mylotus" w:cs="mylotus"/>
                <w:b/>
                <w:bCs/>
                <w:noProof/>
                <w:sz w:val="36"/>
                <w:szCs w:val="36"/>
                <w:rtl/>
              </w:rPr>
              <w:t>-أن يحافظ عليه من الشق والخرق، وأن يتأدب معه.</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Toc55650311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45</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r:id="rId14" w:anchor="_Toc55650312" w:history="1">
            <w:r w:rsidRPr="00223C74">
              <w:rPr>
                <w:rStyle w:val="Hyperlink"/>
                <w:rFonts w:ascii="mylotus" w:eastAsia="Times New Roman" w:hAnsi="mylotus" w:cs="mylotus"/>
                <w:b/>
                <w:bCs/>
                <w:noProof/>
                <w:sz w:val="36"/>
                <w:szCs w:val="36"/>
                <w:rtl/>
              </w:rPr>
              <w:t>إعارة كتب الضلالة</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Toc55650312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47</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r:id="rId15" w:anchor="_Toc55650313" w:history="1">
            <w:r w:rsidRPr="00223C74">
              <w:rPr>
                <w:rStyle w:val="Hyperlink"/>
                <w:rFonts w:ascii="mylotus" w:eastAsia="Times New Roman" w:hAnsi="mylotus" w:cs="mylotus"/>
                <w:b/>
                <w:bCs/>
                <w:noProof/>
                <w:sz w:val="36"/>
                <w:szCs w:val="36"/>
                <w:rtl/>
              </w:rPr>
              <w:t>من ذهب إلى عدم الإعارة</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Toc55650313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51</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r:id="rId16" w:anchor="_Toc55650314" w:history="1">
            <w:r w:rsidRPr="00223C74">
              <w:rPr>
                <w:rStyle w:val="Hyperlink"/>
                <w:rFonts w:ascii="mylotus" w:eastAsia="Times New Roman" w:hAnsi="mylotus" w:cs="mylotus"/>
                <w:b/>
                <w:bCs/>
                <w:noProof/>
                <w:sz w:val="36"/>
                <w:szCs w:val="36"/>
                <w:rtl/>
              </w:rPr>
              <w:t>من ذكر بإنه كان يعير الكتب</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Toc55650314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54</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ascii="mylotus" w:eastAsiaTheme="minorEastAsia" w:hAnsi="mylotus" w:cs="mylotus"/>
              <w:b/>
              <w:bCs/>
              <w:noProof/>
              <w:sz w:val="36"/>
              <w:szCs w:val="36"/>
              <w:rtl/>
            </w:rPr>
          </w:pPr>
          <w:hyperlink r:id="rId17" w:anchor="_Toc55650315" w:history="1">
            <w:r w:rsidRPr="00223C74">
              <w:rPr>
                <w:rStyle w:val="Hyperlink"/>
                <w:rFonts w:ascii="mylotus" w:hAnsi="mylotus" w:cs="mylotus"/>
                <w:b/>
                <w:bCs/>
                <w:noProof/>
                <w:sz w:val="36"/>
                <w:szCs w:val="36"/>
                <w:rtl/>
              </w:rPr>
              <w:t>من غلظ على من استعار كتابًا ولم يرده</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Toc55650315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63</w:t>
            </w:r>
            <w:r w:rsidRPr="00223C74">
              <w:rPr>
                <w:rFonts w:ascii="mylotus" w:hAnsi="mylotus" w:cs="mylotus"/>
                <w:b/>
                <w:bCs/>
                <w:noProof/>
                <w:webHidden/>
                <w:sz w:val="36"/>
                <w:szCs w:val="36"/>
                <w:rtl/>
              </w:rPr>
              <w:fldChar w:fldCharType="end"/>
            </w:r>
          </w:hyperlink>
        </w:p>
        <w:p w:rsidR="00223C74" w:rsidRPr="00223C74" w:rsidRDefault="00223C74">
          <w:pPr>
            <w:pStyle w:val="20"/>
            <w:tabs>
              <w:tab w:val="right" w:leader="dot" w:pos="8297"/>
            </w:tabs>
            <w:rPr>
              <w:rFonts w:eastAsiaTheme="minorEastAsia" w:cstheme="minorBidi"/>
              <w:noProof/>
              <w:sz w:val="28"/>
              <w:szCs w:val="28"/>
              <w:rtl/>
            </w:rPr>
          </w:pPr>
          <w:hyperlink r:id="rId18" w:anchor="_Toc55650316" w:history="1">
            <w:r w:rsidRPr="00223C74">
              <w:rPr>
                <w:rStyle w:val="Hyperlink"/>
                <w:rFonts w:ascii="mylotus" w:eastAsia="Times New Roman" w:hAnsi="mylotus" w:cs="mylotus"/>
                <w:b/>
                <w:bCs/>
                <w:noProof/>
                <w:sz w:val="36"/>
                <w:szCs w:val="36"/>
                <w:rtl/>
              </w:rPr>
              <w:t>إعارة الكتب في زماننا</w:t>
            </w:r>
            <w:r w:rsidRPr="00223C74">
              <w:rPr>
                <w:rFonts w:ascii="mylotus" w:hAnsi="mylotus" w:cs="mylotus"/>
                <w:b/>
                <w:bCs/>
                <w:noProof/>
                <w:webHidden/>
                <w:sz w:val="36"/>
                <w:szCs w:val="36"/>
                <w:rtl/>
              </w:rPr>
              <w:tab/>
            </w:r>
            <w:r w:rsidRPr="00223C74">
              <w:rPr>
                <w:rFonts w:ascii="mylotus" w:hAnsi="mylotus" w:cs="mylotus"/>
                <w:b/>
                <w:bCs/>
                <w:noProof/>
                <w:webHidden/>
                <w:sz w:val="36"/>
                <w:szCs w:val="36"/>
                <w:rtl/>
              </w:rPr>
              <w:fldChar w:fldCharType="begin"/>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Pr>
              <w:instrText>PAGEREF</w:instrText>
            </w:r>
            <w:r w:rsidRPr="00223C74">
              <w:rPr>
                <w:rFonts w:ascii="mylotus" w:hAnsi="mylotus" w:cs="mylotus"/>
                <w:b/>
                <w:bCs/>
                <w:noProof/>
                <w:webHidden/>
                <w:sz w:val="36"/>
                <w:szCs w:val="36"/>
                <w:rtl/>
              </w:rPr>
              <w:instrText xml:space="preserve"> _</w:instrText>
            </w:r>
            <w:r w:rsidRPr="00223C74">
              <w:rPr>
                <w:rFonts w:ascii="mylotus" w:hAnsi="mylotus" w:cs="mylotus"/>
                <w:b/>
                <w:bCs/>
                <w:noProof/>
                <w:webHidden/>
                <w:sz w:val="36"/>
                <w:szCs w:val="36"/>
              </w:rPr>
              <w:instrText>Toc55650316 \h</w:instrText>
            </w:r>
            <w:r w:rsidRPr="00223C74">
              <w:rPr>
                <w:rFonts w:ascii="mylotus" w:hAnsi="mylotus" w:cs="mylotus"/>
                <w:b/>
                <w:bCs/>
                <w:noProof/>
                <w:webHidden/>
                <w:sz w:val="36"/>
                <w:szCs w:val="36"/>
                <w:rtl/>
              </w:rPr>
              <w:instrText xml:space="preserve"> </w:instrText>
            </w:r>
            <w:r w:rsidRPr="00223C74">
              <w:rPr>
                <w:rFonts w:ascii="mylotus" w:hAnsi="mylotus" w:cs="mylotus"/>
                <w:b/>
                <w:bCs/>
                <w:noProof/>
                <w:webHidden/>
                <w:sz w:val="36"/>
                <w:szCs w:val="36"/>
                <w:rtl/>
              </w:rPr>
            </w:r>
            <w:r w:rsidRPr="00223C74">
              <w:rPr>
                <w:rFonts w:ascii="mylotus" w:hAnsi="mylotus" w:cs="mylotus"/>
                <w:b/>
                <w:bCs/>
                <w:noProof/>
                <w:webHidden/>
                <w:sz w:val="36"/>
                <w:szCs w:val="36"/>
                <w:rtl/>
              </w:rPr>
              <w:fldChar w:fldCharType="separate"/>
            </w:r>
            <w:r w:rsidRPr="00223C74">
              <w:rPr>
                <w:rFonts w:ascii="mylotus" w:hAnsi="mylotus" w:cs="mylotus"/>
                <w:b/>
                <w:bCs/>
                <w:noProof/>
                <w:webHidden/>
                <w:sz w:val="36"/>
                <w:szCs w:val="36"/>
                <w:rtl/>
              </w:rPr>
              <w:t>68</w:t>
            </w:r>
            <w:r w:rsidRPr="00223C74">
              <w:rPr>
                <w:rFonts w:ascii="mylotus" w:hAnsi="mylotus" w:cs="mylotus"/>
                <w:b/>
                <w:bCs/>
                <w:noProof/>
                <w:webHidden/>
                <w:sz w:val="36"/>
                <w:szCs w:val="36"/>
                <w:rtl/>
              </w:rPr>
              <w:fldChar w:fldCharType="end"/>
            </w:r>
          </w:hyperlink>
        </w:p>
        <w:p w:rsidR="00C4603E" w:rsidRPr="00223C74" w:rsidRDefault="00C4603E" w:rsidP="0017002B">
          <w:pPr>
            <w:rPr>
              <w:color w:val="262626" w:themeColor="text1" w:themeTint="D9"/>
              <w:sz w:val="28"/>
              <w:szCs w:val="28"/>
            </w:rPr>
          </w:pPr>
          <w:r w:rsidRPr="00223C74">
            <w:rPr>
              <w:rFonts w:ascii="Sakkal Majalla" w:hAnsi="Sakkal Majalla" w:cs="Sakkal Majalla"/>
              <w:b/>
              <w:bCs/>
              <w:color w:val="262626" w:themeColor="text1" w:themeTint="D9"/>
              <w:sz w:val="44"/>
              <w:szCs w:val="44"/>
              <w:lang w:val="ar-SA"/>
            </w:rPr>
            <w:fldChar w:fldCharType="end"/>
          </w:r>
        </w:p>
      </w:sdtContent>
    </w:sdt>
    <w:p w:rsidR="00C4603E" w:rsidRDefault="00C4603E" w:rsidP="0017002B">
      <w:pPr>
        <w:rPr>
          <w:rFonts w:ascii="Traditional Arabic" w:hAnsi="Traditional Arabic" w:cs="Traditional Arabic"/>
          <w:color w:val="000000"/>
          <w:sz w:val="48"/>
          <w:szCs w:val="48"/>
          <w:rtl/>
        </w:rPr>
      </w:pPr>
      <w:r>
        <w:rPr>
          <w:rFonts w:ascii="Traditional Arabic" w:hAnsi="Traditional Arabic" w:cs="Traditional Arabic"/>
          <w:color w:val="000000"/>
          <w:sz w:val="48"/>
          <w:szCs w:val="48"/>
          <w:rtl/>
        </w:rPr>
        <w:br w:type="page"/>
      </w:r>
    </w:p>
    <w:p w:rsidR="00C878B5" w:rsidRDefault="00C878B5" w:rsidP="0017002B">
      <w:pPr>
        <w:autoSpaceDE w:val="0"/>
        <w:autoSpaceDN w:val="0"/>
        <w:adjustRightInd w:val="0"/>
        <w:spacing w:after="0" w:line="240" w:lineRule="auto"/>
        <w:jc w:val="mediumKashida"/>
        <w:rPr>
          <w:rFonts w:ascii="Traditional Arabic" w:hAnsi="Traditional Arabic" w:cs="Traditional Arabic"/>
          <w:color w:val="000000"/>
          <w:sz w:val="48"/>
          <w:szCs w:val="48"/>
          <w:rtl/>
        </w:rPr>
      </w:pPr>
    </w:p>
    <w:p w:rsidR="00181C3C" w:rsidRPr="00051198" w:rsidRDefault="00181C3C" w:rsidP="0017002B">
      <w:pPr>
        <w:jc w:val="center"/>
        <w:rPr>
          <w:color w:val="FF0000"/>
          <w:sz w:val="48"/>
          <w:szCs w:val="48"/>
          <w:rtl/>
        </w:rPr>
      </w:pPr>
      <w:r w:rsidRPr="00051198">
        <w:rPr>
          <w:rFonts w:hint="cs"/>
          <w:color w:val="FF0000"/>
          <w:sz w:val="48"/>
          <w:szCs w:val="48"/>
          <w:rtl/>
        </w:rPr>
        <w:t>{</w:t>
      </w:r>
      <w:r w:rsidRPr="00051198">
        <w:rPr>
          <w:rFonts w:hint="cs"/>
          <w:sz w:val="48"/>
          <w:szCs w:val="48"/>
          <w:rtl/>
        </w:rPr>
        <w:t>مفكرة الفوائد</w:t>
      </w:r>
      <w:r w:rsidRPr="00051198">
        <w:rPr>
          <w:rFonts w:hint="cs"/>
          <w:color w:val="FF0000"/>
          <w:sz w:val="48"/>
          <w:szCs w:val="48"/>
          <w:rtl/>
        </w:rPr>
        <w:t>}</w:t>
      </w:r>
    </w:p>
    <w:p w:rsidR="00181C3C" w:rsidRDefault="00181C3C" w:rsidP="0017002B">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p>
    <w:p w:rsidR="00181C3C" w:rsidRPr="005A0F8A" w:rsidRDefault="00181C3C" w:rsidP="0017002B">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p>
    <w:p w:rsidR="00181C3C" w:rsidRPr="005A0F8A" w:rsidRDefault="00181C3C" w:rsidP="0017002B">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p>
    <w:p w:rsidR="00181C3C" w:rsidRPr="005A0F8A" w:rsidRDefault="00181C3C" w:rsidP="0017002B">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p>
    <w:p w:rsidR="00223C74" w:rsidRPr="005A0F8A" w:rsidRDefault="00223C74" w:rsidP="00223C74">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r>
        <w:rPr>
          <w:rFonts w:ascii="Traditional Arabic" w:hAnsi="Traditional Arabic" w:cs="Traditional Arabic" w:hint="cs"/>
          <w:color w:val="000000"/>
          <w:sz w:val="44"/>
          <w:szCs w:val="44"/>
          <w:rtl/>
        </w:rPr>
        <w:lastRenderedPageBreak/>
        <w:t>......................................................................................................................................</w:t>
      </w:r>
    </w:p>
    <w:p w:rsidR="00223C74" w:rsidRPr="005A0F8A" w:rsidRDefault="00223C74" w:rsidP="00223C74">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p>
    <w:p w:rsidR="00223C74" w:rsidRDefault="00223C74" w:rsidP="00223C74">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r w:rsidRPr="008B2901">
        <w:rPr>
          <w:rFonts w:ascii="Traditional Arabic" w:hAnsi="Traditional Arabic" w:cs="Traditional Arabic"/>
          <w:color w:val="000000"/>
          <w:sz w:val="44"/>
          <w:szCs w:val="44"/>
          <w:rtl/>
        </w:rPr>
        <w:t>...............................................................................................................................................................................................................................................</w:t>
      </w:r>
      <w:r>
        <w:rPr>
          <w:rFonts w:ascii="Traditional Arabic" w:hAnsi="Traditional Arabic" w:cs="Traditional Arabic"/>
          <w:color w:val="000000"/>
          <w:sz w:val="44"/>
          <w:szCs w:val="44"/>
          <w:rtl/>
        </w:rPr>
        <w:t>............................</w:t>
      </w:r>
      <w:r w:rsidRPr="008B2901">
        <w:rPr>
          <w:rFonts w:ascii="Traditional Arabic" w:hAnsi="Traditional Arabic" w:cs="Traditional Arabic"/>
          <w:color w:val="000000"/>
          <w:sz w:val="44"/>
          <w:szCs w:val="44"/>
          <w:rtl/>
        </w:rPr>
        <w:t>.......................................................................................................................................................................................................................................................................................................................................................</w:t>
      </w:r>
      <w:r>
        <w:rPr>
          <w:rFonts w:ascii="Traditional Arabic" w:hAnsi="Traditional Arabic" w:cs="Traditional Arabic"/>
          <w:color w:val="000000"/>
          <w:sz w:val="44"/>
          <w:szCs w:val="44"/>
          <w:rtl/>
        </w:rPr>
        <w:t>...............................</w:t>
      </w:r>
      <w:r>
        <w:rPr>
          <w:rFonts w:ascii="Traditional Arabic" w:hAnsi="Traditional Arabic" w:cs="Traditional Arabic" w:hint="cs"/>
          <w:color w:val="000000"/>
          <w:sz w:val="44"/>
          <w:szCs w:val="44"/>
          <w:rtl/>
        </w:rPr>
        <w:t>................................................................................................................................................................................................................................................................</w:t>
      </w:r>
    </w:p>
    <w:p w:rsidR="00223C74" w:rsidRPr="005A0F8A" w:rsidRDefault="00223C74" w:rsidP="00223C74">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lastRenderedPageBreak/>
        <w:t>............................................................................................................................................................................................................................................................................</w:t>
      </w:r>
    </w:p>
    <w:p w:rsidR="00223C74" w:rsidRPr="005A0F8A" w:rsidRDefault="00223C74" w:rsidP="00223C74">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p>
    <w:p w:rsidR="00223C74" w:rsidRDefault="00223C74" w:rsidP="00223C74">
      <w:pPr>
        <w:tabs>
          <w:tab w:val="left" w:pos="395"/>
        </w:tabs>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w:t>
      </w:r>
      <w:r w:rsidRPr="008B2901">
        <w:rPr>
          <w:rFonts w:ascii="Traditional Arabic" w:hAnsi="Traditional Arabic" w:cs="Traditional Arabic"/>
          <w:color w:val="000000"/>
          <w:sz w:val="44"/>
          <w:szCs w:val="44"/>
          <w:rtl/>
        </w:rPr>
        <w:t>...............................................................................................................................................................................................................................................</w:t>
      </w:r>
      <w:r>
        <w:rPr>
          <w:rFonts w:ascii="Traditional Arabic" w:hAnsi="Traditional Arabic" w:cs="Traditional Arabic"/>
          <w:color w:val="000000"/>
          <w:sz w:val="44"/>
          <w:szCs w:val="44"/>
          <w:rtl/>
        </w:rPr>
        <w:t>............................</w:t>
      </w:r>
      <w:r w:rsidRPr="008B2901">
        <w:rPr>
          <w:rFonts w:ascii="Traditional Arabic" w:hAnsi="Traditional Arabic" w:cs="Traditional Arabic"/>
          <w:color w:val="000000"/>
          <w:sz w:val="44"/>
          <w:szCs w:val="44"/>
          <w:rtl/>
        </w:rPr>
        <w:t>.......................................................................................................................................................................................................................................................................................................................................................</w:t>
      </w:r>
      <w:r>
        <w:rPr>
          <w:rFonts w:ascii="Traditional Arabic" w:hAnsi="Traditional Arabic" w:cs="Traditional Arabic"/>
          <w:color w:val="000000"/>
          <w:sz w:val="44"/>
          <w:szCs w:val="44"/>
          <w:rtl/>
        </w:rPr>
        <w:t>...............................</w:t>
      </w:r>
      <w:r>
        <w:rPr>
          <w:rFonts w:ascii="Traditional Arabic" w:hAnsi="Traditional Arabic" w:cs="Traditional Arabic" w:hint="cs"/>
          <w:color w:val="000000"/>
          <w:sz w:val="44"/>
          <w:szCs w:val="44"/>
          <w:rtl/>
        </w:rPr>
        <w:t>...........................................................................................</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br w:type="page"/>
      </w:r>
    </w:p>
    <w:p w:rsidR="00897A4A" w:rsidRPr="00181C3C" w:rsidRDefault="00BD3E70" w:rsidP="0017002B">
      <w:pPr>
        <w:tabs>
          <w:tab w:val="left" w:pos="395"/>
        </w:tabs>
        <w:autoSpaceDE w:val="0"/>
        <w:autoSpaceDN w:val="0"/>
        <w:adjustRightInd w:val="0"/>
        <w:spacing w:after="0" w:line="240" w:lineRule="auto"/>
        <w:jc w:val="mediumKashida"/>
        <w:rPr>
          <w:rFonts w:ascii="Traditional Arabic" w:hAnsi="Traditional Arabic" w:cs="Traditional Arabic"/>
          <w:color w:val="000000"/>
          <w:sz w:val="44"/>
          <w:szCs w:val="44"/>
        </w:rPr>
      </w:pPr>
      <w:r>
        <w:rPr>
          <w:rFonts w:ascii="Traditional Arabic" w:hAnsi="Traditional Arabic" w:cs="Traditional Arabic"/>
          <w:noProof/>
          <w:color w:val="000000"/>
          <w:sz w:val="44"/>
          <w:szCs w:val="44"/>
        </w:rPr>
        <w:lastRenderedPageBreak/>
        <mc:AlternateContent>
          <mc:Choice Requires="wps">
            <w:drawing>
              <wp:anchor distT="0" distB="0" distL="114300" distR="114300" simplePos="0" relativeHeight="251666944" behindDoc="0" locked="0" layoutInCell="1" allowOverlap="1">
                <wp:simplePos x="0" y="0"/>
                <wp:positionH relativeFrom="column">
                  <wp:posOffset>-1265830</wp:posOffset>
                </wp:positionH>
                <wp:positionV relativeFrom="paragraph">
                  <wp:posOffset>-1009933</wp:posOffset>
                </wp:positionV>
                <wp:extent cx="7658100" cy="10672160"/>
                <wp:effectExtent l="38100" t="38100" r="76200" b="91440"/>
                <wp:wrapNone/>
                <wp:docPr id="12" name="تمرير عمودي 12"/>
                <wp:cNvGraphicFramePr/>
                <a:graphic xmlns:a="http://schemas.openxmlformats.org/drawingml/2006/main">
                  <a:graphicData uri="http://schemas.microsoft.com/office/word/2010/wordprocessingShape">
                    <wps:wsp>
                      <wps:cNvSpPr/>
                      <wps:spPr>
                        <a:xfrm>
                          <a:off x="0" y="0"/>
                          <a:ext cx="7658100" cy="1067216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rsidR="003D5B48" w:rsidRPr="002A59B4" w:rsidRDefault="003D5B48" w:rsidP="00BD3E70">
                            <w:pPr>
                              <w:tabs>
                                <w:tab w:val="left" w:pos="395"/>
                              </w:tabs>
                              <w:autoSpaceDE w:val="0"/>
                              <w:autoSpaceDN w:val="0"/>
                              <w:adjustRightInd w:val="0"/>
                              <w:spacing w:after="0" w:line="240" w:lineRule="auto"/>
                              <w:jc w:val="center"/>
                              <w:rPr>
                                <w:rFonts w:ascii="Traditional Arabic" w:hAnsi="Traditional Arabic" w:cs="Traditional Arabic"/>
                                <w:b/>
                                <w:bCs/>
                                <w:sz w:val="44"/>
                                <w:szCs w:val="44"/>
                                <w:rtl/>
                              </w:rPr>
                            </w:pPr>
                            <w:r w:rsidRPr="002A59B4">
                              <w:rPr>
                                <w:rFonts w:ascii="Traditional Arabic" w:hAnsi="Traditional Arabic" w:cs="Traditional Arabic" w:hint="cs"/>
                                <w:b/>
                                <w:bCs/>
                                <w:sz w:val="44"/>
                                <w:szCs w:val="44"/>
                                <w:rtl/>
                              </w:rPr>
                              <w:t>كتب قيد النشر للمؤلف.</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 xml:space="preserve">1-القول الأحمد فيما يهم معرفته عن مسند الإمام أحمد. </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2-رسالة في علم التاريخ وأهميته لدارس السنة النَّبويَّـة.</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3-اللآلئ المرصوعة دراسة وبيان لكتب الأحاديث الموضوعة.</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(تعريف بكل كتاب، وبمنهج مؤلفه، والباعث له، وموارده في الكتاب، واختصارات</w:t>
                            </w:r>
                            <w:r w:rsidRPr="00D71720">
                              <w:rPr>
                                <w:rFonts w:ascii="Traditional Arabic" w:hAnsi="Traditional Arabic" w:cs="Traditional Arabic" w:hint="eastAsia"/>
                                <w:color w:val="000000"/>
                                <w:sz w:val="40"/>
                                <w:szCs w:val="40"/>
                                <w:rtl/>
                              </w:rPr>
                              <w:t>ه</w:t>
                            </w:r>
                            <w:r w:rsidRPr="00D71720">
                              <w:rPr>
                                <w:rFonts w:ascii="Traditional Arabic" w:hAnsi="Traditional Arabic" w:cs="Traditional Arabic" w:hint="cs"/>
                                <w:color w:val="000000"/>
                                <w:sz w:val="40"/>
                                <w:szCs w:val="40"/>
                                <w:rtl/>
                              </w:rPr>
                              <w:t xml:space="preserve"> وما يتعلق به، وأمثلة عنه، وغير ذلك)</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 xml:space="preserve">4-المنتخب من الفوائد واللطائف والحكايات. </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(كراس جامع لما مر بالمؤلف مع ذكر فوائد مقتبسة)</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5-الشورى في الإسلام.</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(نبذة مختصرة جامعة لما يتعلق بأحكام الشورى)</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6-التلخيص و</w:t>
                            </w:r>
                            <w:bookmarkStart w:id="33" w:name="_GoBack"/>
                            <w:bookmarkEnd w:id="33"/>
                            <w:r w:rsidRPr="00D71720">
                              <w:rPr>
                                <w:rFonts w:ascii="Traditional Arabic" w:hAnsi="Traditional Arabic" w:cs="Traditional Arabic" w:hint="cs"/>
                                <w:color w:val="000000"/>
                                <w:sz w:val="40"/>
                                <w:szCs w:val="40"/>
                                <w:rtl/>
                              </w:rPr>
                              <w:t>التعريف بما قال فيه الإمام ابن القيم لا يصح فيه حديث.</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7-الفوائد الملتقطة من كتاب الموقظة للإمام الذهبي.</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8-إزالة الظلمة بتخريج أحاديث نور اللمعة للسيوطي.</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9-شرح وتعليق على نصيحة أهل الحديث (للخطيب البغدادي، وابن الجوزي، وشمس الدين الذهبي الدمشقي)</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10-</w:t>
                            </w:r>
                            <w:r w:rsidRPr="00D71720">
                              <w:rPr>
                                <w:sz w:val="20"/>
                                <w:szCs w:val="20"/>
                                <w:rtl/>
                              </w:rPr>
                              <w:t xml:space="preserve"> </w:t>
                            </w:r>
                            <w:r w:rsidRPr="00D71720">
                              <w:rPr>
                                <w:rFonts w:ascii="Traditional Arabic" w:hAnsi="Traditional Arabic" w:cs="Traditional Arabic"/>
                                <w:color w:val="000000"/>
                                <w:sz w:val="40"/>
                                <w:szCs w:val="40"/>
                                <w:rtl/>
                              </w:rPr>
                              <w:t>لذة العلم والسماع</w:t>
                            </w:r>
                            <w:r w:rsidRPr="00D71720">
                              <w:rPr>
                                <w:rFonts w:ascii="Traditional Arabic" w:hAnsi="Traditional Arabic" w:cs="Traditional Arabic" w:hint="cs"/>
                                <w:color w:val="000000"/>
                                <w:sz w:val="40"/>
                                <w:szCs w:val="40"/>
                                <w:rtl/>
                              </w:rPr>
                              <w:t xml:space="preserve"> </w:t>
                            </w:r>
                            <w:r w:rsidRPr="00D71720">
                              <w:rPr>
                                <w:rFonts w:ascii="Traditional Arabic" w:hAnsi="Traditional Arabic" w:cs="Traditional Arabic"/>
                                <w:color w:val="000000"/>
                                <w:sz w:val="40"/>
                                <w:szCs w:val="40"/>
                                <w:rtl/>
                              </w:rPr>
                              <w:t>عند المحدثين والعلماء</w:t>
                            </w:r>
                            <w:r w:rsidRPr="00D71720">
                              <w:rPr>
                                <w:rFonts w:ascii="Traditional Arabic" w:hAnsi="Traditional Arabic" w:cs="Traditional Arabic" w:hint="cs"/>
                                <w:color w:val="000000"/>
                                <w:sz w:val="40"/>
                                <w:szCs w:val="40"/>
                                <w:rtl/>
                              </w:rPr>
                              <w:t>.</w:t>
                            </w:r>
                          </w:p>
                          <w:p w:rsidR="003D5B48"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11-رسائل وبيان إلى أهل القرآن.</w:t>
                            </w:r>
                          </w:p>
                          <w:p w:rsidR="003D5B48" w:rsidRDefault="003D5B48" w:rsidP="00D7172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12-</w:t>
                            </w:r>
                            <w:r w:rsidRPr="00D71720">
                              <w:rPr>
                                <w:rtl/>
                              </w:rPr>
                              <w:t xml:space="preserve"> </w:t>
                            </w:r>
                            <w:r w:rsidRPr="00D71720">
                              <w:rPr>
                                <w:rFonts w:ascii="Traditional Arabic" w:hAnsi="Traditional Arabic" w:cs="Traditional Arabic"/>
                                <w:color w:val="000000"/>
                                <w:sz w:val="40"/>
                                <w:szCs w:val="40"/>
                                <w:rtl/>
                              </w:rPr>
                              <w:t>المرشد الدال</w:t>
                            </w:r>
                            <w:r>
                              <w:rPr>
                                <w:rFonts w:ascii="Traditional Arabic" w:hAnsi="Traditional Arabic" w:cs="Traditional Arabic" w:hint="cs"/>
                                <w:color w:val="000000"/>
                                <w:sz w:val="40"/>
                                <w:szCs w:val="40"/>
                                <w:rtl/>
                              </w:rPr>
                              <w:t xml:space="preserve"> </w:t>
                            </w:r>
                            <w:r w:rsidRPr="00D71720">
                              <w:rPr>
                                <w:rFonts w:ascii="Traditional Arabic" w:hAnsi="Traditional Arabic" w:cs="Traditional Arabic"/>
                                <w:color w:val="000000"/>
                                <w:sz w:val="40"/>
                                <w:szCs w:val="40"/>
                                <w:rtl/>
                              </w:rPr>
                              <w:t>إلى خطر التحريف في الاستدلال</w:t>
                            </w:r>
                            <w:r>
                              <w:rPr>
                                <w:rFonts w:ascii="Traditional Arabic" w:hAnsi="Traditional Arabic" w:cs="Traditional Arabic" w:hint="cs"/>
                                <w:color w:val="000000"/>
                                <w:sz w:val="40"/>
                                <w:szCs w:val="40"/>
                                <w:rtl/>
                              </w:rPr>
                              <w:t>.</w:t>
                            </w:r>
                          </w:p>
                          <w:p w:rsidR="003D5B48" w:rsidRPr="00D71720" w:rsidRDefault="003D5B48" w:rsidP="00D7172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13-</w:t>
                            </w:r>
                            <w:r w:rsidRPr="00D71720">
                              <w:rPr>
                                <w:rtl/>
                              </w:rPr>
                              <w:t xml:space="preserve"> </w:t>
                            </w:r>
                            <w:r w:rsidRPr="00D71720">
                              <w:rPr>
                                <w:rFonts w:ascii="Traditional Arabic" w:hAnsi="Traditional Arabic" w:cs="Traditional Arabic"/>
                                <w:color w:val="000000"/>
                                <w:sz w:val="40"/>
                                <w:szCs w:val="40"/>
                                <w:rtl/>
                              </w:rPr>
                              <w:t xml:space="preserve">إعانة </w:t>
                            </w:r>
                            <w:r>
                              <w:rPr>
                                <w:rFonts w:ascii="Traditional Arabic" w:hAnsi="Traditional Arabic" w:cs="Traditional Arabic" w:hint="cs"/>
                                <w:color w:val="000000"/>
                                <w:sz w:val="40"/>
                                <w:szCs w:val="40"/>
                                <w:rtl/>
                              </w:rPr>
                              <w:t>المسلم</w:t>
                            </w:r>
                            <w:r w:rsidRPr="00D71720">
                              <w:rPr>
                                <w:rFonts w:ascii="Traditional Arabic" w:hAnsi="Traditional Arabic" w:cs="Traditional Arabic"/>
                                <w:color w:val="000000"/>
                                <w:sz w:val="40"/>
                                <w:szCs w:val="40"/>
                                <w:rtl/>
                              </w:rPr>
                              <w:t xml:space="preserve"> </w:t>
                            </w:r>
                            <w:r>
                              <w:rPr>
                                <w:rFonts w:ascii="Traditional Arabic" w:hAnsi="Traditional Arabic" w:cs="Traditional Arabic" w:hint="cs"/>
                                <w:color w:val="000000"/>
                                <w:sz w:val="40"/>
                                <w:szCs w:val="40"/>
                                <w:rtl/>
                              </w:rPr>
                              <w:t xml:space="preserve">الفطن </w:t>
                            </w:r>
                            <w:r>
                              <w:rPr>
                                <w:rFonts w:ascii="Traditional Arabic" w:hAnsi="Traditional Arabic" w:cs="Traditional Arabic"/>
                                <w:color w:val="000000"/>
                                <w:sz w:val="40"/>
                                <w:szCs w:val="40"/>
                                <w:rtl/>
                              </w:rPr>
                              <w:t>بشرح حديث من الدين الف</w:t>
                            </w:r>
                            <w:r>
                              <w:rPr>
                                <w:rFonts w:ascii="Traditional Arabic" w:hAnsi="Traditional Arabic" w:cs="Traditional Arabic" w:hint="cs"/>
                                <w:color w:val="000000"/>
                                <w:sz w:val="40"/>
                                <w:szCs w:val="40"/>
                                <w:rtl/>
                              </w:rPr>
                              <w:t>ر</w:t>
                            </w:r>
                            <w:r>
                              <w:rPr>
                                <w:rFonts w:ascii="Traditional Arabic" w:hAnsi="Traditional Arabic" w:cs="Traditional Arabic"/>
                                <w:color w:val="000000"/>
                                <w:sz w:val="40"/>
                                <w:szCs w:val="40"/>
                                <w:rtl/>
                              </w:rPr>
                              <w:t>ار من الفتن</w:t>
                            </w:r>
                            <w:r w:rsidRPr="00D71720">
                              <w:rPr>
                                <w:rFonts w:ascii="Traditional Arabic" w:hAnsi="Traditional Arabic" w:cs="Traditional Arabic"/>
                                <w:color w:val="000000"/>
                                <w:sz w:val="40"/>
                                <w:szCs w:val="40"/>
                                <w:rtl/>
                              </w:rPr>
                              <w:t>.</w:t>
                            </w:r>
                          </w:p>
                          <w:p w:rsidR="003D5B48" w:rsidRDefault="003D5B48" w:rsidP="00D71720"/>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تمرير عمودي 12" o:spid="_x0000_s1035" type="#_x0000_t97" style="position:absolute;left:0;text-align:left;margin-left:-99.65pt;margin-top:-79.5pt;width:603pt;height:84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rsidR="003D5B48" w:rsidRPr="002A59B4" w:rsidRDefault="003D5B48" w:rsidP="00BD3E70">
                      <w:pPr>
                        <w:tabs>
                          <w:tab w:val="left" w:pos="395"/>
                        </w:tabs>
                        <w:autoSpaceDE w:val="0"/>
                        <w:autoSpaceDN w:val="0"/>
                        <w:adjustRightInd w:val="0"/>
                        <w:spacing w:after="0" w:line="240" w:lineRule="auto"/>
                        <w:jc w:val="center"/>
                        <w:rPr>
                          <w:rFonts w:ascii="Traditional Arabic" w:hAnsi="Traditional Arabic" w:cs="Traditional Arabic"/>
                          <w:b/>
                          <w:bCs/>
                          <w:sz w:val="44"/>
                          <w:szCs w:val="44"/>
                          <w:rtl/>
                        </w:rPr>
                      </w:pPr>
                      <w:r w:rsidRPr="002A59B4">
                        <w:rPr>
                          <w:rFonts w:ascii="Traditional Arabic" w:hAnsi="Traditional Arabic" w:cs="Traditional Arabic" w:hint="cs"/>
                          <w:b/>
                          <w:bCs/>
                          <w:sz w:val="44"/>
                          <w:szCs w:val="44"/>
                          <w:rtl/>
                        </w:rPr>
                        <w:t>كتب قيد النشر للمؤلف.</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 xml:space="preserve">1-القول الأحمد فيما يهم معرفته عن مسند الإمام أحمد. </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2-رسالة في علم التاريخ وأهميته لدارس السنة النَّبويَّـة.</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3-اللآلئ المرصوعة دراسة وبيان لكتب الأحاديث الموضوعة.</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(تعريف بكل كتاب، وبمنهج مؤلفه، والباعث له، وموارده في الكتاب، واختصارات</w:t>
                      </w:r>
                      <w:r w:rsidRPr="00D71720">
                        <w:rPr>
                          <w:rFonts w:ascii="Traditional Arabic" w:hAnsi="Traditional Arabic" w:cs="Traditional Arabic" w:hint="eastAsia"/>
                          <w:color w:val="000000"/>
                          <w:sz w:val="40"/>
                          <w:szCs w:val="40"/>
                          <w:rtl/>
                        </w:rPr>
                        <w:t>ه</w:t>
                      </w:r>
                      <w:r w:rsidRPr="00D71720">
                        <w:rPr>
                          <w:rFonts w:ascii="Traditional Arabic" w:hAnsi="Traditional Arabic" w:cs="Traditional Arabic" w:hint="cs"/>
                          <w:color w:val="000000"/>
                          <w:sz w:val="40"/>
                          <w:szCs w:val="40"/>
                          <w:rtl/>
                        </w:rPr>
                        <w:t xml:space="preserve"> وما يتعلق به، وأمثلة عنه، وغير ذلك)</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 xml:space="preserve">4-المنتخب من الفوائد واللطائف والحكايات. </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(كراس جامع لما مر بالمؤلف مع ذكر فوائد مقتبسة)</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5-الشورى في الإسلام.</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(نبذة مختصرة جامعة لما يتعلق بأحكام الشورى)</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6-التلخيص و</w:t>
                      </w:r>
                      <w:bookmarkStart w:id="34" w:name="_GoBack"/>
                      <w:bookmarkEnd w:id="34"/>
                      <w:r w:rsidRPr="00D71720">
                        <w:rPr>
                          <w:rFonts w:ascii="Traditional Arabic" w:hAnsi="Traditional Arabic" w:cs="Traditional Arabic" w:hint="cs"/>
                          <w:color w:val="000000"/>
                          <w:sz w:val="40"/>
                          <w:szCs w:val="40"/>
                          <w:rtl/>
                        </w:rPr>
                        <w:t>التعريف بما قال فيه الإمام ابن القيم لا يصح فيه حديث.</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7-الفوائد الملتقطة من كتاب الموقظة للإمام الذهبي.</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8-إزالة الظلمة بتخريج أحاديث نور اللمعة للسيوطي.</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9-شرح وتعليق على نصيحة أهل الحديث (للخطيب البغدادي، وابن الجوزي، وشمس الدين الذهبي الدمشقي)</w:t>
                      </w:r>
                    </w:p>
                    <w:p w:rsidR="003D5B48" w:rsidRPr="00D71720"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10-</w:t>
                      </w:r>
                      <w:r w:rsidRPr="00D71720">
                        <w:rPr>
                          <w:sz w:val="20"/>
                          <w:szCs w:val="20"/>
                          <w:rtl/>
                        </w:rPr>
                        <w:t xml:space="preserve"> </w:t>
                      </w:r>
                      <w:r w:rsidRPr="00D71720">
                        <w:rPr>
                          <w:rFonts w:ascii="Traditional Arabic" w:hAnsi="Traditional Arabic" w:cs="Traditional Arabic"/>
                          <w:color w:val="000000"/>
                          <w:sz w:val="40"/>
                          <w:szCs w:val="40"/>
                          <w:rtl/>
                        </w:rPr>
                        <w:t>لذة العلم والسماع</w:t>
                      </w:r>
                      <w:r w:rsidRPr="00D71720">
                        <w:rPr>
                          <w:rFonts w:ascii="Traditional Arabic" w:hAnsi="Traditional Arabic" w:cs="Traditional Arabic" w:hint="cs"/>
                          <w:color w:val="000000"/>
                          <w:sz w:val="40"/>
                          <w:szCs w:val="40"/>
                          <w:rtl/>
                        </w:rPr>
                        <w:t xml:space="preserve"> </w:t>
                      </w:r>
                      <w:r w:rsidRPr="00D71720">
                        <w:rPr>
                          <w:rFonts w:ascii="Traditional Arabic" w:hAnsi="Traditional Arabic" w:cs="Traditional Arabic"/>
                          <w:color w:val="000000"/>
                          <w:sz w:val="40"/>
                          <w:szCs w:val="40"/>
                          <w:rtl/>
                        </w:rPr>
                        <w:t>عند المحدثين والعلماء</w:t>
                      </w:r>
                      <w:r w:rsidRPr="00D71720">
                        <w:rPr>
                          <w:rFonts w:ascii="Traditional Arabic" w:hAnsi="Traditional Arabic" w:cs="Traditional Arabic" w:hint="cs"/>
                          <w:color w:val="000000"/>
                          <w:sz w:val="40"/>
                          <w:szCs w:val="40"/>
                          <w:rtl/>
                        </w:rPr>
                        <w:t>.</w:t>
                      </w:r>
                    </w:p>
                    <w:p w:rsidR="003D5B48" w:rsidRDefault="003D5B48" w:rsidP="00BD3E7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sidRPr="00D71720">
                        <w:rPr>
                          <w:rFonts w:ascii="Traditional Arabic" w:hAnsi="Traditional Arabic" w:cs="Traditional Arabic" w:hint="cs"/>
                          <w:color w:val="000000"/>
                          <w:sz w:val="40"/>
                          <w:szCs w:val="40"/>
                          <w:rtl/>
                        </w:rPr>
                        <w:t>11-رسائل وبيان إلى أهل القرآن.</w:t>
                      </w:r>
                    </w:p>
                    <w:p w:rsidR="003D5B48" w:rsidRDefault="003D5B48" w:rsidP="00D7172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12-</w:t>
                      </w:r>
                      <w:r w:rsidRPr="00D71720">
                        <w:rPr>
                          <w:rtl/>
                        </w:rPr>
                        <w:t xml:space="preserve"> </w:t>
                      </w:r>
                      <w:r w:rsidRPr="00D71720">
                        <w:rPr>
                          <w:rFonts w:ascii="Traditional Arabic" w:hAnsi="Traditional Arabic" w:cs="Traditional Arabic"/>
                          <w:color w:val="000000"/>
                          <w:sz w:val="40"/>
                          <w:szCs w:val="40"/>
                          <w:rtl/>
                        </w:rPr>
                        <w:t>المرشد الدال</w:t>
                      </w:r>
                      <w:r>
                        <w:rPr>
                          <w:rFonts w:ascii="Traditional Arabic" w:hAnsi="Traditional Arabic" w:cs="Traditional Arabic" w:hint="cs"/>
                          <w:color w:val="000000"/>
                          <w:sz w:val="40"/>
                          <w:szCs w:val="40"/>
                          <w:rtl/>
                        </w:rPr>
                        <w:t xml:space="preserve"> </w:t>
                      </w:r>
                      <w:r w:rsidRPr="00D71720">
                        <w:rPr>
                          <w:rFonts w:ascii="Traditional Arabic" w:hAnsi="Traditional Arabic" w:cs="Traditional Arabic"/>
                          <w:color w:val="000000"/>
                          <w:sz w:val="40"/>
                          <w:szCs w:val="40"/>
                          <w:rtl/>
                        </w:rPr>
                        <w:t>إلى خطر التحريف في الاستدلال</w:t>
                      </w:r>
                      <w:r>
                        <w:rPr>
                          <w:rFonts w:ascii="Traditional Arabic" w:hAnsi="Traditional Arabic" w:cs="Traditional Arabic" w:hint="cs"/>
                          <w:color w:val="000000"/>
                          <w:sz w:val="40"/>
                          <w:szCs w:val="40"/>
                          <w:rtl/>
                        </w:rPr>
                        <w:t>.</w:t>
                      </w:r>
                    </w:p>
                    <w:p w:rsidR="003D5B48" w:rsidRPr="00D71720" w:rsidRDefault="003D5B48" w:rsidP="00D71720">
                      <w:pPr>
                        <w:tabs>
                          <w:tab w:val="left" w:pos="395"/>
                        </w:tabs>
                        <w:autoSpaceDE w:val="0"/>
                        <w:autoSpaceDN w:val="0"/>
                        <w:adjustRightInd w:val="0"/>
                        <w:spacing w:after="0" w:line="240" w:lineRule="auto"/>
                        <w:jc w:val="mediumKashida"/>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13-</w:t>
                      </w:r>
                      <w:r w:rsidRPr="00D71720">
                        <w:rPr>
                          <w:rtl/>
                        </w:rPr>
                        <w:t xml:space="preserve"> </w:t>
                      </w:r>
                      <w:r w:rsidRPr="00D71720">
                        <w:rPr>
                          <w:rFonts w:ascii="Traditional Arabic" w:hAnsi="Traditional Arabic" w:cs="Traditional Arabic"/>
                          <w:color w:val="000000"/>
                          <w:sz w:val="40"/>
                          <w:szCs w:val="40"/>
                          <w:rtl/>
                        </w:rPr>
                        <w:t xml:space="preserve">إعانة </w:t>
                      </w:r>
                      <w:r>
                        <w:rPr>
                          <w:rFonts w:ascii="Traditional Arabic" w:hAnsi="Traditional Arabic" w:cs="Traditional Arabic" w:hint="cs"/>
                          <w:color w:val="000000"/>
                          <w:sz w:val="40"/>
                          <w:szCs w:val="40"/>
                          <w:rtl/>
                        </w:rPr>
                        <w:t>المسلم</w:t>
                      </w:r>
                      <w:r w:rsidRPr="00D71720">
                        <w:rPr>
                          <w:rFonts w:ascii="Traditional Arabic" w:hAnsi="Traditional Arabic" w:cs="Traditional Arabic"/>
                          <w:color w:val="000000"/>
                          <w:sz w:val="40"/>
                          <w:szCs w:val="40"/>
                          <w:rtl/>
                        </w:rPr>
                        <w:t xml:space="preserve"> </w:t>
                      </w:r>
                      <w:r>
                        <w:rPr>
                          <w:rFonts w:ascii="Traditional Arabic" w:hAnsi="Traditional Arabic" w:cs="Traditional Arabic" w:hint="cs"/>
                          <w:color w:val="000000"/>
                          <w:sz w:val="40"/>
                          <w:szCs w:val="40"/>
                          <w:rtl/>
                        </w:rPr>
                        <w:t xml:space="preserve">الفطن </w:t>
                      </w:r>
                      <w:r>
                        <w:rPr>
                          <w:rFonts w:ascii="Traditional Arabic" w:hAnsi="Traditional Arabic" w:cs="Traditional Arabic"/>
                          <w:color w:val="000000"/>
                          <w:sz w:val="40"/>
                          <w:szCs w:val="40"/>
                          <w:rtl/>
                        </w:rPr>
                        <w:t>بشرح حديث من الدين الف</w:t>
                      </w:r>
                      <w:r>
                        <w:rPr>
                          <w:rFonts w:ascii="Traditional Arabic" w:hAnsi="Traditional Arabic" w:cs="Traditional Arabic" w:hint="cs"/>
                          <w:color w:val="000000"/>
                          <w:sz w:val="40"/>
                          <w:szCs w:val="40"/>
                          <w:rtl/>
                        </w:rPr>
                        <w:t>ر</w:t>
                      </w:r>
                      <w:r>
                        <w:rPr>
                          <w:rFonts w:ascii="Traditional Arabic" w:hAnsi="Traditional Arabic" w:cs="Traditional Arabic"/>
                          <w:color w:val="000000"/>
                          <w:sz w:val="40"/>
                          <w:szCs w:val="40"/>
                          <w:rtl/>
                        </w:rPr>
                        <w:t>ار من الفتن</w:t>
                      </w:r>
                      <w:r w:rsidRPr="00D71720">
                        <w:rPr>
                          <w:rFonts w:ascii="Traditional Arabic" w:hAnsi="Traditional Arabic" w:cs="Traditional Arabic"/>
                          <w:color w:val="000000"/>
                          <w:sz w:val="40"/>
                          <w:szCs w:val="40"/>
                          <w:rtl/>
                        </w:rPr>
                        <w:t>.</w:t>
                      </w:r>
                    </w:p>
                    <w:p w:rsidR="003D5B48" w:rsidRDefault="003D5B48" w:rsidP="00D71720"/>
                  </w:txbxContent>
                </v:textbox>
              </v:shape>
            </w:pict>
          </mc:Fallback>
        </mc:AlternateContent>
      </w:r>
    </w:p>
    <w:sectPr w:rsidR="00897A4A" w:rsidRPr="00181C3C" w:rsidSect="00556A26">
      <w:headerReference w:type="default" r:id="rId19"/>
      <w:footerReference w:type="default" r:id="rId20"/>
      <w:pgSz w:w="11907" w:h="16839" w:code="9"/>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348" w:rsidRDefault="00464348" w:rsidP="002D4F0C">
      <w:pPr>
        <w:spacing w:after="0" w:line="240" w:lineRule="auto"/>
      </w:pPr>
      <w:r>
        <w:separator/>
      </w:r>
    </w:p>
  </w:endnote>
  <w:endnote w:type="continuationSeparator" w:id="0">
    <w:p w:rsidR="00464348" w:rsidRDefault="00464348" w:rsidP="002D4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coType Naskh Extension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KFGQPC Arabic Symbols 01">
    <w:panose1 w:val="02000000000000000000"/>
    <w:charset w:val="02"/>
    <w:family w:val="auto"/>
    <w:pitch w:val="variable"/>
    <w:sig w:usb0="00000000" w:usb1="10000000" w:usb2="00000000" w:usb3="00000000" w:csb0="80000000" w:csb1="00000000"/>
  </w:font>
  <w:font w:name="Arb Naskh">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mylotus">
    <w:altName w:val="Times New Roman"/>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3D5B48" w:rsidRPr="00854D38" w:rsidRDefault="00556A26" w:rsidP="000A3A9A">
        <w:pPr>
          <w:pStyle w:val="a6"/>
          <w:tabs>
            <w:tab w:val="clear" w:pos="8306"/>
          </w:tabs>
          <w:ind w:right="-851"/>
          <w:rPr>
            <w:rtl/>
          </w:rPr>
        </w:pPr>
        <w:r>
          <w:rPr>
            <w:noProof/>
            <w:rtl/>
          </w:rPr>
          <mc:AlternateContent>
            <mc:Choice Requires="wpg">
              <w:drawing>
                <wp:anchor distT="0" distB="0" distL="114300" distR="114300" simplePos="0" relativeHeight="251656704" behindDoc="0" locked="0" layoutInCell="1" allowOverlap="1" wp14:anchorId="24FFD109" wp14:editId="05031C84">
                  <wp:simplePos x="0" y="0"/>
                  <wp:positionH relativeFrom="margin">
                    <wp:posOffset>-171128</wp:posOffset>
                  </wp:positionH>
                  <wp:positionV relativeFrom="bottomMargin">
                    <wp:posOffset>36830</wp:posOffset>
                  </wp:positionV>
                  <wp:extent cx="515620" cy="440690"/>
                  <wp:effectExtent l="57150" t="57150" r="55880" b="54610"/>
                  <wp:wrapNone/>
                  <wp:docPr id="28" name="مجموعة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9"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0"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1"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3D5B48" w:rsidRPr="00A74C62" w:rsidRDefault="003D5B48" w:rsidP="000A3A9A">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C36DB" w:rsidRPr="007C36DB">
                                  <w:rPr>
                                    <w:rFonts w:ascii="Tahoma" w:hAnsi="Tahoma" w:cs="Tahoma"/>
                                    <w:b/>
                                    <w:bCs/>
                                    <w:noProof/>
                                    <w:sz w:val="24"/>
                                    <w:szCs w:val="24"/>
                                    <w:rtl/>
                                    <w:lang w:val="ar-SA"/>
                                  </w:rPr>
                                  <w:t>71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FD109" id="مجموعة 28" o:spid="_x0000_s1036" style="position:absolute;left:0;text-align:left;margin-left:-13.45pt;margin-top:2.9pt;width:40.6pt;height:34.7pt;flip:x;z-index:251656704;mso-position-horizontal-relative:margin;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">
                  <v:rect id="Rectangle 20" o:spid="_x0000_s103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vsMQA&#10;AADbAAAADwAAAGRycy9kb3ducmV2LnhtbESPQWsCMRSE70L/Q3iF3jTbPRS7NUopFD0V1Hrw9rp5&#10;3SxNXpbNc936641Q6HGYmW+YxWoMXg3UpzaygcdZAYq4jrblxsDn/n06B5UE2aKPTAZ+KcFqeTdZ&#10;YGXjmbc07KRRGcKpQgNOpKu0TrWjgGkWO+Lsfcc+oGTZN9r2eM7w4HVZFE86YMt5wWFHb47qn90p&#10;GLAfcU/DSZqvy3y99ceLd6UcjHm4H19fQAmN8h/+a2+sgfIZbl/y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0b7DEAAAA2wAAAA8AAAAAAAAAAAAAAAAAmAIAAGRycy9k&#10;b3ducmV2LnhtbFBLBQYAAAAABAAEAPUAAACJAwAAAAA=&#10;" fillcolor="white [3201]" strokecolor="#9bbb59 [3206]" strokeweight="2pt"/>
                  <v:rect id="Rectangle 21" o:spid="_x0000_s103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FcMMA&#10;AADbAAAADwAAAGRycy9kb3ducmV2LnhtbERPy2rCQBTdF/yH4QrdFJ1ooQ3RUaKQUrqRGjfZXTI3&#10;D83ciZlR07/vLApdHs57vR1NJ+40uNaygsU8AkFcWt1yreCUZ7MYhPPIGjvLpOCHHGw3k6c1Jto+&#10;+JvuR1+LEMIuQQWN930ipSsbMujmticOXGUHgz7AoZZ6wEcIN51cRtGbNNhyaGiwp31D5eV4Mwp2&#10;h/Sjz+RXXF+rKn8/34qXQ1wo9Twd0xUIT6P/F/+5P7WC17A+fA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eFcMMAAADbAAAADwAAAAAAAAAAAAAAAACYAgAAZHJzL2Rv&#10;d25yZXYueG1sUEsFBgAAAAAEAAQA9QAAAIgDAAAAAA==&#10;" fillcolor="white [3201]" strokecolor="#9bbb59 [3206]" strokeweight="2pt"/>
                  <v:rect id="Rectangle 22" o:spid="_x0000_s103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GocIA&#10;AADbAAAADwAAAGRycy9kb3ducmV2LnhtbESPQYvCMBSE74L/ITzBm6ZdQZZqFBXcVVhYrOL50Tzb&#10;YvNSm2yt/34jCB6HmfmGmS87U4mWGldaVhCPIxDEmdUl5wpOx+3oE4TzyBory6TgQQ6Wi35vjom2&#10;dz5Qm/pcBAi7BBUU3teJlC4ryKAb25o4eBfbGPRBNrnUDd4D3FTyI4qm0mDJYaHAmjYFZdf0zygw&#10;p3bzG3/hbV9dzv64/17bx0+n1HDQrWYgPHX+HX61d1rBJIb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QahwgAAANsAAAAPAAAAAAAAAAAAAAAAAJgCAABkcnMvZG93&#10;bnJldi54bWxQSwUGAAAAAAQABAD1AAAAhwMAAAAA&#10;" fillcolor="white [3201]" strokecolor="#9bbb59 [3206]" strokeweight="2pt">
                    <v:textbox>
                      <w:txbxContent>
                        <w:p w:rsidR="003D5B48" w:rsidRPr="00A74C62" w:rsidRDefault="003D5B48" w:rsidP="000A3A9A">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C36DB" w:rsidRPr="007C36DB">
                            <w:rPr>
                              <w:rFonts w:ascii="Tahoma" w:hAnsi="Tahoma" w:cs="Tahoma"/>
                              <w:b/>
                              <w:bCs/>
                              <w:noProof/>
                              <w:sz w:val="24"/>
                              <w:szCs w:val="24"/>
                              <w:rtl/>
                              <w:lang w:val="ar-SA"/>
                            </w:rPr>
                            <w:t>71</w:t>
                          </w:r>
                          <w:r w:rsidRPr="00A74C62">
                            <w:rPr>
                              <w:rFonts w:ascii="Tahoma" w:hAnsi="Tahoma" w:cs="Tahoma"/>
                              <w:b/>
                              <w:bCs/>
                              <w:sz w:val="24"/>
                              <w:szCs w:val="24"/>
                            </w:rPr>
                            <w:fldChar w:fldCharType="end"/>
                          </w:r>
                        </w:p>
                      </w:txbxContent>
                    </v:textbox>
                  </v:rect>
                  <w10:wrap anchorx="margin" anchory="margin"/>
                </v:group>
              </w:pict>
            </mc:Fallback>
          </mc:AlternateContent>
        </w:r>
        <w:r w:rsidR="003D5B48">
          <w:rPr>
            <w:noProof/>
          </w:rPr>
          <mc:AlternateContent>
            <mc:Choice Requires="wps">
              <w:drawing>
                <wp:anchor distT="45720" distB="45720" distL="114300" distR="114300" simplePos="0" relativeHeight="251663872" behindDoc="1" locked="0" layoutInCell="1" allowOverlap="1" wp14:anchorId="0917B26B" wp14:editId="6D2467D8">
                  <wp:simplePos x="0" y="0"/>
                  <wp:positionH relativeFrom="column">
                    <wp:posOffset>2180590</wp:posOffset>
                  </wp:positionH>
                  <wp:positionV relativeFrom="paragraph">
                    <wp:posOffset>109382</wp:posOffset>
                  </wp:positionV>
                  <wp:extent cx="1334135" cy="340360"/>
                  <wp:effectExtent l="0" t="0" r="18415" b="21590"/>
                  <wp:wrapTight wrapText="bothSides">
                    <wp:wrapPolygon edited="0">
                      <wp:start x="0" y="0"/>
                      <wp:lineTo x="0" y="21761"/>
                      <wp:lineTo x="21590" y="21761"/>
                      <wp:lineTo x="21590" y="0"/>
                      <wp:lineTo x="0" y="0"/>
                    </wp:wrapPolygon>
                  </wp:wrapTight>
                  <wp:docPr id="32" name="مربع ن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D5B48" w:rsidRDefault="003D5B48" w:rsidP="000A3A9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17B26B" id="_x0000_t202" coordsize="21600,21600" o:spt="202" path="m,l,21600r21600,l21600,xe">
                  <v:stroke joinstyle="miter"/>
                  <v:path gradientshapeok="t" o:connecttype="rect"/>
                </v:shapetype>
                <v:shape id="مربع نص 32" o:spid="_x0000_s1040" type="#_x0000_t202" style="position:absolute;left:0;text-align:left;margin-left:171.7pt;margin-top:8.6pt;width:105.05pt;height:26.8pt;flip:x;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" filled="f" strokecolor="white [3212]">
                  <v:textbox>
                    <w:txbxContent>
                      <w:p w:rsidR="003D5B48" w:rsidRDefault="003D5B48" w:rsidP="000A3A9A">
                        <w:hyperlink r:id="rId2" w:history="1">
                          <w:r w:rsidRPr="00C01086">
                            <w:rPr>
                              <w:rStyle w:val="Hyperlink"/>
                              <w:sz w:val="26"/>
                              <w:szCs w:val="26"/>
                            </w:rPr>
                            <w:t>www.alukah.net</w:t>
                          </w:r>
                        </w:hyperlink>
                      </w:p>
                    </w:txbxContent>
                  </v:textbox>
                  <w10:wrap type="tight"/>
                </v:shape>
              </w:pict>
            </mc:Fallback>
          </mc:AlternateContent>
        </w:r>
        <w:r w:rsidR="003D5B48">
          <w:rPr>
            <w:noProof/>
          </w:rPr>
          <w:drawing>
            <wp:anchor distT="0" distB="0" distL="114300" distR="114300" simplePos="0" relativeHeight="251660800" behindDoc="1" locked="0" layoutInCell="1" allowOverlap="1" wp14:anchorId="6369AA0D" wp14:editId="67AD941B">
              <wp:simplePos x="0" y="0"/>
              <wp:positionH relativeFrom="column">
                <wp:posOffset>-335280</wp:posOffset>
              </wp:positionH>
              <wp:positionV relativeFrom="paragraph">
                <wp:posOffset>-14767</wp:posOffset>
              </wp:positionV>
              <wp:extent cx="6122670" cy="543560"/>
              <wp:effectExtent l="0" t="0" r="0" b="0"/>
              <wp:wrapNone/>
              <wp:docPr id="33" name="صورة 3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3D5B48" w:rsidRDefault="003D5B4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348" w:rsidRDefault="00464348" w:rsidP="002D4F0C">
      <w:pPr>
        <w:spacing w:after="0" w:line="240" w:lineRule="auto"/>
      </w:pPr>
      <w:r>
        <w:separator/>
      </w:r>
    </w:p>
  </w:footnote>
  <w:footnote w:type="continuationSeparator" w:id="0">
    <w:p w:rsidR="00464348" w:rsidRDefault="00464348" w:rsidP="002D4F0C">
      <w:pPr>
        <w:spacing w:after="0" w:line="240" w:lineRule="auto"/>
      </w:pPr>
      <w:r>
        <w:continuationSeparator/>
      </w:r>
    </w:p>
  </w:footnote>
  <w:footnote w:id="1">
    <w:p w:rsidR="003D5B48" w:rsidRPr="00C4603E" w:rsidRDefault="003D5B48" w:rsidP="006828EC">
      <w:pPr>
        <w:spacing w:after="0" w:line="240" w:lineRule="auto"/>
        <w:jc w:val="both"/>
        <w:rPr>
          <w:rFonts w:ascii="Traditional Arabic" w:eastAsia="Calibri" w:hAnsi="Traditional Arabic" w:cs="Traditional Arabic"/>
          <w:b/>
          <w:bCs/>
          <w:color w:val="000000"/>
          <w:sz w:val="36"/>
          <w:szCs w:val="36"/>
        </w:rPr>
      </w:pPr>
      <w:r w:rsidRPr="006C1FB6">
        <w:rPr>
          <w:rStyle w:val="a4"/>
          <w:b/>
          <w:bCs/>
          <w:sz w:val="36"/>
          <w:szCs w:val="36"/>
        </w:rPr>
        <w:footnoteRef/>
      </w:r>
      <w:r w:rsidRPr="006C1FB6">
        <w:rPr>
          <w:b/>
          <w:bCs/>
          <w:sz w:val="36"/>
          <w:szCs w:val="36"/>
          <w:rtl/>
        </w:rPr>
        <w:t xml:space="preserve"> </w:t>
      </w:r>
      <w:r w:rsidRPr="006C1FB6">
        <w:rPr>
          <w:rFonts w:ascii="Traditional Arabic" w:eastAsia="Calibri" w:hAnsi="Traditional Arabic" w:cs="Traditional Arabic" w:hint="cs"/>
          <w:b/>
          <w:bCs/>
          <w:color w:val="000000"/>
          <w:sz w:val="36"/>
          <w:szCs w:val="36"/>
          <w:rtl/>
        </w:rPr>
        <w:t>-</w:t>
      </w:r>
      <w:r>
        <w:rPr>
          <w:rFonts w:ascii="Traditional Arabic" w:eastAsia="Calibri" w:hAnsi="Traditional Arabic" w:cs="Traditional Arabic" w:hint="cs"/>
          <w:b/>
          <w:bCs/>
          <w:color w:val="000000"/>
          <w:sz w:val="36"/>
          <w:szCs w:val="36"/>
          <w:rtl/>
        </w:rPr>
        <w:t xml:space="preserve"> </w:t>
      </w:r>
      <w:r w:rsidRPr="006C1FB6">
        <w:rPr>
          <w:rFonts w:ascii="Traditional Arabic" w:eastAsia="Calibri" w:hAnsi="Traditional Arabic" w:cs="Traditional Arabic" w:hint="cs"/>
          <w:b/>
          <w:bCs/>
          <w:color w:val="000000"/>
          <w:sz w:val="36"/>
          <w:szCs w:val="36"/>
          <w:rtl/>
        </w:rPr>
        <w:t>قاله محمود الوراق، كما في "المستطرف"، "(1/508)"</w:t>
      </w:r>
      <w:r>
        <w:rPr>
          <w:rFonts w:ascii="Traditional Arabic" w:eastAsia="Calibri" w:hAnsi="Traditional Arabic" w:cs="Traditional Arabic" w:hint="cs"/>
          <w:b/>
          <w:bCs/>
          <w:color w:val="000000"/>
          <w:sz w:val="36"/>
          <w:szCs w:val="36"/>
          <w:rtl/>
        </w:rPr>
        <w:t>.</w:t>
      </w:r>
    </w:p>
  </w:footnote>
  <w:footnote w:id="2">
    <w:p w:rsidR="003D5B48" w:rsidRDefault="003D5B48" w:rsidP="006828EC">
      <w:pPr>
        <w:spacing w:after="0" w:line="240" w:lineRule="auto"/>
        <w:jc w:val="both"/>
        <w:rPr>
          <w:rFonts w:ascii="Traditional Arabic"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b/>
          <w:bCs/>
          <w:sz w:val="36"/>
          <w:szCs w:val="36"/>
          <w:rtl/>
        </w:rPr>
        <w:t>–</w:t>
      </w:r>
      <w:r w:rsidRPr="00AE314F">
        <w:rPr>
          <w:rFonts w:ascii="Traditional Arabic" w:hAnsi="Traditional Arabic" w:cs="Traditional Arabic" w:hint="cs"/>
          <w:b/>
          <w:bCs/>
          <w:sz w:val="36"/>
          <w:szCs w:val="36"/>
          <w:rtl/>
        </w:rPr>
        <w:t xml:space="preserve">مثل: </w:t>
      </w:r>
      <w:r w:rsidRPr="00843790">
        <w:rPr>
          <w:rFonts w:ascii="Traditional Arabic" w:hAnsi="Traditional Arabic" w:cs="Traditional Arabic"/>
          <w:b/>
          <w:bCs/>
          <w:sz w:val="36"/>
          <w:szCs w:val="36"/>
          <w:rtl/>
        </w:rPr>
        <w:t>جزء فيه "عارية الكتاب" للحافظ أبي بكر أحمد بن مهريار اليزدي (ت429هـ)</w:t>
      </w:r>
      <w:r>
        <w:rPr>
          <w:rFonts w:ascii="Traditional Arabic" w:hAnsi="Traditional Arabic" w:cs="Traditional Arabic" w:hint="cs"/>
          <w:b/>
          <w:bCs/>
          <w:sz w:val="36"/>
          <w:szCs w:val="36"/>
          <w:rtl/>
        </w:rPr>
        <w:t xml:space="preserve"> </w:t>
      </w:r>
    </w:p>
    <w:p w:rsidR="003D5B48" w:rsidRDefault="003D5B48" w:rsidP="006828EC">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 "</w:t>
      </w:r>
      <w:r>
        <w:rPr>
          <w:rFonts w:ascii="Traditional Arabic" w:hAnsi="Traditional Arabic" w:cs="Traditional Arabic"/>
          <w:b/>
          <w:bCs/>
          <w:sz w:val="36"/>
          <w:szCs w:val="36"/>
          <w:rtl/>
        </w:rPr>
        <w:t>بذل المجهود في خزانة محمو</w:t>
      </w:r>
      <w:r>
        <w:rPr>
          <w:rFonts w:ascii="Traditional Arabic" w:hAnsi="Traditional Arabic" w:cs="Traditional Arabic" w:hint="cs"/>
          <w:b/>
          <w:bCs/>
          <w:sz w:val="36"/>
          <w:szCs w:val="36"/>
          <w:rtl/>
        </w:rPr>
        <w:t xml:space="preserve">د" للحافظ جلال الدين السيوطي، (ت911هــ) </w:t>
      </w:r>
    </w:p>
    <w:p w:rsidR="003D5B48" w:rsidRDefault="003D5B48" w:rsidP="006828EC">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وكلاهما بتحقيق الأستاذ محمد خير رمضان يوسف، وهو من أبناء محافظة الحسكة؛ وكلاهما طبع مع كتاب المحقق "آداب إعارة الكتاب".</w:t>
      </w:r>
    </w:p>
    <w:p w:rsidR="003D5B48" w:rsidRPr="004F2089" w:rsidRDefault="003D5B48" w:rsidP="006828EC">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AE314F">
        <w:rPr>
          <w:rFonts w:ascii="Traditional Arabic" w:hAnsi="Traditional Arabic" w:cs="Traditional Arabic" w:hint="cs"/>
          <w:b/>
          <w:bCs/>
          <w:sz w:val="36"/>
          <w:szCs w:val="36"/>
          <w:rtl/>
        </w:rPr>
        <w:t>"الكتاب بين الإعارة والا</w:t>
      </w:r>
      <w:r>
        <w:rPr>
          <w:rFonts w:ascii="Traditional Arabic" w:hAnsi="Traditional Arabic" w:cs="Traditional Arabic" w:hint="cs"/>
          <w:b/>
          <w:bCs/>
          <w:sz w:val="36"/>
          <w:szCs w:val="36"/>
          <w:rtl/>
        </w:rPr>
        <w:t>ستعارة" للشيخ عبد الحكيم الأنيس الحلبي وفقه الله.</w:t>
      </w:r>
    </w:p>
  </w:footnote>
  <w:footnote w:id="3">
    <w:p w:rsidR="003D5B48" w:rsidRPr="00AE314F" w:rsidRDefault="003D5B48" w:rsidP="006828EC">
      <w:pPr>
        <w:spacing w:after="0" w:line="240" w:lineRule="auto"/>
        <w:jc w:val="both"/>
        <w:rPr>
          <w:rFonts w:ascii="Traditional Arabic"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hint="cs"/>
          <w:b/>
          <w:bCs/>
          <w:sz w:val="36"/>
          <w:szCs w:val="36"/>
          <w:rtl/>
        </w:rPr>
        <w:t xml:space="preserve">-كما </w:t>
      </w:r>
      <w:r>
        <w:rPr>
          <w:rFonts w:ascii="Traditional Arabic" w:hAnsi="Traditional Arabic" w:cs="Traditional Arabic" w:hint="cs"/>
          <w:b/>
          <w:bCs/>
          <w:sz w:val="36"/>
          <w:szCs w:val="36"/>
          <w:rtl/>
        </w:rPr>
        <w:t>فعل</w:t>
      </w:r>
      <w:r w:rsidRPr="00AE314F">
        <w:rPr>
          <w:rFonts w:ascii="Traditional Arabic" w:hAnsi="Traditional Arabic" w:cs="Traditional Arabic" w:hint="cs"/>
          <w:b/>
          <w:bCs/>
          <w:sz w:val="36"/>
          <w:szCs w:val="36"/>
          <w:rtl/>
        </w:rPr>
        <w:t xml:space="preserve"> الخطيب البغدادي</w:t>
      </w:r>
      <w:r>
        <w:rPr>
          <w:rFonts w:ascii="Traditional Arabic" w:hAnsi="Traditional Arabic" w:cs="Traditional Arabic" w:hint="cs"/>
          <w:b/>
          <w:bCs/>
          <w:sz w:val="36"/>
          <w:szCs w:val="36"/>
          <w:rtl/>
        </w:rPr>
        <w:t xml:space="preserve"> </w:t>
      </w:r>
      <w:r w:rsidRPr="00DA3F50">
        <w:rPr>
          <w:rFonts w:ascii="Traditional Arabic" w:hAnsi="Traditional Arabic" w:cs="Traditional Arabic"/>
          <w:b/>
          <w:bCs/>
          <w:sz w:val="36"/>
          <w:szCs w:val="36"/>
          <w:rtl/>
        </w:rPr>
        <w:t>"(ت463</w:t>
      </w:r>
      <w:r>
        <w:rPr>
          <w:rFonts w:ascii="Traditional Arabic" w:hAnsi="Traditional Arabic" w:cs="Traditional Arabic" w:hint="cs"/>
          <w:b/>
          <w:bCs/>
          <w:sz w:val="36"/>
          <w:szCs w:val="36"/>
          <w:rtl/>
        </w:rPr>
        <w:t>هـ)</w:t>
      </w:r>
      <w:r w:rsidRPr="00DA3F50">
        <w:rPr>
          <w:rFonts w:ascii="Traditional Arabic" w:hAnsi="Traditional Arabic" w:cs="Traditional Arabic"/>
          <w:b/>
          <w:bCs/>
          <w:sz w:val="36"/>
          <w:szCs w:val="36"/>
          <w:rtl/>
        </w:rPr>
        <w:t>"</w:t>
      </w:r>
      <w:r w:rsidRPr="00AE314F">
        <w:rPr>
          <w:rFonts w:ascii="Traditional Arabic" w:hAnsi="Traditional Arabic" w:cs="Traditional Arabic" w:hint="cs"/>
          <w:b/>
          <w:bCs/>
          <w:sz w:val="36"/>
          <w:szCs w:val="36"/>
          <w:rtl/>
        </w:rPr>
        <w:t xml:space="preserve"> في كتابه: "الجامع لأخلاق الراوي وآداب السامع"، وكذا في كتابه "تقييد العلم"ـ وغيرها.</w:t>
      </w:r>
    </w:p>
    <w:p w:rsidR="003D5B48" w:rsidRPr="00AE314F" w:rsidRDefault="003D5B48" w:rsidP="006828EC">
      <w:pPr>
        <w:spacing w:after="0" w:line="240" w:lineRule="auto"/>
        <w:jc w:val="both"/>
        <w:rPr>
          <w:rFonts w:ascii="Traditional Arabic" w:hAnsi="Traditional Arabic" w:cs="Traditional Arabic"/>
          <w:b/>
          <w:bCs/>
          <w:sz w:val="36"/>
          <w:szCs w:val="36"/>
          <w:rtl/>
        </w:rPr>
      </w:pPr>
      <w:r w:rsidRPr="00AE314F">
        <w:rPr>
          <w:rFonts w:ascii="Traditional Arabic" w:hAnsi="Traditional Arabic" w:cs="Traditional Arabic" w:hint="cs"/>
          <w:b/>
          <w:bCs/>
          <w:sz w:val="36"/>
          <w:szCs w:val="36"/>
          <w:rtl/>
        </w:rPr>
        <w:t>ونقل عن الخطيب رحمه الله ابن جماعة الحموي</w:t>
      </w:r>
      <w:r>
        <w:rPr>
          <w:rFonts w:ascii="Traditional Arabic" w:hAnsi="Traditional Arabic" w:cs="Traditional Arabic" w:hint="cs"/>
          <w:b/>
          <w:bCs/>
          <w:sz w:val="36"/>
          <w:szCs w:val="36"/>
          <w:rtl/>
        </w:rPr>
        <w:t xml:space="preserve"> (ت733هـ)</w:t>
      </w:r>
      <w:r w:rsidRPr="00AE314F">
        <w:rPr>
          <w:rFonts w:ascii="Traditional Arabic" w:hAnsi="Traditional Arabic" w:cs="Traditional Arabic" w:hint="cs"/>
          <w:b/>
          <w:bCs/>
          <w:sz w:val="36"/>
          <w:szCs w:val="36"/>
          <w:rtl/>
        </w:rPr>
        <w:t xml:space="preserve"> في كتاب</w:t>
      </w:r>
      <w:r>
        <w:rPr>
          <w:rFonts w:ascii="Traditional Arabic" w:hAnsi="Traditional Arabic" w:cs="Traditional Arabic" w:hint="cs"/>
          <w:b/>
          <w:bCs/>
          <w:sz w:val="36"/>
          <w:szCs w:val="36"/>
          <w:rtl/>
        </w:rPr>
        <w:t>ه القيم: "تذكرة السامع والمتكلم"، وعن ابن جماعة العلموي الدمشقي (ت981هـ)، في كتابه: "</w:t>
      </w:r>
      <w:r w:rsidRPr="00B369E8">
        <w:rPr>
          <w:rFonts w:ascii="Traditional Arabic" w:hAnsi="Traditional Arabic" w:cs="Traditional Arabic"/>
          <w:b/>
          <w:bCs/>
          <w:sz w:val="36"/>
          <w:szCs w:val="36"/>
          <w:rtl/>
        </w:rPr>
        <w:t>المعيد في أدب المفيد والمستفيد</w:t>
      </w:r>
      <w:r>
        <w:rPr>
          <w:rFonts w:ascii="Traditional Arabic" w:hAnsi="Traditional Arabic" w:cs="Traditional Arabic" w:hint="cs"/>
          <w:b/>
          <w:bCs/>
          <w:sz w:val="36"/>
          <w:szCs w:val="36"/>
          <w:rtl/>
        </w:rPr>
        <w:t>"</w:t>
      </w:r>
    </w:p>
    <w:p w:rsidR="003D5B48" w:rsidRDefault="003D5B48" w:rsidP="006828EC">
      <w:pPr>
        <w:spacing w:after="0" w:line="240" w:lineRule="auto"/>
        <w:jc w:val="both"/>
        <w:rPr>
          <w:rFonts w:ascii="Traditional Arabic" w:hAnsi="Traditional Arabic" w:cs="Traditional Arabic"/>
          <w:b/>
          <w:bCs/>
          <w:sz w:val="36"/>
          <w:szCs w:val="36"/>
          <w:rtl/>
        </w:rPr>
      </w:pPr>
      <w:r w:rsidRPr="00AE314F">
        <w:rPr>
          <w:rFonts w:ascii="Traditional Arabic" w:hAnsi="Traditional Arabic" w:cs="Traditional Arabic" w:hint="cs"/>
          <w:b/>
          <w:bCs/>
          <w:sz w:val="36"/>
          <w:szCs w:val="36"/>
          <w:rtl/>
        </w:rPr>
        <w:t>ومم</w:t>
      </w:r>
      <w:r>
        <w:rPr>
          <w:rFonts w:ascii="Traditional Arabic" w:hAnsi="Traditional Arabic" w:cs="Traditional Arabic" w:hint="cs"/>
          <w:b/>
          <w:bCs/>
          <w:sz w:val="36"/>
          <w:szCs w:val="36"/>
          <w:rtl/>
        </w:rPr>
        <w:t>َّ</w:t>
      </w:r>
      <w:r w:rsidRPr="00AE314F">
        <w:rPr>
          <w:rFonts w:ascii="Traditional Arabic" w:hAnsi="Traditional Arabic" w:cs="Traditional Arabic" w:hint="cs"/>
          <w:b/>
          <w:bCs/>
          <w:sz w:val="36"/>
          <w:szCs w:val="36"/>
          <w:rtl/>
        </w:rPr>
        <w:t>ن تكلم عن أدب الاستعارة الإمام البيهقي</w:t>
      </w:r>
      <w:r>
        <w:rPr>
          <w:rFonts w:ascii="Traditional Arabic" w:hAnsi="Traditional Arabic" w:cs="Traditional Arabic" w:hint="cs"/>
          <w:b/>
          <w:bCs/>
          <w:sz w:val="36"/>
          <w:szCs w:val="36"/>
          <w:rtl/>
        </w:rPr>
        <w:t xml:space="preserve"> (ت458هــ)</w:t>
      </w:r>
      <w:r w:rsidRPr="00AE314F">
        <w:rPr>
          <w:rFonts w:ascii="Traditional Arabic" w:hAnsi="Traditional Arabic" w:cs="Traditional Arabic" w:hint="cs"/>
          <w:b/>
          <w:bCs/>
          <w:sz w:val="36"/>
          <w:szCs w:val="36"/>
          <w:rtl/>
        </w:rPr>
        <w:t xml:space="preserve"> في "المدخل إلى السنن الكبرى"</w:t>
      </w:r>
    </w:p>
    <w:p w:rsidR="003D5B48" w:rsidRPr="004F2089" w:rsidRDefault="003D5B48" w:rsidP="006828EC">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كتاب: "محاضرات الأدباء" للراغب، (ت502هـ) فصل "</w:t>
      </w:r>
      <w:r w:rsidRPr="008D3938">
        <w:rPr>
          <w:rFonts w:ascii="Traditional Arabic" w:hAnsi="Traditional Arabic" w:cs="Traditional Arabic"/>
          <w:b/>
          <w:bCs/>
          <w:sz w:val="36"/>
          <w:szCs w:val="36"/>
          <w:rtl/>
        </w:rPr>
        <w:t>أحوال إعارة الكتب واستعارتها</w:t>
      </w:r>
      <w:r>
        <w:rPr>
          <w:rFonts w:ascii="Traditional Arabic" w:hAnsi="Traditional Arabic" w:cs="Traditional Arabic" w:hint="cs"/>
          <w:b/>
          <w:bCs/>
          <w:sz w:val="36"/>
          <w:szCs w:val="36"/>
          <w:rtl/>
        </w:rPr>
        <w:t>"، وكذا في الآداب الشرعية لابن مفلح (ت763هـ)، وغيرها.</w:t>
      </w:r>
    </w:p>
  </w:footnote>
  <w:footnote w:id="4">
    <w:p w:rsidR="003D5B48" w:rsidRPr="00BA1220" w:rsidRDefault="003D5B48" w:rsidP="006828EC">
      <w:pPr>
        <w:pStyle w:val="a3"/>
        <w:jc w:val="both"/>
        <w:rPr>
          <w:b/>
          <w:bCs/>
          <w:sz w:val="36"/>
          <w:szCs w:val="36"/>
        </w:rPr>
      </w:pPr>
      <w:r w:rsidRPr="00BA1220">
        <w:rPr>
          <w:rStyle w:val="a4"/>
          <w:b/>
          <w:bCs/>
          <w:sz w:val="36"/>
          <w:szCs w:val="36"/>
        </w:rPr>
        <w:footnoteRef/>
      </w:r>
      <w:r w:rsidRPr="00BA1220">
        <w:rPr>
          <w:b/>
          <w:bCs/>
          <w:sz w:val="36"/>
          <w:szCs w:val="36"/>
          <w:rtl/>
        </w:rPr>
        <w:t xml:space="preserve"> </w:t>
      </w:r>
      <w:r w:rsidRPr="00BA1220">
        <w:rPr>
          <w:rFonts w:ascii="Traditional Arabic" w:hAnsi="Traditional Arabic" w:cs="Traditional Arabic" w:hint="cs"/>
          <w:b/>
          <w:bCs/>
          <w:sz w:val="36"/>
          <w:szCs w:val="36"/>
          <w:rtl/>
        </w:rPr>
        <w:t xml:space="preserve"> </w:t>
      </w:r>
      <w:r w:rsidRPr="00BA1220">
        <w:rPr>
          <w:rFonts w:ascii="Traditional Arabic" w:hAnsi="Traditional Arabic" w:cs="Traditional Arabic"/>
          <w:b/>
          <w:bCs/>
          <w:sz w:val="36"/>
          <w:szCs w:val="36"/>
          <w:rtl/>
        </w:rPr>
        <w:t>–</w:t>
      </w:r>
      <w:r w:rsidRPr="00BA1220">
        <w:rPr>
          <w:rFonts w:ascii="Traditional Arabic" w:hAnsi="Traditional Arabic" w:cs="Traditional Arabic" w:hint="cs"/>
          <w:b/>
          <w:bCs/>
          <w:sz w:val="36"/>
          <w:szCs w:val="36"/>
          <w:rtl/>
        </w:rPr>
        <w:t>الصحاح للجوهري، "(2/761)"</w:t>
      </w:r>
      <w:r w:rsidRPr="00BA1220">
        <w:rPr>
          <w:rFonts w:ascii="Traditional Arabic" w:hAnsi="Traditional Arabic" w:cs="Traditional Arabic"/>
          <w:b/>
          <w:bCs/>
          <w:sz w:val="36"/>
          <w:szCs w:val="36"/>
          <w:rtl/>
        </w:rPr>
        <w:t>.</w:t>
      </w:r>
    </w:p>
  </w:footnote>
  <w:footnote w:id="5">
    <w:p w:rsidR="003D5B48" w:rsidRDefault="003D5B48" w:rsidP="006828EC">
      <w:pPr>
        <w:pStyle w:val="a3"/>
        <w:jc w:val="both"/>
        <w:rPr>
          <w:rtl/>
        </w:rPr>
      </w:pPr>
      <w:r w:rsidRPr="00BA1220">
        <w:rPr>
          <w:rStyle w:val="a4"/>
          <w:b/>
          <w:bCs/>
          <w:sz w:val="36"/>
          <w:szCs w:val="36"/>
        </w:rPr>
        <w:footnoteRef/>
      </w:r>
      <w:r w:rsidRPr="00BA1220">
        <w:rPr>
          <w:b/>
          <w:bCs/>
          <w:sz w:val="36"/>
          <w:szCs w:val="36"/>
          <w:rtl/>
        </w:rPr>
        <w:t xml:space="preserve"> </w:t>
      </w:r>
      <w:r w:rsidRPr="00BA1220">
        <w:rPr>
          <w:rFonts w:ascii="Traditional Arabic" w:hAnsi="Traditional Arabic" w:cs="Traditional Arabic"/>
          <w:b/>
          <w:bCs/>
          <w:sz w:val="36"/>
          <w:szCs w:val="36"/>
          <w:rtl/>
        </w:rPr>
        <w:t>–</w:t>
      </w:r>
      <w:r w:rsidRPr="00BA1220">
        <w:rPr>
          <w:rFonts w:ascii="Traditional Arabic" w:hAnsi="Traditional Arabic" w:cs="Traditional Arabic" w:hint="cs"/>
          <w:b/>
          <w:bCs/>
          <w:sz w:val="36"/>
          <w:szCs w:val="36"/>
          <w:rtl/>
        </w:rPr>
        <w:t>لسان العرب، "(2/607) و"(4/619)"</w:t>
      </w:r>
    </w:p>
  </w:footnote>
  <w:footnote w:id="6">
    <w:p w:rsidR="003D5B48" w:rsidRPr="00B76F4B" w:rsidRDefault="003D5B48" w:rsidP="006828EC">
      <w:pPr>
        <w:pStyle w:val="a3"/>
        <w:jc w:val="both"/>
        <w:rPr>
          <w:b/>
          <w:bCs/>
          <w:sz w:val="36"/>
          <w:szCs w:val="36"/>
        </w:rPr>
      </w:pPr>
      <w:r w:rsidRPr="00B76F4B">
        <w:rPr>
          <w:rStyle w:val="a4"/>
          <w:b/>
          <w:bCs/>
          <w:sz w:val="36"/>
          <w:szCs w:val="36"/>
        </w:rPr>
        <w:footnoteRef/>
      </w:r>
      <w:r w:rsidRPr="00B76F4B">
        <w:rPr>
          <w:b/>
          <w:bCs/>
          <w:sz w:val="36"/>
          <w:szCs w:val="36"/>
          <w:rtl/>
        </w:rPr>
        <w:t xml:space="preserve"> </w:t>
      </w:r>
      <w:r w:rsidRPr="00B76F4B">
        <w:rPr>
          <w:rFonts w:ascii="Traditional Arabic" w:hAnsi="Traditional Arabic" w:cs="Traditional Arabic"/>
          <w:b/>
          <w:bCs/>
          <w:sz w:val="36"/>
          <w:szCs w:val="36"/>
          <w:rtl/>
        </w:rPr>
        <w:t>–</w:t>
      </w:r>
      <w:r w:rsidRPr="00B76F4B">
        <w:rPr>
          <w:rFonts w:ascii="Traditional Arabic" w:hAnsi="Traditional Arabic" w:cs="Traditional Arabic" w:hint="cs"/>
          <w:b/>
          <w:bCs/>
          <w:sz w:val="36"/>
          <w:szCs w:val="36"/>
          <w:rtl/>
        </w:rPr>
        <w:t>المجموع شرح المهذب، "(14/199)"، تكملة الشيخ المطيعي.</w:t>
      </w:r>
    </w:p>
  </w:footnote>
  <w:footnote w:id="7">
    <w:p w:rsidR="003D5B48" w:rsidRPr="00F8015E" w:rsidRDefault="003D5B48" w:rsidP="006828EC">
      <w:pPr>
        <w:spacing w:after="0" w:line="240" w:lineRule="auto"/>
        <w:jc w:val="both"/>
        <w:rPr>
          <w:rFonts w:ascii="Traditional Arabic" w:hAnsi="Traditional Arabic" w:cs="Traditional Arabic"/>
          <w:b/>
          <w:bCs/>
          <w:sz w:val="36"/>
          <w:szCs w:val="36"/>
          <w:rtl/>
        </w:rPr>
      </w:pPr>
      <w:r w:rsidRPr="00F8015E">
        <w:rPr>
          <w:rStyle w:val="a4"/>
          <w:b/>
          <w:bCs/>
          <w:sz w:val="36"/>
          <w:szCs w:val="36"/>
        </w:rPr>
        <w:footnoteRef/>
      </w:r>
      <w:r w:rsidRPr="00F8015E">
        <w:rPr>
          <w:b/>
          <w:bCs/>
          <w:sz w:val="36"/>
          <w:szCs w:val="36"/>
          <w:rtl/>
        </w:rPr>
        <w:t xml:space="preserve"> </w:t>
      </w:r>
      <w:r w:rsidRPr="00F8015E">
        <w:rPr>
          <w:rFonts w:ascii="Traditional Arabic" w:hAnsi="Traditional Arabic" w:cs="Traditional Arabic"/>
          <w:b/>
          <w:bCs/>
          <w:sz w:val="36"/>
          <w:szCs w:val="36"/>
          <w:rtl/>
        </w:rPr>
        <w:t>–</w:t>
      </w:r>
      <w:r w:rsidRPr="00F8015E">
        <w:rPr>
          <w:rFonts w:ascii="Traditional Arabic" w:hAnsi="Traditional Arabic" w:cs="Traditional Arabic" w:hint="cs"/>
          <w:b/>
          <w:bCs/>
          <w:sz w:val="36"/>
          <w:szCs w:val="36"/>
          <w:rtl/>
        </w:rPr>
        <w:t xml:space="preserve">الفقه المنهجي على مذهب الإمام الشافعي "(3/201)"، وهناك تعاريف كثر، واعتمد المطيعي في تكملة المجموع، "(14/199)"، تعريف ابن قدامة في المغني! </w:t>
      </w:r>
      <w:r>
        <w:rPr>
          <w:rFonts w:ascii="Traditional Arabic" w:hAnsi="Traditional Arabic" w:cs="Traditional Arabic" w:hint="cs"/>
          <w:b/>
          <w:bCs/>
          <w:sz w:val="36"/>
          <w:szCs w:val="36"/>
          <w:rtl/>
        </w:rPr>
        <w:t>"(7/340)"، ونصَّه في كلا الكتابين: "إباحة الانتفاع بعين من أعيان المال"</w:t>
      </w:r>
    </w:p>
  </w:footnote>
  <w:footnote w:id="8">
    <w:p w:rsidR="003D5B48" w:rsidRPr="00136202" w:rsidRDefault="003D5B48" w:rsidP="006828EC">
      <w:pPr>
        <w:pStyle w:val="a3"/>
        <w:jc w:val="both"/>
        <w:rPr>
          <w:b/>
          <w:bCs/>
          <w:sz w:val="36"/>
          <w:szCs w:val="36"/>
          <w:rtl/>
        </w:rPr>
      </w:pPr>
      <w:r w:rsidRPr="00136202">
        <w:rPr>
          <w:rStyle w:val="a4"/>
          <w:b/>
          <w:bCs/>
          <w:sz w:val="36"/>
          <w:szCs w:val="36"/>
        </w:rPr>
        <w:footnoteRef/>
      </w:r>
      <w:r w:rsidRPr="00136202">
        <w:rPr>
          <w:b/>
          <w:bCs/>
          <w:sz w:val="36"/>
          <w:szCs w:val="36"/>
          <w:rtl/>
        </w:rPr>
        <w:t xml:space="preserve"> </w:t>
      </w:r>
      <w:r w:rsidRPr="00136202">
        <w:rPr>
          <w:rFonts w:ascii="Traditional Arabic" w:hAnsi="Traditional Arabic" w:cs="Traditional Arabic"/>
          <w:b/>
          <w:bCs/>
          <w:sz w:val="36"/>
          <w:szCs w:val="36"/>
          <w:rtl/>
        </w:rPr>
        <w:t>–</w:t>
      </w:r>
      <w:r w:rsidRPr="00136202">
        <w:rPr>
          <w:rFonts w:ascii="Traditional Arabic" w:hAnsi="Traditional Arabic" w:cs="Traditional Arabic" w:hint="cs"/>
          <w:b/>
          <w:bCs/>
          <w:sz w:val="36"/>
          <w:szCs w:val="36"/>
          <w:rtl/>
        </w:rPr>
        <w:t>صحيح مسلم، "(1536)"</w:t>
      </w:r>
    </w:p>
  </w:footnote>
  <w:footnote w:id="9">
    <w:p w:rsidR="003D5B48" w:rsidRPr="00B8397E" w:rsidRDefault="003D5B48" w:rsidP="006828EC">
      <w:pPr>
        <w:spacing w:after="0" w:line="240" w:lineRule="auto"/>
        <w:jc w:val="both"/>
        <w:rPr>
          <w:rFonts w:ascii="Traditional Arabic" w:hAnsi="Traditional Arabic" w:cs="Traditional Arabic"/>
          <w:sz w:val="48"/>
          <w:szCs w:val="48"/>
          <w:rtl/>
        </w:rPr>
      </w:pPr>
      <w:r w:rsidRPr="00136202">
        <w:rPr>
          <w:rStyle w:val="a4"/>
          <w:b/>
          <w:bCs/>
          <w:sz w:val="36"/>
          <w:szCs w:val="36"/>
        </w:rPr>
        <w:footnoteRef/>
      </w:r>
      <w:r w:rsidRPr="00136202">
        <w:rPr>
          <w:b/>
          <w:bCs/>
          <w:sz w:val="36"/>
          <w:szCs w:val="36"/>
          <w:rtl/>
        </w:rPr>
        <w:t xml:space="preserve"> </w:t>
      </w:r>
      <w:r w:rsidRPr="00136202">
        <w:rPr>
          <w:rFonts w:ascii="Traditional Arabic" w:hAnsi="Traditional Arabic" w:cs="Traditional Arabic" w:hint="cs"/>
          <w:b/>
          <w:bCs/>
          <w:sz w:val="36"/>
          <w:szCs w:val="36"/>
          <w:rtl/>
        </w:rPr>
        <w:t xml:space="preserve">-صحيح البخاري، "(2707)"، والحديث كرره البخاري في مواطن، </w:t>
      </w:r>
      <w:r w:rsidRPr="0013620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قوله: </w:t>
      </w:r>
      <w:r>
        <w:rPr>
          <w:rFonts w:ascii="Traditional Arabic" w:hAnsi="Traditional Arabic" w:cs="Traditional Arabic"/>
          <w:b/>
          <w:bCs/>
          <w:sz w:val="36"/>
          <w:szCs w:val="36"/>
          <w:rtl/>
        </w:rPr>
        <w:t>(فزع) خوف من العدو</w:t>
      </w:r>
      <w:r w:rsidRPr="00136202">
        <w:rPr>
          <w:rFonts w:ascii="Traditional Arabic" w:hAnsi="Traditional Arabic" w:cs="Traditional Arabic" w:hint="cs"/>
          <w:b/>
          <w:bCs/>
          <w:sz w:val="36"/>
          <w:szCs w:val="36"/>
          <w:rtl/>
        </w:rPr>
        <w:t>،</w:t>
      </w:r>
      <w:r w:rsidRPr="00136202">
        <w:rPr>
          <w:rFonts w:ascii="Traditional Arabic" w:hAnsi="Traditional Arabic" w:cs="Traditional Arabic"/>
          <w:b/>
          <w:bCs/>
          <w:sz w:val="36"/>
          <w:szCs w:val="36"/>
          <w:rtl/>
        </w:rPr>
        <w:t xml:space="preserve"> (لبحر</w:t>
      </w:r>
      <w:r w:rsidRPr="00136202">
        <w:rPr>
          <w:rFonts w:ascii="Traditional Arabic" w:hAnsi="Traditional Arabic" w:cs="Traditional Arabic" w:hint="cs"/>
          <w:b/>
          <w:bCs/>
          <w:sz w:val="36"/>
          <w:szCs w:val="36"/>
          <w:rtl/>
        </w:rPr>
        <w:t>ً</w:t>
      </w:r>
      <w:r w:rsidRPr="00136202">
        <w:rPr>
          <w:rFonts w:ascii="Traditional Arabic" w:hAnsi="Traditional Arabic" w:cs="Traditional Arabic"/>
          <w:b/>
          <w:bCs/>
          <w:sz w:val="36"/>
          <w:szCs w:val="36"/>
          <w:rtl/>
        </w:rPr>
        <w:t>ا) واسع الجري</w:t>
      </w:r>
      <w:r w:rsidRPr="00136202">
        <w:rPr>
          <w:rFonts w:ascii="Traditional Arabic" w:hAnsi="Traditional Arabic" w:cs="Traditional Arabic" w:hint="cs"/>
          <w:b/>
          <w:bCs/>
          <w:sz w:val="36"/>
          <w:szCs w:val="36"/>
          <w:rtl/>
        </w:rPr>
        <w:t xml:space="preserve"> أي الحصان.</w:t>
      </w:r>
    </w:p>
  </w:footnote>
  <w:footnote w:id="10">
    <w:p w:rsidR="003D5B48" w:rsidRPr="0049698A" w:rsidRDefault="003D5B48" w:rsidP="006828EC">
      <w:pPr>
        <w:spacing w:after="0" w:line="240" w:lineRule="auto"/>
        <w:jc w:val="both"/>
        <w:rPr>
          <w:rFonts w:ascii="Traditional Arabic" w:hAnsi="Traditional Arabic" w:cs="Traditional Arabic"/>
          <w:b/>
          <w:bCs/>
          <w:sz w:val="36"/>
          <w:szCs w:val="36"/>
          <w:rtl/>
        </w:rPr>
      </w:pPr>
      <w:r w:rsidRPr="0049698A">
        <w:rPr>
          <w:rStyle w:val="a4"/>
          <w:b/>
          <w:bCs/>
          <w:sz w:val="36"/>
          <w:szCs w:val="36"/>
        </w:rPr>
        <w:footnoteRef/>
      </w:r>
      <w:r w:rsidRPr="0049698A">
        <w:rPr>
          <w:b/>
          <w:bCs/>
          <w:sz w:val="36"/>
          <w:szCs w:val="36"/>
          <w:rtl/>
        </w:rPr>
        <w:t xml:space="preserve"> </w:t>
      </w:r>
      <w:r w:rsidRPr="0049698A">
        <w:rPr>
          <w:rFonts w:ascii="Traditional Arabic" w:hAnsi="Traditional Arabic" w:cs="Traditional Arabic" w:hint="cs"/>
          <w:b/>
          <w:bCs/>
          <w:sz w:val="36"/>
          <w:szCs w:val="36"/>
          <w:rtl/>
        </w:rPr>
        <w:t>-سنن أبي داود، "(</w:t>
      </w:r>
      <w:r w:rsidRPr="0049698A">
        <w:rPr>
          <w:rFonts w:ascii="Traditional Arabic" w:hAnsi="Traditional Arabic" w:cs="Traditional Arabic"/>
          <w:b/>
          <w:bCs/>
          <w:sz w:val="36"/>
          <w:szCs w:val="36"/>
          <w:rtl/>
        </w:rPr>
        <w:t>3562</w:t>
      </w:r>
      <w:r w:rsidRPr="0049698A">
        <w:rPr>
          <w:rFonts w:ascii="Traditional Arabic" w:hAnsi="Traditional Arabic" w:cs="Traditional Arabic" w:hint="cs"/>
          <w:b/>
          <w:bCs/>
          <w:sz w:val="36"/>
          <w:szCs w:val="36"/>
          <w:rtl/>
        </w:rPr>
        <w:t xml:space="preserve">)"، ورواه </w:t>
      </w:r>
      <w:r w:rsidRPr="0049698A">
        <w:rPr>
          <w:rFonts w:ascii="Traditional Arabic" w:hAnsi="Traditional Arabic" w:cs="Traditional Arabic"/>
          <w:b/>
          <w:bCs/>
          <w:sz w:val="36"/>
          <w:szCs w:val="36"/>
          <w:rtl/>
        </w:rPr>
        <w:t xml:space="preserve">الترمذي </w:t>
      </w:r>
      <w:r w:rsidRPr="0049698A">
        <w:rPr>
          <w:rFonts w:ascii="Traditional Arabic" w:hAnsi="Traditional Arabic" w:cs="Traditional Arabic" w:hint="cs"/>
          <w:b/>
          <w:bCs/>
          <w:sz w:val="36"/>
          <w:szCs w:val="36"/>
          <w:rtl/>
        </w:rPr>
        <w:t>في "سننه"، "</w:t>
      </w:r>
      <w:r w:rsidRPr="0049698A">
        <w:rPr>
          <w:rFonts w:ascii="Traditional Arabic" w:hAnsi="Traditional Arabic" w:cs="Traditional Arabic"/>
          <w:b/>
          <w:bCs/>
          <w:sz w:val="36"/>
          <w:szCs w:val="36"/>
          <w:rtl/>
        </w:rPr>
        <w:t>(1312)</w:t>
      </w:r>
      <w:r w:rsidRPr="0049698A">
        <w:rPr>
          <w:rFonts w:ascii="Traditional Arabic" w:hAnsi="Traditional Arabic" w:cs="Traditional Arabic" w:hint="cs"/>
          <w:b/>
          <w:bCs/>
          <w:sz w:val="36"/>
          <w:szCs w:val="36"/>
          <w:rtl/>
        </w:rPr>
        <w:t>"</w:t>
      </w:r>
      <w:r w:rsidRPr="0049698A">
        <w:rPr>
          <w:rFonts w:ascii="Traditional Arabic" w:hAnsi="Traditional Arabic" w:cs="Traditional Arabic"/>
          <w:b/>
          <w:bCs/>
          <w:sz w:val="36"/>
          <w:szCs w:val="36"/>
          <w:rtl/>
        </w:rPr>
        <w:t>،</w:t>
      </w:r>
      <w:r w:rsidRPr="0049698A">
        <w:rPr>
          <w:b/>
          <w:bCs/>
          <w:sz w:val="36"/>
          <w:szCs w:val="36"/>
          <w:rtl/>
        </w:rPr>
        <w:t xml:space="preserve"> </w:t>
      </w:r>
      <w:r w:rsidRPr="0049698A">
        <w:rPr>
          <w:rFonts w:ascii="Traditional Arabic" w:hAnsi="Traditional Arabic" w:cs="Traditional Arabic"/>
          <w:b/>
          <w:bCs/>
          <w:sz w:val="36"/>
          <w:szCs w:val="36"/>
          <w:rtl/>
        </w:rPr>
        <w:t>والنسائي في "الكبرى"</w:t>
      </w:r>
      <w:r w:rsidRPr="0049698A">
        <w:rPr>
          <w:rFonts w:ascii="Traditional Arabic" w:hAnsi="Traditional Arabic" w:cs="Traditional Arabic" w:hint="cs"/>
          <w:b/>
          <w:bCs/>
          <w:sz w:val="36"/>
          <w:szCs w:val="36"/>
          <w:rtl/>
        </w:rPr>
        <w:t>،</w:t>
      </w:r>
      <w:r w:rsidRPr="0049698A">
        <w:rPr>
          <w:rFonts w:ascii="Traditional Arabic" w:hAnsi="Traditional Arabic" w:cs="Traditional Arabic"/>
          <w:b/>
          <w:bCs/>
          <w:sz w:val="36"/>
          <w:szCs w:val="36"/>
          <w:rtl/>
        </w:rPr>
        <w:t xml:space="preserve"> </w:t>
      </w:r>
      <w:r w:rsidRPr="0049698A">
        <w:rPr>
          <w:rFonts w:ascii="Traditional Arabic" w:hAnsi="Traditional Arabic" w:cs="Traditional Arabic" w:hint="cs"/>
          <w:b/>
          <w:bCs/>
          <w:sz w:val="36"/>
          <w:szCs w:val="36"/>
          <w:rtl/>
        </w:rPr>
        <w:t>"</w:t>
      </w:r>
      <w:r w:rsidRPr="0049698A">
        <w:rPr>
          <w:rFonts w:ascii="Traditional Arabic" w:hAnsi="Traditional Arabic" w:cs="Traditional Arabic"/>
          <w:b/>
          <w:bCs/>
          <w:sz w:val="36"/>
          <w:szCs w:val="36"/>
          <w:rtl/>
        </w:rPr>
        <w:t>(5751)</w:t>
      </w:r>
      <w:r w:rsidRPr="0049698A">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Pr="0049698A">
        <w:rPr>
          <w:rFonts w:ascii="Traditional Arabic" w:hAnsi="Traditional Arabic" w:cs="Traditional Arabic" w:hint="cs"/>
          <w:b/>
          <w:bCs/>
          <w:sz w:val="36"/>
          <w:szCs w:val="36"/>
          <w:rtl/>
        </w:rPr>
        <w:t>وا</w:t>
      </w:r>
      <w:r w:rsidRPr="0049698A">
        <w:rPr>
          <w:rFonts w:ascii="Traditional Arabic" w:hAnsi="Traditional Arabic" w:cs="Traditional Arabic"/>
          <w:b/>
          <w:bCs/>
          <w:sz w:val="36"/>
          <w:szCs w:val="36"/>
          <w:rtl/>
        </w:rPr>
        <w:t>بن ماجه</w:t>
      </w:r>
      <w:r w:rsidRPr="0049698A">
        <w:rPr>
          <w:rFonts w:ascii="Traditional Arabic" w:hAnsi="Traditional Arabic" w:cs="Traditional Arabic" w:hint="cs"/>
          <w:b/>
          <w:bCs/>
          <w:sz w:val="36"/>
          <w:szCs w:val="36"/>
          <w:rtl/>
        </w:rPr>
        <w:t xml:space="preserve"> في "سننه"،</w:t>
      </w:r>
      <w:r w:rsidRPr="0049698A">
        <w:rPr>
          <w:rFonts w:ascii="Traditional Arabic" w:hAnsi="Traditional Arabic" w:cs="Traditional Arabic"/>
          <w:b/>
          <w:bCs/>
          <w:sz w:val="36"/>
          <w:szCs w:val="36"/>
          <w:rtl/>
        </w:rPr>
        <w:t xml:space="preserve"> </w:t>
      </w:r>
      <w:r w:rsidRPr="0049698A">
        <w:rPr>
          <w:rFonts w:ascii="Traditional Arabic" w:hAnsi="Traditional Arabic" w:cs="Traditional Arabic" w:hint="cs"/>
          <w:b/>
          <w:bCs/>
          <w:sz w:val="36"/>
          <w:szCs w:val="36"/>
          <w:rtl/>
        </w:rPr>
        <w:t>"</w:t>
      </w:r>
      <w:r w:rsidRPr="0049698A">
        <w:rPr>
          <w:rFonts w:ascii="Traditional Arabic" w:hAnsi="Traditional Arabic" w:cs="Traditional Arabic"/>
          <w:b/>
          <w:bCs/>
          <w:sz w:val="36"/>
          <w:szCs w:val="36"/>
          <w:rtl/>
        </w:rPr>
        <w:t>(2400)</w:t>
      </w:r>
      <w:r w:rsidRPr="0049698A">
        <w:rPr>
          <w:rFonts w:ascii="Traditional Arabic" w:hAnsi="Traditional Arabic" w:cs="Traditional Arabic" w:hint="cs"/>
          <w:b/>
          <w:bCs/>
          <w:sz w:val="36"/>
          <w:szCs w:val="36"/>
          <w:rtl/>
        </w:rPr>
        <w:t>"</w:t>
      </w:r>
    </w:p>
  </w:footnote>
  <w:footnote w:id="11">
    <w:p w:rsidR="003D5B48" w:rsidRPr="001C0D4B" w:rsidRDefault="003D5B48" w:rsidP="006828EC">
      <w:pPr>
        <w:pStyle w:val="a3"/>
        <w:jc w:val="both"/>
        <w:rPr>
          <w:b/>
          <w:bCs/>
          <w:sz w:val="36"/>
          <w:szCs w:val="36"/>
        </w:rPr>
      </w:pPr>
      <w:r w:rsidRPr="001C0D4B">
        <w:rPr>
          <w:rStyle w:val="a4"/>
          <w:b/>
          <w:bCs/>
          <w:sz w:val="36"/>
          <w:szCs w:val="36"/>
        </w:rPr>
        <w:footnoteRef/>
      </w:r>
      <w:r w:rsidRPr="001C0D4B">
        <w:rPr>
          <w:b/>
          <w:bCs/>
          <w:sz w:val="36"/>
          <w:szCs w:val="36"/>
          <w:rtl/>
        </w:rPr>
        <w:t xml:space="preserve"> </w:t>
      </w:r>
      <w:r w:rsidRPr="001C0D4B">
        <w:rPr>
          <w:rFonts w:ascii="Traditional Arabic" w:hAnsi="Traditional Arabic" w:cs="Traditional Arabic"/>
          <w:b/>
          <w:bCs/>
          <w:sz w:val="36"/>
          <w:szCs w:val="36"/>
          <w:rtl/>
        </w:rPr>
        <w:t>–</w:t>
      </w:r>
      <w:r w:rsidRPr="001C0D4B">
        <w:rPr>
          <w:rFonts w:ascii="Traditional Arabic" w:hAnsi="Traditional Arabic" w:cs="Traditional Arabic" w:hint="cs"/>
          <w:b/>
          <w:bCs/>
          <w:sz w:val="36"/>
          <w:szCs w:val="36"/>
          <w:rtl/>
        </w:rPr>
        <w:t>انظر مثل</w:t>
      </w:r>
      <w:r>
        <w:rPr>
          <w:rFonts w:ascii="Traditional Arabic" w:hAnsi="Traditional Arabic" w:cs="Traditional Arabic" w:hint="cs"/>
          <w:b/>
          <w:bCs/>
          <w:sz w:val="36"/>
          <w:szCs w:val="36"/>
          <w:rtl/>
        </w:rPr>
        <w:t>ًا</w:t>
      </w:r>
      <w:r w:rsidRPr="001C0D4B">
        <w:rPr>
          <w:rFonts w:ascii="Traditional Arabic" w:hAnsi="Traditional Arabic" w:cs="Traditional Arabic" w:hint="cs"/>
          <w:b/>
          <w:bCs/>
          <w:sz w:val="36"/>
          <w:szCs w:val="36"/>
          <w:rtl/>
        </w:rPr>
        <w:t xml:space="preserve"> بداية المجتهد لابن رشد القرطبي المالكي، "(1/1378)"</w:t>
      </w:r>
    </w:p>
  </w:footnote>
  <w:footnote w:id="12">
    <w:p w:rsidR="003D5B48" w:rsidRPr="00B009F7" w:rsidRDefault="003D5B48" w:rsidP="006828EC">
      <w:pPr>
        <w:pStyle w:val="a3"/>
        <w:jc w:val="both"/>
        <w:rPr>
          <w:b/>
          <w:bCs/>
          <w:sz w:val="36"/>
          <w:szCs w:val="36"/>
        </w:rPr>
      </w:pPr>
      <w:r w:rsidRPr="00B009F7">
        <w:rPr>
          <w:rStyle w:val="a4"/>
          <w:b/>
          <w:bCs/>
          <w:sz w:val="36"/>
          <w:szCs w:val="36"/>
        </w:rPr>
        <w:footnoteRef/>
      </w:r>
      <w:r w:rsidRPr="00B009F7">
        <w:rPr>
          <w:b/>
          <w:bCs/>
          <w:sz w:val="36"/>
          <w:szCs w:val="36"/>
          <w:rtl/>
        </w:rPr>
        <w:t xml:space="preserve"> </w:t>
      </w:r>
      <w:r w:rsidRPr="00B009F7">
        <w:rPr>
          <w:rFonts w:ascii="Traditional Arabic" w:hAnsi="Traditional Arabic" w:cs="Traditional Arabic"/>
          <w:b/>
          <w:bCs/>
          <w:sz w:val="36"/>
          <w:szCs w:val="36"/>
          <w:rtl/>
        </w:rPr>
        <w:t>–</w:t>
      </w:r>
      <w:r w:rsidRPr="00B009F7">
        <w:rPr>
          <w:rFonts w:ascii="Traditional Arabic" w:hAnsi="Traditional Arabic" w:cs="Traditional Arabic" w:hint="cs"/>
          <w:b/>
          <w:bCs/>
          <w:sz w:val="36"/>
          <w:szCs w:val="36"/>
          <w:rtl/>
        </w:rPr>
        <w:t>زاد المعاد، "(3/422)"</w:t>
      </w:r>
    </w:p>
  </w:footnote>
  <w:footnote w:id="13">
    <w:p w:rsidR="003D5B48" w:rsidRPr="00B8397E" w:rsidRDefault="003D5B48" w:rsidP="006828EC">
      <w:pPr>
        <w:pStyle w:val="a3"/>
        <w:jc w:val="both"/>
        <w:rPr>
          <w:b/>
          <w:bCs/>
          <w:sz w:val="36"/>
          <w:szCs w:val="36"/>
        </w:rPr>
      </w:pPr>
      <w:r w:rsidRPr="00B8397E">
        <w:rPr>
          <w:rStyle w:val="a4"/>
          <w:b/>
          <w:bCs/>
          <w:sz w:val="36"/>
          <w:szCs w:val="36"/>
        </w:rPr>
        <w:footnoteRef/>
      </w:r>
      <w:r w:rsidRPr="00B8397E">
        <w:rPr>
          <w:b/>
          <w:bCs/>
          <w:sz w:val="36"/>
          <w:szCs w:val="36"/>
          <w:rtl/>
        </w:rPr>
        <w:t xml:space="preserve"> </w:t>
      </w:r>
      <w:r w:rsidRPr="00B8397E">
        <w:rPr>
          <w:rFonts w:ascii="Traditional Arabic" w:hAnsi="Traditional Arabic" w:cs="Traditional Arabic"/>
          <w:b/>
          <w:bCs/>
          <w:sz w:val="36"/>
          <w:szCs w:val="36"/>
          <w:rtl/>
        </w:rPr>
        <w:t>–</w:t>
      </w:r>
      <w:r>
        <w:rPr>
          <w:rFonts w:ascii="Traditional Arabic" w:hAnsi="Traditional Arabic" w:cs="Traditional Arabic" w:hint="cs"/>
          <w:b/>
          <w:bCs/>
          <w:sz w:val="36"/>
          <w:szCs w:val="36"/>
          <w:rtl/>
        </w:rPr>
        <w:t>المغني "(7/340)"، ط: عالم الــكتب، والمجموع، "(14/200)"، ومراتب الإجماع، "(ص94)"، والإجماع لابن المنذر، "(</w:t>
      </w:r>
      <w:r w:rsidRPr="00F8015E">
        <w:rPr>
          <w:rFonts w:ascii="Traditional Arabic" w:hAnsi="Traditional Arabic" w:cs="Traditional Arabic"/>
          <w:b/>
          <w:bCs/>
          <w:sz w:val="36"/>
          <w:szCs w:val="36"/>
          <w:rtl/>
        </w:rPr>
        <w:t>568</w:t>
      </w:r>
      <w:r>
        <w:rPr>
          <w:rFonts w:ascii="Traditional Arabic" w:hAnsi="Traditional Arabic" w:cs="Traditional Arabic" w:hint="cs"/>
          <w:b/>
          <w:bCs/>
          <w:sz w:val="36"/>
          <w:szCs w:val="36"/>
          <w:rtl/>
        </w:rPr>
        <w:t>)"، "(ص109)"</w:t>
      </w:r>
    </w:p>
  </w:footnote>
  <w:footnote w:id="14">
    <w:p w:rsidR="003D5B48" w:rsidRPr="00B369E8" w:rsidRDefault="003D5B48" w:rsidP="006828EC">
      <w:pPr>
        <w:pStyle w:val="a3"/>
        <w:jc w:val="both"/>
        <w:rPr>
          <w:b/>
          <w:bCs/>
          <w:sz w:val="36"/>
          <w:szCs w:val="36"/>
        </w:rPr>
      </w:pPr>
      <w:r w:rsidRPr="00B369E8">
        <w:rPr>
          <w:rStyle w:val="a4"/>
          <w:b/>
          <w:bCs/>
          <w:sz w:val="36"/>
          <w:szCs w:val="36"/>
        </w:rPr>
        <w:footnoteRef/>
      </w:r>
      <w:r w:rsidRPr="00B369E8">
        <w:rPr>
          <w:b/>
          <w:bCs/>
          <w:sz w:val="36"/>
          <w:szCs w:val="36"/>
          <w:rtl/>
        </w:rPr>
        <w:t xml:space="preserve"> </w:t>
      </w:r>
      <w:r w:rsidRPr="00B369E8">
        <w:rPr>
          <w:rFonts w:ascii="Traditional Arabic" w:hAnsi="Traditional Arabic" w:cs="Traditional Arabic"/>
          <w:b/>
          <w:bCs/>
          <w:sz w:val="36"/>
          <w:szCs w:val="36"/>
          <w:rtl/>
        </w:rPr>
        <w:t>–</w:t>
      </w:r>
      <w:r w:rsidRPr="00B369E8">
        <w:rPr>
          <w:rFonts w:ascii="Traditional Arabic" w:hAnsi="Traditional Arabic" w:cs="Traditional Arabic" w:hint="cs"/>
          <w:b/>
          <w:bCs/>
          <w:sz w:val="36"/>
          <w:szCs w:val="36"/>
          <w:rtl/>
        </w:rPr>
        <w:t>والأهلي</w:t>
      </w:r>
      <w:r>
        <w:rPr>
          <w:rFonts w:ascii="Traditional Arabic" w:hAnsi="Traditional Arabic" w:cs="Traditional Arabic" w:hint="cs"/>
          <w:b/>
          <w:bCs/>
          <w:sz w:val="36"/>
          <w:szCs w:val="36"/>
          <w:rtl/>
        </w:rPr>
        <w:t>َّ</w:t>
      </w:r>
      <w:r w:rsidRPr="00B369E8">
        <w:rPr>
          <w:rFonts w:ascii="Traditional Arabic" w:hAnsi="Traditional Arabic" w:cs="Traditional Arabic" w:hint="cs"/>
          <w:b/>
          <w:bCs/>
          <w:sz w:val="36"/>
          <w:szCs w:val="36"/>
          <w:rtl/>
        </w:rPr>
        <w:t>ة من أركان عقد العاري</w:t>
      </w:r>
      <w:r>
        <w:rPr>
          <w:rFonts w:ascii="Traditional Arabic" w:hAnsi="Traditional Arabic" w:cs="Traditional Arabic" w:hint="cs"/>
          <w:b/>
          <w:bCs/>
          <w:sz w:val="36"/>
          <w:szCs w:val="36"/>
          <w:rtl/>
        </w:rPr>
        <w:t>َّ</w:t>
      </w:r>
      <w:r w:rsidRPr="00B369E8">
        <w:rPr>
          <w:rFonts w:ascii="Traditional Arabic" w:hAnsi="Traditional Arabic" w:cs="Traditional Arabic" w:hint="cs"/>
          <w:b/>
          <w:bCs/>
          <w:sz w:val="36"/>
          <w:szCs w:val="36"/>
          <w:rtl/>
        </w:rPr>
        <w:t>ة.</w:t>
      </w:r>
    </w:p>
  </w:footnote>
  <w:footnote w:id="15">
    <w:p w:rsidR="003D5B48" w:rsidRPr="00BC354C" w:rsidRDefault="003D5B48" w:rsidP="006828EC">
      <w:pPr>
        <w:pStyle w:val="a3"/>
        <w:jc w:val="both"/>
        <w:rPr>
          <w:b/>
          <w:bCs/>
          <w:sz w:val="36"/>
          <w:szCs w:val="36"/>
        </w:rPr>
      </w:pPr>
      <w:r w:rsidRPr="00BC354C">
        <w:rPr>
          <w:rStyle w:val="a4"/>
          <w:b/>
          <w:bCs/>
          <w:sz w:val="36"/>
          <w:szCs w:val="36"/>
        </w:rPr>
        <w:footnoteRef/>
      </w:r>
      <w:r w:rsidRPr="00BC354C">
        <w:rPr>
          <w:b/>
          <w:bCs/>
          <w:sz w:val="36"/>
          <w:szCs w:val="36"/>
          <w:rtl/>
        </w:rPr>
        <w:t xml:space="preserve"> </w:t>
      </w:r>
      <w:r w:rsidRPr="00BC354C">
        <w:rPr>
          <w:rFonts w:ascii="Traditional Arabic" w:hAnsi="Traditional Arabic" w:cs="Traditional Arabic"/>
          <w:b/>
          <w:bCs/>
          <w:sz w:val="36"/>
          <w:szCs w:val="36"/>
          <w:rtl/>
        </w:rPr>
        <w:t>–</w:t>
      </w:r>
      <w:r w:rsidRPr="00BC354C">
        <w:rPr>
          <w:rFonts w:ascii="Traditional Arabic" w:hAnsi="Traditional Arabic" w:cs="Traditional Arabic" w:hint="cs"/>
          <w:b/>
          <w:bCs/>
          <w:sz w:val="36"/>
          <w:szCs w:val="36"/>
          <w:rtl/>
        </w:rPr>
        <w:t>انظر: الفتاوى الحديثية للهيتمي، "(ص545)"</w:t>
      </w:r>
    </w:p>
  </w:footnote>
  <w:footnote w:id="16">
    <w:p w:rsidR="003D5B48" w:rsidRPr="00F82533" w:rsidRDefault="003D5B48" w:rsidP="006828EC">
      <w:pPr>
        <w:spacing w:after="0" w:line="240" w:lineRule="auto"/>
        <w:jc w:val="both"/>
        <w:rPr>
          <w:rFonts w:ascii="Traditional Arabic" w:hAnsi="Traditional Arabic" w:cs="Traditional Arabic"/>
          <w:b/>
          <w:bCs/>
          <w:sz w:val="36"/>
          <w:szCs w:val="36"/>
        </w:rPr>
      </w:pPr>
      <w:r w:rsidRPr="005D2A87">
        <w:rPr>
          <w:rStyle w:val="a4"/>
          <w:b/>
          <w:bCs/>
          <w:sz w:val="36"/>
          <w:szCs w:val="36"/>
        </w:rPr>
        <w:footnoteRef/>
      </w:r>
      <w:r w:rsidRPr="005D2A87">
        <w:rPr>
          <w:rFonts w:ascii="Traditional Arabic" w:hAnsi="Traditional Arabic" w:cs="Traditional Arabic"/>
          <w:b/>
          <w:bCs/>
          <w:sz w:val="36"/>
          <w:szCs w:val="36"/>
          <w:rtl/>
        </w:rPr>
        <w:t>–</w:t>
      </w:r>
      <w:r w:rsidRPr="005D2A87">
        <w:rPr>
          <w:rFonts w:ascii="Traditional Arabic" w:hAnsi="Traditional Arabic" w:cs="Traditional Arabic" w:hint="cs"/>
          <w:b/>
          <w:bCs/>
          <w:sz w:val="36"/>
          <w:szCs w:val="36"/>
          <w:rtl/>
        </w:rPr>
        <w:t>من هنا وبعد ليس من السجع؛ بل هو</w:t>
      </w:r>
      <w:r>
        <w:rPr>
          <w:rFonts w:ascii="Traditional Arabic" w:hAnsi="Traditional Arabic" w:cs="Traditional Arabic" w:hint="cs"/>
          <w:b/>
          <w:bCs/>
          <w:sz w:val="36"/>
          <w:szCs w:val="36"/>
          <w:rtl/>
        </w:rPr>
        <w:t xml:space="preserve"> تعبير عن حال الكتاب لدى طالب </w:t>
      </w:r>
      <w:r w:rsidRPr="005D2A87">
        <w:rPr>
          <w:rFonts w:ascii="Traditional Arabic" w:hAnsi="Traditional Arabic" w:cs="Traditional Arabic" w:hint="cs"/>
          <w:b/>
          <w:bCs/>
          <w:sz w:val="36"/>
          <w:szCs w:val="36"/>
          <w:rtl/>
        </w:rPr>
        <w:t>علم الحق، وإنما صارت كلمة</w:t>
      </w:r>
      <w:r>
        <w:rPr>
          <w:rFonts w:ascii="Traditional Arabic" w:hAnsi="Traditional Arabic" w:cs="Traditional Arabic" w:hint="cs"/>
          <w:b/>
          <w:bCs/>
          <w:sz w:val="36"/>
          <w:szCs w:val="36"/>
          <w:rtl/>
        </w:rPr>
        <w:t xml:space="preserve"> "طالب علم" في زماننا عبارة</w:t>
      </w:r>
      <w:r w:rsidRPr="005D2A87">
        <w:rPr>
          <w:rFonts w:ascii="Traditional Arabic" w:hAnsi="Traditional Arabic" w:cs="Traditional Arabic" w:hint="cs"/>
          <w:b/>
          <w:bCs/>
          <w:sz w:val="36"/>
          <w:szCs w:val="36"/>
          <w:rtl/>
        </w:rPr>
        <w:t xml:space="preserve"> فضفاضة دخل فيها من ليس من أهلها، فلا هم</w:t>
      </w:r>
      <w:r>
        <w:rPr>
          <w:rFonts w:ascii="Traditional Arabic" w:hAnsi="Traditional Arabic" w:cs="Traditional Arabic" w:hint="cs"/>
          <w:b/>
          <w:bCs/>
          <w:sz w:val="36"/>
          <w:szCs w:val="36"/>
          <w:rtl/>
        </w:rPr>
        <w:t>َّ له، ولا مشكلةً عنده</w:t>
      </w:r>
      <w:r w:rsidRPr="005D2A87">
        <w:rPr>
          <w:rFonts w:ascii="Traditional Arabic" w:hAnsi="Traditional Arabic" w:cs="Traditional Arabic" w:hint="cs"/>
          <w:b/>
          <w:bCs/>
          <w:sz w:val="36"/>
          <w:szCs w:val="36"/>
          <w:rtl/>
        </w:rPr>
        <w:t xml:space="preserve"> لو بقي عمر</w:t>
      </w:r>
      <w:r>
        <w:rPr>
          <w:rFonts w:ascii="Traditional Arabic" w:hAnsi="Traditional Arabic" w:cs="Traditional Arabic" w:hint="cs"/>
          <w:b/>
          <w:bCs/>
          <w:sz w:val="36"/>
          <w:szCs w:val="36"/>
          <w:rtl/>
        </w:rPr>
        <w:t>ًا</w:t>
      </w:r>
      <w:r w:rsidRPr="005D2A87">
        <w:rPr>
          <w:rFonts w:ascii="Traditional Arabic" w:hAnsi="Traditional Arabic" w:cs="Traditional Arabic" w:hint="cs"/>
          <w:b/>
          <w:bCs/>
          <w:sz w:val="36"/>
          <w:szCs w:val="36"/>
          <w:rtl/>
        </w:rPr>
        <w:t xml:space="preserve"> بلا كتب، ويقال له طالب علم</w:t>
      </w:r>
      <w:r>
        <w:rPr>
          <w:rFonts w:ascii="Traditional Arabic" w:hAnsi="Traditional Arabic" w:cs="Traditional Arabic" w:hint="cs"/>
          <w:b/>
          <w:bCs/>
          <w:sz w:val="36"/>
          <w:szCs w:val="36"/>
          <w:rtl/>
        </w:rPr>
        <w:t>! وينادى بين الناس ب</w:t>
      </w:r>
      <w:r w:rsidRPr="005D2A87">
        <w:rPr>
          <w:rFonts w:ascii="Traditional Arabic" w:hAnsi="Traditional Arabic" w:cs="Traditional Arabic" w:hint="cs"/>
          <w:b/>
          <w:bCs/>
          <w:sz w:val="36"/>
          <w:szCs w:val="36"/>
          <w:rtl/>
        </w:rPr>
        <w:t>الشيخ</w:t>
      </w:r>
      <w:r>
        <w:rPr>
          <w:rFonts w:ascii="Traditional Arabic" w:hAnsi="Traditional Arabic" w:cs="Traditional Arabic" w:hint="cs"/>
          <w:b/>
          <w:bCs/>
          <w:sz w:val="36"/>
          <w:szCs w:val="36"/>
          <w:rtl/>
        </w:rPr>
        <w:t>، ويقدم في المحافل باسم كذا! فلأ</w:t>
      </w:r>
      <w:r w:rsidRPr="005D2A87">
        <w:rPr>
          <w:rFonts w:ascii="Traditional Arabic" w:hAnsi="Traditional Arabic" w:cs="Traditional Arabic" w:hint="cs"/>
          <w:b/>
          <w:bCs/>
          <w:sz w:val="36"/>
          <w:szCs w:val="36"/>
          <w:rtl/>
        </w:rPr>
        <w:t>ن</w:t>
      </w:r>
      <w:r>
        <w:rPr>
          <w:rFonts w:ascii="Traditional Arabic" w:hAnsi="Traditional Arabic" w:cs="Traditional Arabic" w:hint="cs"/>
          <w:b/>
          <w:bCs/>
          <w:sz w:val="36"/>
          <w:szCs w:val="36"/>
          <w:rtl/>
        </w:rPr>
        <w:t>َّه</w:t>
      </w:r>
      <w:r w:rsidRPr="005D2A87">
        <w:rPr>
          <w:rFonts w:ascii="Traditional Arabic" w:hAnsi="Traditional Arabic" w:cs="Traditional Arabic" w:hint="cs"/>
          <w:b/>
          <w:bCs/>
          <w:sz w:val="36"/>
          <w:szCs w:val="36"/>
          <w:rtl/>
        </w:rPr>
        <w:t xml:space="preserve"> حامل </w:t>
      </w:r>
      <w:r>
        <w:rPr>
          <w:rFonts w:ascii="Traditional Arabic" w:hAnsi="Traditional Arabic" w:cs="Traditional Arabic" w:hint="cs"/>
          <w:b/>
          <w:bCs/>
          <w:sz w:val="36"/>
          <w:szCs w:val="36"/>
          <w:rtl/>
        </w:rPr>
        <w:t>ل</w:t>
      </w:r>
      <w:r w:rsidRPr="005D2A87">
        <w:rPr>
          <w:rFonts w:ascii="Traditional Arabic" w:hAnsi="Traditional Arabic" w:cs="Traditional Arabic" w:hint="cs"/>
          <w:b/>
          <w:bCs/>
          <w:sz w:val="36"/>
          <w:szCs w:val="36"/>
          <w:rtl/>
        </w:rPr>
        <w:t xml:space="preserve">لإجازة، أو حاصل على الدكترة وهي في عين بعض محبيها </w:t>
      </w:r>
      <w:r>
        <w:rPr>
          <w:rFonts w:ascii="Traditional Arabic" w:hAnsi="Traditional Arabic" w:cs="Traditional Arabic" w:hint="cs"/>
          <w:b/>
          <w:bCs/>
          <w:sz w:val="36"/>
          <w:szCs w:val="36"/>
          <w:rtl/>
        </w:rPr>
        <w:t>تجعله من أهل الريادة، ف</w:t>
      </w:r>
      <w:r w:rsidRPr="005D2A87">
        <w:rPr>
          <w:rFonts w:ascii="Traditional Arabic" w:hAnsi="Traditional Arabic" w:cs="Traditional Arabic" w:hint="cs"/>
          <w:b/>
          <w:bCs/>
          <w:sz w:val="36"/>
          <w:szCs w:val="36"/>
          <w:rtl/>
        </w:rPr>
        <w:t>الله المستعان</w:t>
      </w:r>
      <w:r>
        <w:rPr>
          <w:rFonts w:ascii="Traditional Arabic" w:hAnsi="Traditional Arabic" w:cs="Traditional Arabic" w:hint="cs"/>
          <w:b/>
          <w:bCs/>
          <w:sz w:val="36"/>
          <w:szCs w:val="36"/>
          <w:rtl/>
        </w:rPr>
        <w:t xml:space="preserve"> على غربة الدين والعلم في هذا الزمان! </w:t>
      </w:r>
      <w:r w:rsidRPr="005D2A87">
        <w:rPr>
          <w:rFonts w:ascii="Traditional Arabic" w:hAnsi="Traditional Arabic" w:cs="Traditional Arabic" w:hint="cs"/>
          <w:b/>
          <w:bCs/>
          <w:sz w:val="36"/>
          <w:szCs w:val="36"/>
          <w:rtl/>
        </w:rPr>
        <w:t>فضل</w:t>
      </w:r>
      <w:r>
        <w:rPr>
          <w:rFonts w:ascii="Traditional Arabic" w:hAnsi="Traditional Arabic" w:cs="Traditional Arabic" w:hint="cs"/>
          <w:b/>
          <w:bCs/>
          <w:sz w:val="36"/>
          <w:szCs w:val="36"/>
          <w:rtl/>
        </w:rPr>
        <w:t>ًا</w:t>
      </w:r>
      <w:r w:rsidRPr="005D2A87">
        <w:rPr>
          <w:rFonts w:ascii="Traditional Arabic" w:hAnsi="Traditional Arabic" w:cs="Traditional Arabic" w:hint="cs"/>
          <w:b/>
          <w:bCs/>
          <w:sz w:val="36"/>
          <w:szCs w:val="36"/>
          <w:rtl/>
        </w:rPr>
        <w:t xml:space="preserve"> أن</w:t>
      </w:r>
      <w:r>
        <w:rPr>
          <w:rFonts w:ascii="Traditional Arabic" w:hAnsi="Traditional Arabic" w:cs="Traditional Arabic" w:hint="cs"/>
          <w:b/>
          <w:bCs/>
          <w:sz w:val="36"/>
          <w:szCs w:val="36"/>
          <w:rtl/>
        </w:rPr>
        <w:t>َّ</w:t>
      </w:r>
      <w:r w:rsidRPr="005D2A87">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هذه العبارات مستنبطة من </w:t>
      </w:r>
      <w:r w:rsidRPr="005D2A87">
        <w:rPr>
          <w:rFonts w:ascii="Traditional Arabic" w:hAnsi="Traditional Arabic" w:cs="Traditional Arabic" w:hint="cs"/>
          <w:b/>
          <w:bCs/>
          <w:sz w:val="36"/>
          <w:szCs w:val="36"/>
          <w:rtl/>
        </w:rPr>
        <w:t>كلام أهل</w:t>
      </w:r>
      <w:r>
        <w:rPr>
          <w:rFonts w:ascii="Traditional Arabic" w:hAnsi="Traditional Arabic" w:cs="Traditional Arabic" w:hint="cs"/>
          <w:b/>
          <w:bCs/>
          <w:sz w:val="36"/>
          <w:szCs w:val="36"/>
          <w:rtl/>
        </w:rPr>
        <w:t xml:space="preserve"> العلم.</w:t>
      </w:r>
    </w:p>
  </w:footnote>
  <w:footnote w:id="17">
    <w:p w:rsidR="003D5B48" w:rsidRPr="00AE314F"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hint="cs"/>
          <w:b/>
          <w:bCs/>
          <w:color w:val="000000"/>
          <w:sz w:val="36"/>
          <w:szCs w:val="36"/>
          <w:rtl/>
        </w:rPr>
        <w:t>-كما قال ابن القيم في "</w:t>
      </w:r>
      <w:r w:rsidRPr="00AE314F">
        <w:rPr>
          <w:rFonts w:ascii="Traditional Arabic" w:hAnsi="Traditional Arabic" w:cs="Traditional Arabic"/>
          <w:b/>
          <w:bCs/>
          <w:color w:val="000000"/>
          <w:sz w:val="36"/>
          <w:szCs w:val="36"/>
          <w:rtl/>
        </w:rPr>
        <w:t>روضة المحبين</w:t>
      </w:r>
      <w:r w:rsidRPr="00AE314F">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 "(ص69)"</w:t>
      </w:r>
      <w:r w:rsidRPr="00AE314F">
        <w:rPr>
          <w:rFonts w:ascii="Traditional Arabic" w:hAnsi="Traditional Arabic" w:cs="Traditional Arabic" w:hint="cs"/>
          <w:b/>
          <w:bCs/>
          <w:color w:val="000000"/>
          <w:sz w:val="36"/>
          <w:szCs w:val="36"/>
          <w:rtl/>
        </w:rPr>
        <w:t xml:space="preserve"> "</w:t>
      </w:r>
      <w:r w:rsidRPr="00AE314F">
        <w:rPr>
          <w:rFonts w:ascii="Traditional Arabic" w:hAnsi="Traditional Arabic" w:cs="Traditional Arabic"/>
          <w:b/>
          <w:bCs/>
          <w:color w:val="000000"/>
          <w:sz w:val="36"/>
          <w:szCs w:val="36"/>
          <w:rtl/>
        </w:rPr>
        <w:t>وأم</w:t>
      </w:r>
      <w:r w:rsidRPr="00AE314F">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ا عشاق العلم فأعظم شغف</w:t>
      </w:r>
      <w:r>
        <w:rPr>
          <w:rFonts w:ascii="Traditional Arabic" w:hAnsi="Traditional Arabic" w:cs="Traditional Arabic"/>
          <w:b/>
          <w:bCs/>
          <w:color w:val="000000"/>
          <w:sz w:val="36"/>
          <w:szCs w:val="36"/>
          <w:rtl/>
        </w:rPr>
        <w:t>ًا</w:t>
      </w:r>
      <w:r w:rsidRPr="00AE314F">
        <w:rPr>
          <w:rFonts w:ascii="Traditional Arabic" w:hAnsi="Traditional Arabic" w:cs="Traditional Arabic"/>
          <w:b/>
          <w:bCs/>
          <w:color w:val="000000"/>
          <w:sz w:val="36"/>
          <w:szCs w:val="36"/>
          <w:rtl/>
        </w:rPr>
        <w:t xml:space="preserve"> به</w:t>
      </w:r>
      <w:r>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 xml:space="preserve"> وعشق</w:t>
      </w:r>
      <w:r>
        <w:rPr>
          <w:rFonts w:ascii="Traditional Arabic" w:hAnsi="Traditional Arabic" w:cs="Traditional Arabic"/>
          <w:b/>
          <w:bCs/>
          <w:color w:val="000000"/>
          <w:sz w:val="36"/>
          <w:szCs w:val="36"/>
          <w:rtl/>
        </w:rPr>
        <w:t>ًا</w:t>
      </w:r>
      <w:r w:rsidRPr="00AE314F">
        <w:rPr>
          <w:rFonts w:ascii="Traditional Arabic" w:hAnsi="Traditional Arabic" w:cs="Traditional Arabic"/>
          <w:b/>
          <w:bCs/>
          <w:color w:val="000000"/>
          <w:sz w:val="36"/>
          <w:szCs w:val="36"/>
          <w:rtl/>
        </w:rPr>
        <w:t xml:space="preserve"> له من كل عاشق بمعشوقه</w:t>
      </w:r>
      <w:r w:rsidRPr="00AE314F">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 xml:space="preserve"> وكثير منهم لا يشغله عنه أجمل صورة من البشر</w:t>
      </w:r>
      <w:r w:rsidRPr="00AE314F">
        <w:rPr>
          <w:rFonts w:ascii="Traditional Arabic" w:hAnsi="Traditional Arabic" w:cs="Traditional Arabic" w:hint="cs"/>
          <w:b/>
          <w:bCs/>
          <w:color w:val="000000"/>
          <w:sz w:val="36"/>
          <w:szCs w:val="36"/>
          <w:rtl/>
        </w:rPr>
        <w:t>.</w:t>
      </w:r>
    </w:p>
    <w:p w:rsidR="003D5B48" w:rsidRDefault="003D5B48" w:rsidP="006828EC">
      <w:pPr>
        <w:pStyle w:val="a3"/>
        <w:jc w:val="both"/>
        <w:rPr>
          <w:rFonts w:ascii="Traditional Arabic" w:hAnsi="Traditional Arabic" w:cs="Traditional Arabic"/>
          <w:b/>
          <w:bCs/>
          <w:color w:val="000000"/>
          <w:sz w:val="36"/>
          <w:szCs w:val="36"/>
          <w:rtl/>
        </w:rPr>
      </w:pPr>
      <w:r w:rsidRPr="00AE314F">
        <w:rPr>
          <w:rFonts w:ascii="Traditional Arabic" w:hAnsi="Traditional Arabic" w:cs="Traditional Arabic"/>
          <w:b/>
          <w:bCs/>
          <w:color w:val="000000"/>
          <w:sz w:val="36"/>
          <w:szCs w:val="36"/>
          <w:rtl/>
        </w:rPr>
        <w:t>وقيل</w:t>
      </w:r>
      <w:r w:rsidRPr="00AE314F">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 xml:space="preserve"> لامرأة الزبير بن بكار أو غيره هنيئ</w:t>
      </w:r>
      <w:r>
        <w:rPr>
          <w:rFonts w:ascii="Traditional Arabic" w:hAnsi="Traditional Arabic" w:cs="Traditional Arabic"/>
          <w:b/>
          <w:bCs/>
          <w:color w:val="000000"/>
          <w:sz w:val="36"/>
          <w:szCs w:val="36"/>
          <w:rtl/>
        </w:rPr>
        <w:t>ًا</w:t>
      </w:r>
      <w:r w:rsidRPr="00AE314F">
        <w:rPr>
          <w:rFonts w:ascii="Traditional Arabic" w:hAnsi="Traditional Arabic" w:cs="Traditional Arabic"/>
          <w:b/>
          <w:bCs/>
          <w:color w:val="000000"/>
          <w:sz w:val="36"/>
          <w:szCs w:val="36"/>
          <w:rtl/>
        </w:rPr>
        <w:t xml:space="preserve"> لك إذ ليست لك ضرة</w:t>
      </w:r>
      <w:r>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 xml:space="preserve"> </w:t>
      </w:r>
    </w:p>
    <w:p w:rsidR="003D5B48" w:rsidRDefault="003D5B48" w:rsidP="006828EC">
      <w:pPr>
        <w:pStyle w:val="a3"/>
        <w:jc w:val="both"/>
        <w:rPr>
          <w:b/>
          <w:bCs/>
          <w:sz w:val="36"/>
          <w:szCs w:val="36"/>
          <w:rtl/>
        </w:rPr>
      </w:pPr>
      <w:r w:rsidRPr="00AE314F">
        <w:rPr>
          <w:rFonts w:ascii="Traditional Arabic" w:hAnsi="Traditional Arabic" w:cs="Traditional Arabic"/>
          <w:b/>
          <w:bCs/>
          <w:color w:val="000000"/>
          <w:sz w:val="36"/>
          <w:szCs w:val="36"/>
          <w:rtl/>
        </w:rPr>
        <w:t>فقالت</w:t>
      </w:r>
      <w:r>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 xml:space="preserve"> والله لهذه الكتب أضر علي من عدة ضرائر</w:t>
      </w:r>
      <w:r w:rsidRPr="00AE314F">
        <w:rPr>
          <w:rFonts w:ascii="Traditional Arabic" w:hAnsi="Traditional Arabic" w:cs="Traditional Arabic" w:hint="cs"/>
          <w:b/>
          <w:bCs/>
          <w:color w:val="000000"/>
          <w:sz w:val="36"/>
          <w:szCs w:val="36"/>
          <w:rtl/>
        </w:rPr>
        <w:t>"</w:t>
      </w:r>
    </w:p>
    <w:p w:rsidR="003D5B48" w:rsidRPr="00B369E8" w:rsidRDefault="003D5B48" w:rsidP="006828EC">
      <w:pPr>
        <w:autoSpaceDE w:val="0"/>
        <w:autoSpaceDN w:val="0"/>
        <w:adjustRightInd w:val="0"/>
        <w:spacing w:after="0" w:line="240" w:lineRule="auto"/>
        <w:jc w:val="both"/>
        <w:rPr>
          <w:rFonts w:ascii="Traditional Arabic" w:hAnsi="Traditional Arabic" w:cs="Traditional Arabic"/>
          <w:b/>
          <w:bCs/>
          <w:sz w:val="4"/>
          <w:szCs w:val="4"/>
          <w:rtl/>
        </w:rPr>
      </w:pPr>
    </w:p>
    <w:p w:rsidR="003D5B48" w:rsidRPr="00B369E8" w:rsidRDefault="003D5B48" w:rsidP="006828EC">
      <w:pPr>
        <w:autoSpaceDE w:val="0"/>
        <w:autoSpaceDN w:val="0"/>
        <w:adjustRightInd w:val="0"/>
        <w:spacing w:after="0" w:line="240" w:lineRule="auto"/>
        <w:jc w:val="both"/>
        <w:rPr>
          <w:rFonts w:ascii="Traditional Arabic" w:hAnsi="Traditional Arabic" w:cs="Traditional Arabic"/>
          <w:b/>
          <w:bCs/>
          <w:sz w:val="8"/>
          <w:szCs w:val="8"/>
          <w:rtl/>
        </w:rPr>
      </w:pPr>
    </w:p>
    <w:p w:rsidR="003D5B48" w:rsidRDefault="003D5B48" w:rsidP="006828EC">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وقال </w:t>
      </w:r>
      <w:r w:rsidRPr="00160619">
        <w:rPr>
          <w:rFonts w:ascii="Traditional Arabic" w:hAnsi="Traditional Arabic" w:cs="Traditional Arabic"/>
          <w:b/>
          <w:bCs/>
          <w:sz w:val="36"/>
          <w:szCs w:val="36"/>
          <w:rtl/>
        </w:rPr>
        <w:t>سلمان بن عبد الحمي</w:t>
      </w:r>
      <w:r>
        <w:rPr>
          <w:rFonts w:ascii="Traditional Arabic" w:hAnsi="Traditional Arabic" w:cs="Traditional Arabic"/>
          <w:b/>
          <w:bCs/>
          <w:sz w:val="36"/>
          <w:szCs w:val="36"/>
          <w:rtl/>
        </w:rPr>
        <w:t>د ابن الحموي الحنبلي (ت 805</w:t>
      </w:r>
      <w:r>
        <w:rPr>
          <w:rFonts w:ascii="Traditional Arabic" w:hAnsi="Traditional Arabic" w:cs="Traditional Arabic" w:hint="cs"/>
          <w:b/>
          <w:bCs/>
          <w:sz w:val="36"/>
          <w:szCs w:val="36"/>
          <w:rtl/>
        </w:rPr>
        <w:t>هــ)</w:t>
      </w:r>
    </w:p>
    <w:p w:rsidR="003D5B48" w:rsidRPr="00160619" w:rsidRDefault="003D5B48" w:rsidP="006828EC">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160619">
        <w:rPr>
          <w:rFonts w:ascii="Traditional Arabic" w:hAnsi="Traditional Arabic" w:cs="Traditional Arabic"/>
          <w:b/>
          <w:bCs/>
          <w:sz w:val="36"/>
          <w:szCs w:val="36"/>
          <w:rtl/>
        </w:rPr>
        <w:t>قائلةٍ أنفقتَ في الكُتْبِ ما حَوَت ... يمينُك من مالٍ فقلتُ: دعيني</w:t>
      </w:r>
    </w:p>
    <w:p w:rsidR="003D5B48" w:rsidRDefault="003D5B48" w:rsidP="006828EC">
      <w:pPr>
        <w:pStyle w:val="a3"/>
        <w:jc w:val="both"/>
        <w:rPr>
          <w:rFonts w:ascii="Traditional Arabic" w:hAnsi="Traditional Arabic" w:cs="Traditional Arabic"/>
          <w:b/>
          <w:bCs/>
          <w:sz w:val="36"/>
          <w:szCs w:val="36"/>
          <w:rtl/>
        </w:rPr>
      </w:pPr>
      <w:r w:rsidRPr="00160619">
        <w:rPr>
          <w:rFonts w:ascii="Traditional Arabic" w:hAnsi="Traditional Arabic" w:cs="Traditional Arabic"/>
          <w:b/>
          <w:bCs/>
          <w:sz w:val="36"/>
          <w:szCs w:val="36"/>
          <w:rtl/>
        </w:rPr>
        <w:t>لعلِّي أرى فيها كتابًا يَدُلُّن</w:t>
      </w:r>
      <w:r>
        <w:rPr>
          <w:rFonts w:ascii="Traditional Arabic" w:hAnsi="Traditional Arabic" w:cs="Traditional Arabic"/>
          <w:b/>
          <w:bCs/>
          <w:sz w:val="36"/>
          <w:szCs w:val="36"/>
          <w:rtl/>
        </w:rPr>
        <w:t>ي ... لأخْذِ كتابي آمِنًا بيمين</w:t>
      </w:r>
      <w:r>
        <w:rPr>
          <w:rFonts w:ascii="Traditional Arabic" w:hAnsi="Traditional Arabic" w:cs="Traditional Arabic" w:hint="cs"/>
          <w:b/>
          <w:bCs/>
          <w:sz w:val="36"/>
          <w:szCs w:val="36"/>
          <w:rtl/>
        </w:rPr>
        <w:t>ي</w:t>
      </w:r>
    </w:p>
    <w:p w:rsidR="003D5B48" w:rsidRPr="00FE4705" w:rsidRDefault="003D5B48" w:rsidP="006828EC">
      <w:pPr>
        <w:pStyle w:val="a3"/>
        <w:jc w:val="both"/>
        <w:rPr>
          <w:rFonts w:ascii="Traditional Arabic" w:hAnsi="Traditional Arabic" w:cs="Traditional Arabic"/>
          <w:b/>
          <w:bCs/>
          <w:sz w:val="22"/>
          <w:szCs w:val="22"/>
          <w:rtl/>
        </w:rPr>
      </w:pPr>
    </w:p>
    <w:p w:rsidR="003D5B48" w:rsidRPr="00160619" w:rsidRDefault="003D5B48" w:rsidP="006828EC">
      <w:pPr>
        <w:pStyle w:val="a3"/>
        <w:jc w:val="both"/>
        <w:rPr>
          <w:b/>
          <w:bCs/>
          <w:sz w:val="36"/>
          <w:szCs w:val="36"/>
          <w:rtl/>
        </w:rPr>
      </w:pPr>
      <w:r>
        <w:rPr>
          <w:rFonts w:ascii="Traditional Arabic" w:hAnsi="Traditional Arabic" w:cs="Traditional Arabic" w:hint="cs"/>
          <w:b/>
          <w:bCs/>
          <w:sz w:val="36"/>
          <w:szCs w:val="36"/>
          <w:rtl/>
        </w:rPr>
        <w:t>و</w:t>
      </w:r>
      <w:r>
        <w:rPr>
          <w:rFonts w:ascii="Traditional Arabic" w:hAnsi="Traditional Arabic" w:cs="Traditional Arabic"/>
          <w:b/>
          <w:bCs/>
          <w:sz w:val="36"/>
          <w:szCs w:val="36"/>
          <w:rtl/>
        </w:rPr>
        <w:t xml:space="preserve">قال الصفدي في: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أعيان العصر</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عن "</w:t>
      </w:r>
      <w:r w:rsidRPr="00FE4705">
        <w:rPr>
          <w:rFonts w:ascii="Traditional Arabic" w:hAnsi="Traditional Arabic" w:cs="Traditional Arabic"/>
          <w:b/>
          <w:bCs/>
          <w:sz w:val="36"/>
          <w:szCs w:val="36"/>
          <w:rtl/>
        </w:rPr>
        <w:t xml:space="preserve">القاضي برهان الدين الزرعي الحنبلي </w:t>
      </w:r>
      <w:r>
        <w:rPr>
          <w:rFonts w:ascii="Traditional Arabic" w:hAnsi="Traditional Arabic" w:cs="Traditional Arabic" w:hint="cs"/>
          <w:b/>
          <w:bCs/>
          <w:sz w:val="36"/>
          <w:szCs w:val="36"/>
          <w:rtl/>
        </w:rPr>
        <w:t>(ت</w:t>
      </w:r>
      <w:r w:rsidRPr="00FE4705">
        <w:rPr>
          <w:rFonts w:ascii="Traditional Arabic" w:hAnsi="Traditional Arabic" w:cs="Traditional Arabic"/>
          <w:b/>
          <w:bCs/>
          <w:sz w:val="36"/>
          <w:szCs w:val="36"/>
          <w:rtl/>
        </w:rPr>
        <w:t>741</w:t>
      </w:r>
      <w:r>
        <w:rPr>
          <w:rFonts w:ascii="Traditional Arabic" w:hAnsi="Traditional Arabic" w:cs="Traditional Arabic" w:hint="cs"/>
          <w:b/>
          <w:bCs/>
          <w:sz w:val="36"/>
          <w:szCs w:val="36"/>
          <w:rtl/>
        </w:rPr>
        <w:t>هـ)</w:t>
      </w:r>
      <w:r w:rsidRPr="00FE4705">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(1/ 45)</w:t>
      </w:r>
      <w:r>
        <w:rPr>
          <w:rFonts w:ascii="Traditional Arabic" w:hAnsi="Traditional Arabic" w:cs="Traditional Arabic" w:hint="cs"/>
          <w:b/>
          <w:bCs/>
          <w:sz w:val="36"/>
          <w:szCs w:val="36"/>
          <w:rtl/>
        </w:rPr>
        <w:t>" "</w:t>
      </w:r>
      <w:r w:rsidRPr="00FE4705">
        <w:rPr>
          <w:rFonts w:ascii="Traditional Arabic" w:hAnsi="Traditional Arabic" w:cs="Traditional Arabic"/>
          <w:b/>
          <w:bCs/>
          <w:sz w:val="36"/>
          <w:szCs w:val="36"/>
          <w:rtl/>
        </w:rPr>
        <w:t>كنتُ أراه جُمعةً في سوق الجواري، وجُمعةً في سوق الكتب، لي</w:t>
      </w:r>
      <w:r>
        <w:rPr>
          <w:rFonts w:ascii="Traditional Arabic" w:hAnsi="Traditional Arabic" w:cs="Traditional Arabic"/>
          <w:b/>
          <w:bCs/>
          <w:sz w:val="36"/>
          <w:szCs w:val="36"/>
          <w:rtl/>
        </w:rPr>
        <w:t>جمع بذلك بين الدُّر والدراري!</w:t>
      </w:r>
      <w:r>
        <w:rPr>
          <w:rFonts w:ascii="Traditional Arabic" w:hAnsi="Traditional Arabic" w:cs="Traditional Arabic" w:hint="cs"/>
          <w:b/>
          <w:bCs/>
          <w:sz w:val="36"/>
          <w:szCs w:val="36"/>
          <w:rtl/>
        </w:rPr>
        <w:t>"، نقلًا عن المشوق للشيخ علي العمران، "(ص59)"</w:t>
      </w:r>
    </w:p>
    <w:p w:rsidR="003D5B48" w:rsidRPr="008D229E" w:rsidRDefault="003D5B48" w:rsidP="006828EC">
      <w:pPr>
        <w:pStyle w:val="a3"/>
        <w:jc w:val="both"/>
        <w:rPr>
          <w:b/>
          <w:bCs/>
        </w:rPr>
      </w:pPr>
    </w:p>
  </w:footnote>
  <w:footnote w:id="18">
    <w:p w:rsidR="003D5B48" w:rsidRPr="00B95AEC"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B95AEC">
        <w:rPr>
          <w:rStyle w:val="a4"/>
          <w:sz w:val="36"/>
          <w:szCs w:val="36"/>
        </w:rPr>
        <w:footnoteRef/>
      </w:r>
      <w:r w:rsidRPr="00B95AEC">
        <w:rPr>
          <w:sz w:val="36"/>
          <w:szCs w:val="36"/>
          <w:rtl/>
        </w:rPr>
        <w:t xml:space="preserve"> </w:t>
      </w:r>
      <w:r>
        <w:rPr>
          <w:rFonts w:ascii="Traditional Arabic" w:hAnsi="Traditional Arabic" w:cs="Traditional Arabic" w:hint="cs"/>
          <w:b/>
          <w:bCs/>
          <w:color w:val="000000"/>
          <w:sz w:val="36"/>
          <w:szCs w:val="36"/>
          <w:rtl/>
        </w:rPr>
        <w:t>-ق</w:t>
      </w:r>
      <w:r w:rsidRPr="00B95AEC">
        <w:rPr>
          <w:rFonts w:ascii="Traditional Arabic" w:hAnsi="Traditional Arabic" w:cs="Traditional Arabic" w:hint="cs"/>
          <w:b/>
          <w:bCs/>
          <w:color w:val="000000"/>
          <w:sz w:val="36"/>
          <w:szCs w:val="36"/>
          <w:rtl/>
        </w:rPr>
        <w:t xml:space="preserve">ال الجاحظ في كتابه </w:t>
      </w:r>
      <w:r>
        <w:rPr>
          <w:rFonts w:ascii="Traditional Arabic" w:hAnsi="Traditional Arabic" w:cs="Traditional Arabic" w:hint="cs"/>
          <w:b/>
          <w:bCs/>
          <w:color w:val="000000"/>
          <w:sz w:val="36"/>
          <w:szCs w:val="36"/>
          <w:rtl/>
        </w:rPr>
        <w:t>"</w:t>
      </w:r>
      <w:r w:rsidRPr="00B95AEC">
        <w:rPr>
          <w:rFonts w:ascii="Traditional Arabic" w:hAnsi="Traditional Arabic" w:cs="Traditional Arabic" w:hint="cs"/>
          <w:b/>
          <w:bCs/>
          <w:color w:val="000000"/>
          <w:sz w:val="36"/>
          <w:szCs w:val="36"/>
          <w:rtl/>
        </w:rPr>
        <w:t>الحيوان</w:t>
      </w:r>
      <w:r>
        <w:rPr>
          <w:rFonts w:ascii="Traditional Arabic" w:hAnsi="Traditional Arabic" w:cs="Traditional Arabic" w:hint="cs"/>
          <w:b/>
          <w:bCs/>
          <w:color w:val="000000"/>
          <w:sz w:val="36"/>
          <w:szCs w:val="36"/>
          <w:rtl/>
        </w:rPr>
        <w:t>"</w:t>
      </w:r>
      <w:r w:rsidRPr="00B95AEC">
        <w:rPr>
          <w:rFonts w:ascii="Traditional Arabic" w:hAnsi="Traditional Arabic" w:cs="Traditional Arabic" w:hint="cs"/>
          <w:b/>
          <w:bCs/>
          <w:color w:val="000000"/>
          <w:sz w:val="36"/>
          <w:szCs w:val="36"/>
          <w:rtl/>
        </w:rPr>
        <w:t>، "(1/55)</w:t>
      </w:r>
      <w:r>
        <w:rPr>
          <w:rFonts w:ascii="Traditional Arabic" w:hAnsi="Traditional Arabic" w:cs="Traditional Arabic" w:hint="cs"/>
          <w:b/>
          <w:bCs/>
          <w:color w:val="000000"/>
          <w:sz w:val="36"/>
          <w:szCs w:val="36"/>
          <w:rtl/>
        </w:rPr>
        <w:t xml:space="preserve">"، </w:t>
      </w:r>
      <w:r w:rsidRPr="00B95AEC">
        <w:rPr>
          <w:rFonts w:ascii="Traditional Arabic" w:hAnsi="Traditional Arabic" w:cs="Traditional Arabic" w:hint="cs"/>
          <w:b/>
          <w:bCs/>
          <w:color w:val="000000"/>
          <w:sz w:val="36"/>
          <w:szCs w:val="36"/>
          <w:rtl/>
        </w:rPr>
        <w:t>"م</w:t>
      </w:r>
      <w:r w:rsidRPr="00B95AEC">
        <w:rPr>
          <w:rFonts w:ascii="Traditional Arabic" w:hAnsi="Traditional Arabic" w:cs="Traditional Arabic"/>
          <w:b/>
          <w:bCs/>
          <w:color w:val="000000"/>
          <w:sz w:val="36"/>
          <w:szCs w:val="36"/>
          <w:rtl/>
        </w:rPr>
        <w:t>ن لم تكن نفقته التي تخرج في الكتب ألذّ عنده من إنفاق عُ</w:t>
      </w:r>
      <w:r>
        <w:rPr>
          <w:rFonts w:ascii="Traditional Arabic" w:hAnsi="Traditional Arabic" w:cs="Traditional Arabic"/>
          <w:b/>
          <w:bCs/>
          <w:color w:val="000000"/>
          <w:sz w:val="36"/>
          <w:szCs w:val="36"/>
          <w:rtl/>
        </w:rPr>
        <w:t>شَّاق القِيان، والمُسْتهترين</w:t>
      </w:r>
      <w:r w:rsidRPr="00B95AEC">
        <w:rPr>
          <w:rFonts w:ascii="Traditional Arabic" w:hAnsi="Traditional Arabic" w:cs="Traditional Arabic"/>
          <w:b/>
          <w:bCs/>
          <w:color w:val="000000"/>
          <w:sz w:val="36"/>
          <w:szCs w:val="36"/>
          <w:rtl/>
        </w:rPr>
        <w:t xml:space="preserve"> بالبنيان، لم يبلغ في العلم مبلغًا رضيًّا، وليس ينتفع </w:t>
      </w:r>
      <w:r w:rsidRPr="00B95AEC">
        <w:rPr>
          <w:rFonts w:ascii="Traditional Arabic" w:hAnsi="Traditional Arabic" w:cs="Traditional Arabic" w:hint="cs"/>
          <w:b/>
          <w:bCs/>
          <w:color w:val="000000"/>
          <w:sz w:val="36"/>
          <w:szCs w:val="36"/>
          <w:rtl/>
        </w:rPr>
        <w:t>بإنفاقه</w:t>
      </w:r>
      <w:r w:rsidRPr="00B95AEC">
        <w:rPr>
          <w:rFonts w:ascii="Traditional Arabic" w:hAnsi="Traditional Arabic" w:cs="Traditional Arabic"/>
          <w:b/>
          <w:bCs/>
          <w:color w:val="000000"/>
          <w:sz w:val="36"/>
          <w:szCs w:val="36"/>
          <w:rtl/>
        </w:rPr>
        <w:t xml:space="preserve"> حتى يُؤْثر اتخاذ الكتب إيثار الأعرابيِّ فرسَه باللبن على عِياله، وحتى يُؤمِّل فيالعلم</w:t>
      </w:r>
      <w:r>
        <w:rPr>
          <w:rFonts w:ascii="Traditional Arabic" w:hAnsi="Traditional Arabic" w:cs="Traditional Arabic"/>
          <w:b/>
          <w:bCs/>
          <w:color w:val="000000"/>
          <w:sz w:val="36"/>
          <w:szCs w:val="36"/>
          <w:rtl/>
        </w:rPr>
        <w:t xml:space="preserve"> ما يؤمِّل الأعرابيُّ في فرسِه</w:t>
      </w:r>
      <w:r>
        <w:rPr>
          <w:rFonts w:ascii="Traditional Arabic" w:hAnsi="Traditional Arabic" w:cs="Traditional Arabic" w:hint="cs"/>
          <w:b/>
          <w:bCs/>
          <w:color w:val="000000"/>
          <w:sz w:val="36"/>
          <w:szCs w:val="36"/>
          <w:rtl/>
        </w:rPr>
        <w:t>" وانظر مقدمته ففيها فوائد.</w:t>
      </w:r>
    </w:p>
    <w:p w:rsidR="003D5B48" w:rsidRDefault="003D5B48" w:rsidP="006828EC">
      <w:pPr>
        <w:pStyle w:val="a3"/>
        <w:jc w:val="both"/>
      </w:pPr>
    </w:p>
  </w:footnote>
  <w:footnote w:id="19">
    <w:p w:rsidR="003D5B48" w:rsidRPr="00FE4705" w:rsidRDefault="003D5B48" w:rsidP="006828EC">
      <w:pPr>
        <w:pStyle w:val="a3"/>
        <w:jc w:val="both"/>
        <w:rPr>
          <w:rFonts w:ascii="Traditional Arabic" w:hAnsi="Traditional Arabic" w:cs="Traditional Arabic"/>
          <w:b/>
          <w:bCs/>
          <w:color w:val="000000"/>
          <w:sz w:val="36"/>
          <w:szCs w:val="36"/>
          <w:rtl/>
        </w:rPr>
      </w:pPr>
      <w:r w:rsidRPr="00AE314F">
        <w:rPr>
          <w:rStyle w:val="a4"/>
          <w:b/>
          <w:bCs/>
          <w:sz w:val="36"/>
          <w:szCs w:val="36"/>
        </w:rPr>
        <w:footnoteRef/>
      </w:r>
      <w:r w:rsidRPr="00AE314F">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وقد يسر الله لي كتابة كتاب في خصوص هذا وسمَّيته: "لذة العلم والسماع عند المحدثين والعلماء" يـسر الله إخراجه.</w:t>
      </w:r>
    </w:p>
    <w:p w:rsidR="003D5B48" w:rsidRDefault="003D5B48" w:rsidP="006828EC">
      <w:pPr>
        <w:pStyle w:val="a3"/>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وكان أبو الفرج ابن الجوزي</w:t>
      </w:r>
      <w:r w:rsidRPr="00AE314F">
        <w:rPr>
          <w:b/>
          <w:bCs/>
          <w:sz w:val="36"/>
          <w:szCs w:val="36"/>
          <w:rtl/>
        </w:rPr>
        <w:t xml:space="preserve"> </w:t>
      </w:r>
      <w:r w:rsidRPr="00AE314F">
        <w:rPr>
          <w:rFonts w:ascii="Traditional Arabic" w:hAnsi="Traditional Arabic" w:cs="Traditional Arabic" w:hint="cs"/>
          <w:b/>
          <w:bCs/>
          <w:color w:val="000000"/>
          <w:sz w:val="36"/>
          <w:szCs w:val="36"/>
          <w:rtl/>
        </w:rPr>
        <w:t>في "</w:t>
      </w:r>
      <w:r w:rsidRPr="00AE314F">
        <w:rPr>
          <w:rFonts w:ascii="Traditional Arabic" w:hAnsi="Traditional Arabic" w:cs="Traditional Arabic"/>
          <w:b/>
          <w:bCs/>
          <w:color w:val="000000"/>
          <w:sz w:val="36"/>
          <w:szCs w:val="36"/>
          <w:rtl/>
        </w:rPr>
        <w:t>صيد الخاطر</w:t>
      </w:r>
      <w:r w:rsidRPr="00AE314F">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 "(ص12)"</w:t>
      </w:r>
      <w:r w:rsidRPr="00AE314F">
        <w:rPr>
          <w:rFonts w:ascii="Traditional Arabic" w:hAnsi="Traditional Arabic" w:cs="Traditional Arabic" w:hint="cs"/>
          <w:b/>
          <w:bCs/>
          <w:color w:val="000000"/>
          <w:sz w:val="36"/>
          <w:szCs w:val="36"/>
          <w:rtl/>
        </w:rPr>
        <w:t xml:space="preserve"> "</w:t>
      </w:r>
      <w:r w:rsidRPr="00AE314F">
        <w:rPr>
          <w:rFonts w:ascii="Traditional Arabic" w:hAnsi="Traditional Arabic" w:cs="Traditional Arabic"/>
          <w:b/>
          <w:bCs/>
          <w:color w:val="000000"/>
          <w:sz w:val="36"/>
          <w:szCs w:val="36"/>
          <w:rtl/>
        </w:rPr>
        <w:t>وإن</w:t>
      </w:r>
      <w:r>
        <w:rPr>
          <w:rFonts w:ascii="Traditional Arabic" w:hAnsi="Traditional Arabic" w:cs="Traditional Arabic" w:hint="cs"/>
          <w:b/>
          <w:bCs/>
          <w:color w:val="000000"/>
          <w:sz w:val="36"/>
          <w:szCs w:val="36"/>
          <w:rtl/>
        </w:rPr>
        <w:t>َّ</w:t>
      </w:r>
      <w:r w:rsidRPr="00AE314F">
        <w:rPr>
          <w:rFonts w:ascii="Traditional Arabic" w:hAnsi="Traditional Arabic" w:cs="Traditional Arabic"/>
          <w:b/>
          <w:bCs/>
          <w:color w:val="000000"/>
          <w:sz w:val="36"/>
          <w:szCs w:val="36"/>
          <w:rtl/>
        </w:rPr>
        <w:t>ي أخبر عن حالي، وما أشبع من مطالعة الكتب، وإذا رأيت كتاب</w:t>
      </w:r>
      <w:r>
        <w:rPr>
          <w:rFonts w:ascii="Traditional Arabic" w:hAnsi="Traditional Arabic" w:cs="Traditional Arabic" w:hint="cs"/>
          <w:b/>
          <w:bCs/>
          <w:color w:val="000000"/>
          <w:sz w:val="36"/>
          <w:szCs w:val="36"/>
          <w:rtl/>
        </w:rPr>
        <w:t>ً</w:t>
      </w:r>
      <w:r>
        <w:rPr>
          <w:rFonts w:ascii="Traditional Arabic" w:hAnsi="Traditional Arabic" w:cs="Traditional Arabic"/>
          <w:b/>
          <w:bCs/>
          <w:color w:val="000000"/>
          <w:sz w:val="36"/>
          <w:szCs w:val="36"/>
          <w:rtl/>
        </w:rPr>
        <w:t>ا لم أره فكأني وقعت على كن</w:t>
      </w:r>
      <w:r>
        <w:rPr>
          <w:rFonts w:ascii="Traditional Arabic" w:hAnsi="Traditional Arabic" w:cs="Traditional Arabic" w:hint="cs"/>
          <w:b/>
          <w:bCs/>
          <w:color w:val="000000"/>
          <w:sz w:val="36"/>
          <w:szCs w:val="36"/>
          <w:rtl/>
        </w:rPr>
        <w:t>ز"</w:t>
      </w:r>
    </w:p>
    <w:p w:rsidR="003D5B48" w:rsidRPr="003E2417" w:rsidRDefault="003D5B48" w:rsidP="006828EC">
      <w:pPr>
        <w:pStyle w:val="a3"/>
        <w:jc w:val="both"/>
        <w:rPr>
          <w:rFonts w:ascii="Traditional Arabic" w:hAnsi="Traditional Arabic" w:cs="Traditional Arabic"/>
          <w:b/>
          <w:bCs/>
          <w:color w:val="000000"/>
          <w:sz w:val="24"/>
          <w:szCs w:val="24"/>
          <w:rtl/>
        </w:rPr>
      </w:pPr>
    </w:p>
    <w:p w:rsidR="003D5B48" w:rsidRDefault="003D5B48" w:rsidP="006828EC">
      <w:pPr>
        <w:pStyle w:val="a3"/>
        <w:jc w:val="both"/>
        <w:rPr>
          <w:b/>
          <w:bCs/>
          <w:sz w:val="36"/>
          <w:szCs w:val="36"/>
          <w:rtl/>
        </w:rPr>
      </w:pPr>
      <w:r>
        <w:rPr>
          <w:rFonts w:ascii="Traditional Arabic" w:hAnsi="Traditional Arabic" w:cs="Traditional Arabic" w:hint="cs"/>
          <w:b/>
          <w:bCs/>
          <w:color w:val="000000"/>
          <w:sz w:val="36"/>
          <w:szCs w:val="36"/>
          <w:rtl/>
        </w:rPr>
        <w:t>ومن روعة ما قيل في ذلك ما رواه ابن عبد البر في "جامع بيان العلم"، "(2420)"، "(2/1227)</w:t>
      </w:r>
    </w:p>
    <w:p w:rsidR="003D5B48" w:rsidRPr="003E2417" w:rsidRDefault="003D5B48" w:rsidP="006828EC">
      <w:pPr>
        <w:autoSpaceDE w:val="0"/>
        <w:autoSpaceDN w:val="0"/>
        <w:adjustRightInd w:val="0"/>
        <w:spacing w:after="0" w:line="240" w:lineRule="auto"/>
        <w:jc w:val="both"/>
        <w:rPr>
          <w:rFonts w:ascii="Traditional Arabic" w:hAnsi="Traditional Arabic" w:cs="Traditional Arabic"/>
          <w:b/>
          <w:bCs/>
          <w:sz w:val="36"/>
          <w:szCs w:val="36"/>
          <w:rtl/>
        </w:rPr>
      </w:pPr>
      <w:r w:rsidRPr="003E2417">
        <w:rPr>
          <w:rFonts w:ascii="Traditional Arabic" w:hAnsi="Traditional Arabic" w:cs="Traditional Arabic"/>
          <w:sz w:val="44"/>
          <w:szCs w:val="44"/>
          <w:rtl/>
        </w:rPr>
        <w:t>و</w:t>
      </w:r>
      <w:r w:rsidRPr="003E2417">
        <w:rPr>
          <w:rFonts w:ascii="Traditional Arabic" w:hAnsi="Traditional Arabic" w:cs="Traditional Arabic"/>
          <w:b/>
          <w:bCs/>
          <w:sz w:val="36"/>
          <w:szCs w:val="36"/>
          <w:rtl/>
        </w:rPr>
        <w:t>أَلَذُّ مَا طَلَبَ الْفَتَى بَعْدَ التُّقَى ... عِلْمٌ هُنَاكَ يَزِينُهُ طَلَبُهُ</w:t>
      </w:r>
    </w:p>
    <w:p w:rsidR="003D5B48" w:rsidRPr="003E2417" w:rsidRDefault="003D5B48" w:rsidP="006828EC">
      <w:pPr>
        <w:autoSpaceDE w:val="0"/>
        <w:autoSpaceDN w:val="0"/>
        <w:adjustRightInd w:val="0"/>
        <w:spacing w:after="0" w:line="240" w:lineRule="auto"/>
        <w:jc w:val="both"/>
        <w:rPr>
          <w:rFonts w:ascii="Traditional Arabic" w:hAnsi="Traditional Arabic" w:cs="Traditional Arabic"/>
          <w:b/>
          <w:bCs/>
          <w:sz w:val="36"/>
          <w:szCs w:val="36"/>
          <w:rtl/>
        </w:rPr>
      </w:pPr>
      <w:r w:rsidRPr="003E2417">
        <w:rPr>
          <w:rFonts w:ascii="Traditional Arabic" w:hAnsi="Traditional Arabic" w:cs="Traditional Arabic"/>
          <w:b/>
          <w:bCs/>
          <w:sz w:val="36"/>
          <w:szCs w:val="36"/>
          <w:rtl/>
        </w:rPr>
        <w:t>وَلِكُلِّ طَالِبِ لَذَّةٍ مُتَنَزِّهٍ ... وَأَلَذُّ نُزْهَةِ عَالِمٍ كُتُبُهِ</w:t>
      </w:r>
    </w:p>
    <w:p w:rsidR="003D5B48" w:rsidRPr="003E2417" w:rsidRDefault="003D5B48" w:rsidP="006828EC">
      <w:pPr>
        <w:autoSpaceDE w:val="0"/>
        <w:autoSpaceDN w:val="0"/>
        <w:adjustRightInd w:val="0"/>
        <w:spacing w:after="0" w:line="240" w:lineRule="auto"/>
        <w:jc w:val="both"/>
        <w:rPr>
          <w:rFonts w:ascii="Traditional Arabic" w:hAnsi="Traditional Arabic" w:cs="Traditional Arabic"/>
          <w:b/>
          <w:bCs/>
          <w:sz w:val="36"/>
          <w:szCs w:val="36"/>
          <w:rtl/>
        </w:rPr>
      </w:pPr>
      <w:r w:rsidRPr="003E2417">
        <w:rPr>
          <w:rFonts w:ascii="Traditional Arabic" w:hAnsi="Traditional Arabic" w:cs="Traditional Arabic"/>
          <w:b/>
          <w:bCs/>
          <w:sz w:val="36"/>
          <w:szCs w:val="36"/>
          <w:rtl/>
        </w:rPr>
        <w:t>يُسْلِي الْكِتَابُ هُمُومَ قَارِئِهِ ... وَيَبِينُ عَنْهُ إِذَا قَرَأَ نَصَبُهُ</w:t>
      </w:r>
    </w:p>
    <w:p w:rsidR="003D5B48" w:rsidRPr="00AE314F" w:rsidRDefault="003D5B48" w:rsidP="006828EC">
      <w:pPr>
        <w:pStyle w:val="a3"/>
        <w:jc w:val="both"/>
        <w:rPr>
          <w:b/>
          <w:bCs/>
          <w:sz w:val="36"/>
          <w:szCs w:val="36"/>
        </w:rPr>
      </w:pPr>
      <w:r w:rsidRPr="003E2417">
        <w:rPr>
          <w:rFonts w:ascii="Traditional Arabic" w:hAnsi="Traditional Arabic" w:cs="Traditional Arabic"/>
          <w:b/>
          <w:bCs/>
          <w:sz w:val="36"/>
          <w:szCs w:val="36"/>
          <w:rtl/>
        </w:rPr>
        <w:t>نِعْمَ الْجَلِيسُ إِذَا خَلَوْتَ بِهِ ... لَا مَكْرُهُ يُخْشَى وَلَا شَغَبُهُ</w:t>
      </w:r>
    </w:p>
  </w:footnote>
  <w:footnote w:id="20">
    <w:p w:rsidR="003D5B48"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8B3CE9">
        <w:rPr>
          <w:rStyle w:val="a4"/>
          <w:b/>
          <w:bCs/>
          <w:sz w:val="36"/>
          <w:szCs w:val="36"/>
        </w:rPr>
        <w:footnoteRef/>
      </w:r>
      <w:r w:rsidRPr="008B3CE9">
        <w:rPr>
          <w:b/>
          <w:bCs/>
          <w:sz w:val="36"/>
          <w:szCs w:val="36"/>
          <w:rtl/>
        </w:rPr>
        <w:t xml:space="preserve"> </w:t>
      </w:r>
      <w:r>
        <w:rPr>
          <w:rFonts w:ascii="Traditional Arabic" w:hAnsi="Traditional Arabic" w:cs="Traditional Arabic" w:hint="cs"/>
          <w:b/>
          <w:bCs/>
          <w:color w:val="000000"/>
          <w:sz w:val="36"/>
          <w:szCs w:val="36"/>
          <w:rtl/>
        </w:rPr>
        <w:t>-و</w:t>
      </w:r>
      <w:r w:rsidRPr="008B3CE9">
        <w:rPr>
          <w:rFonts w:ascii="Traditional Arabic" w:hAnsi="Traditional Arabic" w:cs="Traditional Arabic" w:hint="cs"/>
          <w:b/>
          <w:bCs/>
          <w:color w:val="000000"/>
          <w:sz w:val="36"/>
          <w:szCs w:val="36"/>
          <w:rtl/>
        </w:rPr>
        <w:t>في "</w:t>
      </w:r>
      <w:r w:rsidRPr="000F1541">
        <w:rPr>
          <w:rFonts w:ascii="Traditional Arabic" w:hAnsi="Traditional Arabic" w:cs="Traditional Arabic" w:hint="cs"/>
          <w:b/>
          <w:bCs/>
          <w:sz w:val="36"/>
          <w:szCs w:val="36"/>
          <w:rtl/>
        </w:rPr>
        <w:t>تذكرة السامع والمتكلم</w:t>
      </w:r>
      <w:r w:rsidRPr="000F1541">
        <w:rPr>
          <w:rFonts w:ascii="Traditional Arabic" w:hAnsi="Traditional Arabic" w:cs="Traditional Arabic" w:hint="cs"/>
          <w:b/>
          <w:bCs/>
          <w:color w:val="000000"/>
          <w:sz w:val="36"/>
          <w:szCs w:val="36"/>
          <w:rtl/>
        </w:rPr>
        <w:t>" (</w:t>
      </w:r>
      <w:r>
        <w:rPr>
          <w:rFonts w:ascii="Traditional Arabic" w:hAnsi="Traditional Arabic" w:cs="Traditional Arabic" w:hint="cs"/>
          <w:b/>
          <w:bCs/>
          <w:color w:val="000000"/>
          <w:sz w:val="36"/>
          <w:szCs w:val="36"/>
          <w:rtl/>
        </w:rPr>
        <w:t>ص32</w:t>
      </w:r>
      <w:r w:rsidRPr="000F1541">
        <w:rPr>
          <w:rFonts w:ascii="Traditional Arabic" w:hAnsi="Traditional Arabic" w:cs="Traditional Arabic" w:hint="cs"/>
          <w:b/>
          <w:bCs/>
          <w:color w:val="000000"/>
          <w:sz w:val="36"/>
          <w:szCs w:val="36"/>
          <w:rtl/>
        </w:rPr>
        <w:t>)"، "</w:t>
      </w:r>
      <w:r w:rsidRPr="000F1541">
        <w:rPr>
          <w:rFonts w:ascii="Traditional Arabic" w:hAnsi="Traditional Arabic" w:cs="Traditional Arabic"/>
          <w:b/>
          <w:bCs/>
          <w:color w:val="000000"/>
          <w:sz w:val="36"/>
          <w:szCs w:val="36"/>
          <w:rtl/>
        </w:rPr>
        <w:t>قيل</w:t>
      </w:r>
      <w:r>
        <w:rPr>
          <w:rFonts w:ascii="Traditional Arabic" w:hAnsi="Traditional Arabic" w:cs="Traditional Arabic"/>
          <w:b/>
          <w:bCs/>
          <w:color w:val="000000"/>
          <w:sz w:val="36"/>
          <w:szCs w:val="36"/>
          <w:rtl/>
        </w:rPr>
        <w:t xml:space="preserve"> للشافعي</w:t>
      </w:r>
      <w:r w:rsidRPr="008B3CE9">
        <w:rPr>
          <w:rFonts w:ascii="Traditional Arabic" w:hAnsi="Traditional Arabic" w:cs="Traditional Arabic" w:hint="cs"/>
          <w:b/>
          <w:bCs/>
          <w:color w:val="000000"/>
          <w:sz w:val="36"/>
          <w:szCs w:val="36"/>
          <w:rtl/>
        </w:rPr>
        <w:t xml:space="preserve"> </w:t>
      </w:r>
      <w:r w:rsidRPr="003D5B48">
        <w:rPr>
          <w:rFonts w:ascii="KFGQPC Arabic Symbols 01" w:hAnsi="KFGQPC Arabic Symbols 01" w:cs="Traditional Arabic"/>
          <w:color w:val="FF0000"/>
          <w:sz w:val="36"/>
          <w:szCs w:val="36"/>
        </w:rPr>
        <w:t></w:t>
      </w:r>
      <w:r w:rsidRPr="008B3CE9">
        <w:rPr>
          <w:rFonts w:ascii="Traditional Arabic" w:hAnsi="Traditional Arabic" w:cs="Traditional Arabic"/>
          <w:b/>
          <w:bCs/>
          <w:color w:val="000000"/>
          <w:sz w:val="36"/>
          <w:szCs w:val="36"/>
          <w:rtl/>
        </w:rPr>
        <w:t xml:space="preserve">: كيف شهوتك للأدب؟ </w:t>
      </w:r>
      <w:r>
        <w:rPr>
          <w:rFonts w:ascii="Traditional Arabic" w:hAnsi="Traditional Arabic" w:cs="Traditional Arabic" w:hint="cs"/>
          <w:b/>
          <w:bCs/>
          <w:color w:val="000000"/>
          <w:sz w:val="36"/>
          <w:szCs w:val="36"/>
          <w:rtl/>
        </w:rPr>
        <w:t xml:space="preserve"> </w:t>
      </w:r>
      <w:r w:rsidRPr="008B3CE9">
        <w:rPr>
          <w:rFonts w:ascii="Traditional Arabic" w:hAnsi="Traditional Arabic" w:cs="Traditional Arabic"/>
          <w:b/>
          <w:bCs/>
          <w:color w:val="000000"/>
          <w:sz w:val="36"/>
          <w:szCs w:val="36"/>
          <w:rtl/>
        </w:rPr>
        <w:t>فقال: أسمع بالحرف منه مما لم أسمعه فتود أعضائي أن لها أسماعًا فتنعم به.</w:t>
      </w:r>
    </w:p>
    <w:p w:rsidR="003D5B48"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8B3CE9">
        <w:rPr>
          <w:rFonts w:ascii="Traditional Arabic" w:hAnsi="Traditional Arabic" w:cs="Traditional Arabic"/>
          <w:b/>
          <w:bCs/>
          <w:color w:val="000000"/>
          <w:sz w:val="36"/>
          <w:szCs w:val="36"/>
          <w:rtl/>
        </w:rPr>
        <w:t xml:space="preserve">قيل: وكيف طلبك له؟ </w:t>
      </w:r>
    </w:p>
    <w:p w:rsidR="003D5B48" w:rsidRPr="008B3CE9"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 </w:t>
      </w:r>
      <w:r w:rsidRPr="008B3CE9">
        <w:rPr>
          <w:rFonts w:ascii="Traditional Arabic" w:hAnsi="Traditional Arabic" w:cs="Traditional Arabic"/>
          <w:b/>
          <w:bCs/>
          <w:color w:val="000000"/>
          <w:sz w:val="36"/>
          <w:szCs w:val="36"/>
          <w:rtl/>
        </w:rPr>
        <w:t>قال: طلب المرأة المضلة ولدها وليس لها غيره</w:t>
      </w:r>
      <w:r w:rsidRPr="008B3CE9">
        <w:rPr>
          <w:rFonts w:ascii="Traditional Arabic" w:hAnsi="Traditional Arabic" w:cs="Traditional Arabic" w:hint="cs"/>
          <w:b/>
          <w:bCs/>
          <w:color w:val="000000"/>
          <w:sz w:val="36"/>
          <w:szCs w:val="36"/>
          <w:rtl/>
        </w:rPr>
        <w:t>"</w:t>
      </w:r>
    </w:p>
  </w:footnote>
  <w:footnote w:id="21">
    <w:p w:rsidR="003D5B48" w:rsidRPr="00B917C9" w:rsidRDefault="003D5B48" w:rsidP="006828EC">
      <w:pPr>
        <w:pStyle w:val="a3"/>
        <w:jc w:val="both"/>
        <w:rPr>
          <w:b/>
          <w:bCs/>
          <w:sz w:val="36"/>
          <w:szCs w:val="36"/>
          <w:rtl/>
        </w:rPr>
      </w:pPr>
      <w:r w:rsidRPr="00B917C9">
        <w:rPr>
          <w:rStyle w:val="a4"/>
          <w:b/>
          <w:bCs/>
          <w:sz w:val="36"/>
          <w:szCs w:val="36"/>
        </w:rPr>
        <w:footnoteRef/>
      </w:r>
      <w:r w:rsidRPr="00B917C9">
        <w:rPr>
          <w:b/>
          <w:bCs/>
          <w:sz w:val="36"/>
          <w:szCs w:val="36"/>
          <w:rtl/>
        </w:rPr>
        <w:t xml:space="preserve"> </w:t>
      </w:r>
      <w:r w:rsidRPr="00B917C9">
        <w:rPr>
          <w:rFonts w:ascii="Traditional Arabic" w:hAnsi="Traditional Arabic" w:cs="Traditional Arabic"/>
          <w:b/>
          <w:bCs/>
          <w:sz w:val="36"/>
          <w:szCs w:val="36"/>
          <w:rtl/>
        </w:rPr>
        <w:t>–</w:t>
      </w:r>
      <w:r w:rsidRPr="00B917C9">
        <w:rPr>
          <w:rFonts w:ascii="Traditional Arabic" w:hAnsi="Traditional Arabic" w:cs="Traditional Arabic" w:hint="cs"/>
          <w:b/>
          <w:bCs/>
          <w:sz w:val="36"/>
          <w:szCs w:val="36"/>
          <w:rtl/>
        </w:rPr>
        <w:t>راجع الموسوعة الكويتية الفقهية، في حكم الاستعارة في المذاهب الفقهية المعتمدة، فقرة: "</w:t>
      </w:r>
      <w:r>
        <w:rPr>
          <w:rFonts w:ascii="Traditional Arabic" w:hAnsi="Traditional Arabic" w:cs="Traditional Arabic"/>
          <w:b/>
          <w:bCs/>
          <w:sz w:val="36"/>
          <w:szCs w:val="36"/>
          <w:rtl/>
        </w:rPr>
        <w:t>إعارة الكتب واستعارتها</w:t>
      </w:r>
      <w:r w:rsidRPr="00B917C9">
        <w:rPr>
          <w:rFonts w:ascii="Traditional Arabic" w:hAnsi="Traditional Arabic" w:cs="Traditional Arabic" w:hint="cs"/>
          <w:b/>
          <w:bCs/>
          <w:sz w:val="36"/>
          <w:szCs w:val="36"/>
          <w:rtl/>
        </w:rPr>
        <w:t>"، "(36/181)"</w:t>
      </w:r>
    </w:p>
  </w:footnote>
  <w:footnote w:id="22">
    <w:p w:rsidR="003D5B48" w:rsidRPr="00AE314F" w:rsidRDefault="003D5B48" w:rsidP="006828EC">
      <w:pPr>
        <w:pStyle w:val="a3"/>
        <w:tabs>
          <w:tab w:val="center" w:pos="4153"/>
        </w:tabs>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b/>
          <w:bCs/>
          <w:sz w:val="36"/>
          <w:szCs w:val="36"/>
          <w:rtl/>
        </w:rPr>
        <w:t>–</w:t>
      </w:r>
      <w:r w:rsidRPr="00AE314F">
        <w:rPr>
          <w:rFonts w:ascii="Traditional Arabic" w:hAnsi="Traditional Arabic" w:cs="Traditional Arabic" w:hint="cs"/>
          <w:b/>
          <w:bCs/>
          <w:sz w:val="36"/>
          <w:szCs w:val="36"/>
          <w:rtl/>
        </w:rPr>
        <w:t>تدريب الراوي، "(</w:t>
      </w:r>
      <w:r>
        <w:rPr>
          <w:rFonts w:ascii="Traditional Arabic" w:hAnsi="Traditional Arabic" w:cs="Traditional Arabic" w:hint="cs"/>
          <w:b/>
          <w:bCs/>
          <w:sz w:val="36"/>
          <w:szCs w:val="36"/>
          <w:rtl/>
        </w:rPr>
        <w:t>2/43</w:t>
      </w:r>
      <w:r w:rsidRPr="00AE314F">
        <w:rPr>
          <w:rFonts w:ascii="Traditional Arabic" w:hAnsi="Traditional Arabic" w:cs="Traditional Arabic" w:hint="cs"/>
          <w:b/>
          <w:bCs/>
          <w:sz w:val="36"/>
          <w:szCs w:val="36"/>
          <w:rtl/>
        </w:rPr>
        <w:t>)"</w:t>
      </w:r>
      <w:r w:rsidRPr="006A76E8">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ط: دار العاصمة.</w:t>
      </w:r>
      <w:r>
        <w:rPr>
          <w:b/>
          <w:bCs/>
          <w:sz w:val="36"/>
          <w:szCs w:val="36"/>
        </w:rPr>
        <w:tab/>
      </w:r>
    </w:p>
  </w:footnote>
  <w:footnote w:id="23">
    <w:p w:rsidR="003D5B48" w:rsidRPr="002A5687" w:rsidRDefault="003D5B48" w:rsidP="006828EC">
      <w:pPr>
        <w:pStyle w:val="a3"/>
        <w:jc w:val="both"/>
        <w:rPr>
          <w:b/>
          <w:bCs/>
          <w:sz w:val="36"/>
          <w:szCs w:val="36"/>
          <w:rtl/>
        </w:rPr>
      </w:pPr>
      <w:r w:rsidRPr="002A5687">
        <w:rPr>
          <w:rStyle w:val="a4"/>
          <w:b/>
          <w:bCs/>
          <w:sz w:val="36"/>
          <w:szCs w:val="36"/>
        </w:rPr>
        <w:footnoteRef/>
      </w:r>
      <w:r w:rsidRPr="002A5687">
        <w:rPr>
          <w:b/>
          <w:bCs/>
          <w:sz w:val="36"/>
          <w:szCs w:val="36"/>
          <w:rtl/>
        </w:rPr>
        <w:t xml:space="preserve"> </w:t>
      </w:r>
      <w:r w:rsidRPr="002A5687">
        <w:rPr>
          <w:rFonts w:ascii="Traditional Arabic" w:hAnsi="Traditional Arabic" w:cs="Traditional Arabic"/>
          <w:b/>
          <w:bCs/>
          <w:sz w:val="36"/>
          <w:szCs w:val="36"/>
          <w:rtl/>
        </w:rPr>
        <w:t>–</w:t>
      </w:r>
      <w:r w:rsidRPr="002A5687">
        <w:rPr>
          <w:rFonts w:ascii="Traditional Arabic" w:hAnsi="Traditional Arabic" w:cs="Traditional Arabic" w:hint="cs"/>
          <w:b/>
          <w:bCs/>
          <w:sz w:val="36"/>
          <w:szCs w:val="36"/>
          <w:rtl/>
        </w:rPr>
        <w:t>انظر: "(</w:t>
      </w:r>
      <w:r>
        <w:rPr>
          <w:rFonts w:ascii="Traditional Arabic" w:hAnsi="Traditional Arabic" w:cs="Traditional Arabic" w:hint="cs"/>
          <w:b/>
          <w:bCs/>
          <w:sz w:val="36"/>
          <w:szCs w:val="36"/>
          <w:rtl/>
        </w:rPr>
        <w:t>4</w:t>
      </w:r>
      <w:r w:rsidRPr="002A5687">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380</w:t>
      </w:r>
      <w:r w:rsidRPr="002A5687">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ط: الفكر،</w:t>
      </w:r>
      <w:r w:rsidRPr="002A5687">
        <w:rPr>
          <w:rFonts w:ascii="Traditional Arabic" w:hAnsi="Traditional Arabic" w:cs="Traditional Arabic" w:hint="cs"/>
          <w:b/>
          <w:bCs/>
          <w:sz w:val="36"/>
          <w:szCs w:val="36"/>
          <w:rtl/>
        </w:rPr>
        <w:t xml:space="preserve"> مع تصرف يسير وحذف لكلام سابقه له من أجل الاختصار.</w:t>
      </w:r>
    </w:p>
  </w:footnote>
  <w:footnote w:id="24">
    <w:p w:rsidR="003D5B48" w:rsidRPr="00136202" w:rsidRDefault="003D5B48" w:rsidP="006828EC">
      <w:pPr>
        <w:spacing w:after="0" w:line="240" w:lineRule="auto"/>
        <w:jc w:val="both"/>
        <w:rPr>
          <w:rFonts w:ascii="Traditional Arabic" w:hAnsi="Traditional Arabic" w:cs="Traditional Arabic"/>
          <w:b/>
          <w:bCs/>
          <w:sz w:val="36"/>
          <w:szCs w:val="36"/>
          <w:rtl/>
        </w:rPr>
      </w:pPr>
      <w:r w:rsidRPr="00136202">
        <w:rPr>
          <w:rStyle w:val="a4"/>
          <w:b/>
          <w:bCs/>
          <w:sz w:val="36"/>
          <w:szCs w:val="36"/>
        </w:rPr>
        <w:footnoteRef/>
      </w:r>
      <w:r w:rsidRPr="00136202">
        <w:rPr>
          <w:b/>
          <w:bCs/>
          <w:sz w:val="36"/>
          <w:szCs w:val="36"/>
          <w:rtl/>
        </w:rPr>
        <w:t xml:space="preserve"> </w:t>
      </w:r>
      <w:r w:rsidRPr="00136202">
        <w:rPr>
          <w:rFonts w:ascii="Traditional Arabic" w:hAnsi="Traditional Arabic" w:cs="Traditional Arabic"/>
          <w:b/>
          <w:bCs/>
          <w:sz w:val="36"/>
          <w:szCs w:val="36"/>
          <w:rtl/>
        </w:rPr>
        <w:t>–</w:t>
      </w:r>
      <w:r w:rsidRPr="00136202">
        <w:rPr>
          <w:rFonts w:ascii="Traditional Arabic" w:hAnsi="Traditional Arabic" w:cs="Traditional Arabic" w:hint="cs"/>
          <w:b/>
          <w:bCs/>
          <w:sz w:val="36"/>
          <w:szCs w:val="36"/>
          <w:rtl/>
        </w:rPr>
        <w:t>بداية المجتهد، "(</w:t>
      </w:r>
      <w:r>
        <w:rPr>
          <w:rFonts w:ascii="Traditional Arabic" w:hAnsi="Traditional Arabic" w:cs="Traditional Arabic" w:hint="cs"/>
          <w:b/>
          <w:bCs/>
          <w:sz w:val="36"/>
          <w:szCs w:val="36"/>
          <w:rtl/>
        </w:rPr>
        <w:t>4/1377</w:t>
      </w:r>
      <w:r w:rsidRPr="00136202">
        <w:rPr>
          <w:rFonts w:ascii="Traditional Arabic" w:hAnsi="Traditional Arabic" w:cs="Traditional Arabic" w:hint="cs"/>
          <w:b/>
          <w:bCs/>
          <w:sz w:val="36"/>
          <w:szCs w:val="36"/>
          <w:rtl/>
        </w:rPr>
        <w:t>)"، ط:</w:t>
      </w:r>
      <w:r>
        <w:rPr>
          <w:rFonts w:ascii="Traditional Arabic" w:hAnsi="Traditional Arabic" w:cs="Traditional Arabic" w:hint="cs"/>
          <w:b/>
          <w:bCs/>
          <w:sz w:val="36"/>
          <w:szCs w:val="36"/>
          <w:rtl/>
        </w:rPr>
        <w:t xml:space="preserve"> دار ابن حــزم.</w:t>
      </w:r>
    </w:p>
  </w:footnote>
  <w:footnote w:id="25">
    <w:p w:rsidR="003D5B48" w:rsidRPr="003931F7" w:rsidRDefault="003D5B48" w:rsidP="006828EC">
      <w:pPr>
        <w:pStyle w:val="a3"/>
        <w:jc w:val="both"/>
        <w:rPr>
          <w:b/>
          <w:bCs/>
          <w:sz w:val="36"/>
          <w:szCs w:val="36"/>
        </w:rPr>
      </w:pPr>
      <w:r w:rsidRPr="003931F7">
        <w:rPr>
          <w:rStyle w:val="a4"/>
          <w:b/>
          <w:bCs/>
          <w:sz w:val="36"/>
          <w:szCs w:val="36"/>
        </w:rPr>
        <w:footnoteRef/>
      </w:r>
      <w:r w:rsidRPr="003931F7">
        <w:rPr>
          <w:b/>
          <w:bCs/>
          <w:sz w:val="36"/>
          <w:szCs w:val="36"/>
          <w:rtl/>
        </w:rPr>
        <w:t xml:space="preserve"> </w:t>
      </w:r>
      <w:r w:rsidRPr="003931F7">
        <w:rPr>
          <w:rFonts w:ascii="Traditional Arabic" w:hAnsi="Traditional Arabic" w:cs="Traditional Arabic" w:hint="cs"/>
          <w:b/>
          <w:bCs/>
          <w:sz w:val="36"/>
          <w:szCs w:val="36"/>
          <w:rtl/>
        </w:rPr>
        <w:t xml:space="preserve"> </w:t>
      </w:r>
      <w:r w:rsidRPr="003931F7">
        <w:rPr>
          <w:rFonts w:ascii="Traditional Arabic" w:hAnsi="Traditional Arabic" w:cs="Traditional Arabic"/>
          <w:b/>
          <w:bCs/>
          <w:sz w:val="36"/>
          <w:szCs w:val="36"/>
          <w:rtl/>
        </w:rPr>
        <w:t>–</w:t>
      </w:r>
      <w:r w:rsidRPr="003931F7">
        <w:rPr>
          <w:rFonts w:ascii="Traditional Arabic" w:hAnsi="Traditional Arabic" w:cs="Traditional Arabic" w:hint="cs"/>
          <w:b/>
          <w:bCs/>
          <w:sz w:val="36"/>
          <w:szCs w:val="36"/>
          <w:rtl/>
        </w:rPr>
        <w:t>تحفة المحتاج مع حاشية الشرواني، "(5/410)"</w:t>
      </w:r>
    </w:p>
  </w:footnote>
  <w:footnote w:id="26">
    <w:p w:rsidR="003D5B48" w:rsidRPr="00DA3F50" w:rsidRDefault="003D5B48" w:rsidP="006828EC">
      <w:pPr>
        <w:pStyle w:val="a3"/>
        <w:jc w:val="both"/>
        <w:rPr>
          <w:b/>
          <w:bCs/>
          <w:sz w:val="36"/>
          <w:szCs w:val="36"/>
          <w:rtl/>
        </w:rPr>
      </w:pPr>
      <w:r w:rsidRPr="00DA3F50">
        <w:rPr>
          <w:rStyle w:val="a4"/>
          <w:b/>
          <w:bCs/>
          <w:sz w:val="36"/>
          <w:szCs w:val="36"/>
        </w:rPr>
        <w:footnoteRef/>
      </w:r>
      <w:r w:rsidRPr="00DA3F50">
        <w:rPr>
          <w:b/>
          <w:bCs/>
          <w:sz w:val="36"/>
          <w:szCs w:val="36"/>
          <w:rtl/>
        </w:rPr>
        <w:t xml:space="preserve"> </w:t>
      </w:r>
      <w:r w:rsidRPr="00DA3F50">
        <w:rPr>
          <w:rFonts w:ascii="Traditional Arabic" w:hAnsi="Traditional Arabic" w:cs="Traditional Arabic" w:hint="cs"/>
          <w:b/>
          <w:bCs/>
          <w:sz w:val="36"/>
          <w:szCs w:val="36"/>
          <w:rtl/>
        </w:rPr>
        <w:t>-آية الماعون.</w:t>
      </w:r>
    </w:p>
  </w:footnote>
  <w:footnote w:id="27">
    <w:p w:rsidR="003D5B48" w:rsidRPr="00136202" w:rsidRDefault="003D5B48" w:rsidP="006828EC">
      <w:pPr>
        <w:pStyle w:val="a3"/>
        <w:jc w:val="both"/>
        <w:rPr>
          <w:b/>
          <w:bCs/>
          <w:sz w:val="36"/>
          <w:szCs w:val="36"/>
        </w:rPr>
      </w:pPr>
      <w:r w:rsidRPr="00136202">
        <w:rPr>
          <w:rStyle w:val="a4"/>
          <w:b/>
          <w:bCs/>
          <w:sz w:val="36"/>
          <w:szCs w:val="36"/>
        </w:rPr>
        <w:footnoteRef/>
      </w:r>
      <w:r w:rsidRPr="00136202">
        <w:rPr>
          <w:b/>
          <w:bCs/>
          <w:sz w:val="36"/>
          <w:szCs w:val="36"/>
          <w:rtl/>
        </w:rPr>
        <w:t xml:space="preserve"> </w:t>
      </w:r>
      <w:r w:rsidRPr="00136202">
        <w:rPr>
          <w:rFonts w:ascii="Traditional Arabic" w:hAnsi="Traditional Arabic" w:cs="Traditional Arabic"/>
          <w:b/>
          <w:bCs/>
          <w:sz w:val="36"/>
          <w:szCs w:val="36"/>
          <w:rtl/>
        </w:rPr>
        <w:t>–</w:t>
      </w:r>
      <w:r w:rsidRPr="00136202">
        <w:rPr>
          <w:rFonts w:ascii="Traditional Arabic" w:hAnsi="Traditional Arabic" w:cs="Traditional Arabic" w:hint="cs"/>
          <w:b/>
          <w:bCs/>
          <w:sz w:val="36"/>
          <w:szCs w:val="36"/>
          <w:rtl/>
        </w:rPr>
        <w:t>المغني، "(</w:t>
      </w:r>
      <w:r>
        <w:rPr>
          <w:rFonts w:ascii="Traditional Arabic" w:hAnsi="Traditional Arabic" w:cs="Traditional Arabic" w:hint="cs"/>
          <w:b/>
          <w:bCs/>
          <w:sz w:val="36"/>
          <w:szCs w:val="36"/>
          <w:rtl/>
        </w:rPr>
        <w:t>7/340)"، وانظر: قـواعد ابن رجب، "(2/390)"، ت: مشهور.</w:t>
      </w:r>
    </w:p>
  </w:footnote>
  <w:footnote w:id="28">
    <w:p w:rsidR="003D5B48" w:rsidRPr="00AE314F"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hint="cs"/>
          <w:b/>
          <w:bCs/>
          <w:sz w:val="36"/>
          <w:szCs w:val="36"/>
          <w:rtl/>
        </w:rPr>
        <w:t>-تقييد العلم، "(ص189)"، ط: الاستقامة.</w:t>
      </w:r>
    </w:p>
  </w:footnote>
  <w:footnote w:id="29">
    <w:p w:rsidR="003D5B48" w:rsidRPr="00B95AEC" w:rsidRDefault="003D5B48" w:rsidP="006828EC">
      <w:pPr>
        <w:spacing w:after="0" w:line="240" w:lineRule="auto"/>
        <w:jc w:val="both"/>
        <w:rPr>
          <w:rFonts w:ascii="Arb Naskh" w:eastAsia="Times New Roman" w:hAnsi="Arb Naskh" w:cs="Traditional Arabic"/>
          <w:b/>
          <w:bCs/>
          <w:sz w:val="34"/>
          <w:szCs w:val="36"/>
          <w:lang w:eastAsia="ru-RU"/>
        </w:rPr>
      </w:pPr>
      <w:r w:rsidRPr="00B95AEC">
        <w:rPr>
          <w:rStyle w:val="a4"/>
          <w:b/>
          <w:bCs/>
          <w:sz w:val="36"/>
          <w:szCs w:val="36"/>
        </w:rPr>
        <w:footnoteRef/>
      </w:r>
      <w:r w:rsidRPr="00B95AEC">
        <w:rPr>
          <w:b/>
          <w:bCs/>
          <w:sz w:val="36"/>
          <w:szCs w:val="36"/>
          <w:rtl/>
        </w:rPr>
        <w:t xml:space="preserve"> </w:t>
      </w:r>
      <w:r w:rsidRPr="00B95AEC">
        <w:rPr>
          <w:rFonts w:ascii="Arb Naskh" w:eastAsia="Times New Roman" w:hAnsi="Arb Naskh" w:cs="Traditional Arabic" w:hint="cs"/>
          <w:b/>
          <w:bCs/>
          <w:sz w:val="34"/>
          <w:szCs w:val="36"/>
          <w:rtl/>
          <w:lang w:eastAsia="ru-RU"/>
        </w:rPr>
        <w:t xml:space="preserve">- </w:t>
      </w:r>
      <w:r>
        <w:rPr>
          <w:rFonts w:ascii="Arb Naskh" w:eastAsia="Times New Roman" w:hAnsi="Arb Naskh" w:cs="Traditional Arabic" w:hint="cs"/>
          <w:b/>
          <w:bCs/>
          <w:sz w:val="34"/>
          <w:szCs w:val="36"/>
          <w:rtl/>
          <w:lang w:eastAsia="ru-RU"/>
        </w:rPr>
        <w:t xml:space="preserve">رواه </w:t>
      </w:r>
      <w:r w:rsidRPr="00B95AEC">
        <w:rPr>
          <w:rFonts w:ascii="Arb Naskh" w:eastAsia="Times New Roman" w:hAnsi="Arb Naskh" w:cs="Traditional Arabic" w:hint="cs"/>
          <w:b/>
          <w:bCs/>
          <w:sz w:val="34"/>
          <w:szCs w:val="36"/>
          <w:rtl/>
          <w:lang w:eastAsia="ru-RU"/>
        </w:rPr>
        <w:t>البخاري،</w:t>
      </w:r>
      <w:r>
        <w:rPr>
          <w:rFonts w:ascii="Arb Naskh" w:eastAsia="Times New Roman" w:hAnsi="Arb Naskh" w:cs="Traditional Arabic" w:hint="cs"/>
          <w:b/>
          <w:bCs/>
          <w:sz w:val="34"/>
          <w:szCs w:val="36"/>
          <w:rtl/>
          <w:lang w:eastAsia="ru-RU"/>
        </w:rPr>
        <w:t xml:space="preserve"> في "صحيحه"</w:t>
      </w:r>
      <w:r w:rsidRPr="00B95AEC">
        <w:rPr>
          <w:rFonts w:ascii="Arb Naskh" w:eastAsia="Times New Roman" w:hAnsi="Arb Naskh" w:cs="Traditional Arabic" w:hint="cs"/>
          <w:b/>
          <w:bCs/>
          <w:sz w:val="34"/>
          <w:szCs w:val="36"/>
          <w:rtl/>
          <w:lang w:eastAsia="ru-RU"/>
        </w:rPr>
        <w:t xml:space="preserve"> "(</w:t>
      </w:r>
      <w:r w:rsidRPr="00B95AEC">
        <w:rPr>
          <w:rFonts w:ascii="Arb Naskh" w:eastAsia="Times New Roman" w:hAnsi="Arb Naskh" w:cs="Traditional Arabic"/>
          <w:b/>
          <w:bCs/>
          <w:sz w:val="34"/>
          <w:szCs w:val="36"/>
          <w:rtl/>
          <w:lang w:eastAsia="ru-RU"/>
        </w:rPr>
        <w:t>5219</w:t>
      </w:r>
      <w:r w:rsidRPr="00B95AEC">
        <w:rPr>
          <w:rFonts w:ascii="Arb Naskh" w:eastAsia="Times New Roman" w:hAnsi="Arb Naskh" w:cs="Traditional Arabic" w:hint="cs"/>
          <w:b/>
          <w:bCs/>
          <w:sz w:val="34"/>
          <w:szCs w:val="36"/>
          <w:rtl/>
          <w:lang w:eastAsia="ru-RU"/>
        </w:rPr>
        <w:t>)"، ومسلم</w:t>
      </w:r>
      <w:r>
        <w:rPr>
          <w:rFonts w:ascii="Arb Naskh" w:eastAsia="Times New Roman" w:hAnsi="Arb Naskh" w:cs="Traditional Arabic" w:hint="cs"/>
          <w:b/>
          <w:bCs/>
          <w:sz w:val="34"/>
          <w:szCs w:val="36"/>
          <w:rtl/>
          <w:lang w:eastAsia="ru-RU"/>
        </w:rPr>
        <w:t xml:space="preserve"> في "صحيحه"</w:t>
      </w:r>
      <w:r w:rsidRPr="00B95AEC">
        <w:rPr>
          <w:rFonts w:ascii="Arb Naskh" w:eastAsia="Times New Roman" w:hAnsi="Arb Naskh" w:cs="Traditional Arabic" w:hint="cs"/>
          <w:b/>
          <w:bCs/>
          <w:sz w:val="34"/>
          <w:szCs w:val="36"/>
          <w:rtl/>
          <w:lang w:eastAsia="ru-RU"/>
        </w:rPr>
        <w:t>، "(</w:t>
      </w:r>
      <w:r w:rsidRPr="00B95AEC">
        <w:rPr>
          <w:rFonts w:ascii="Arb Naskh" w:eastAsia="Times New Roman" w:hAnsi="Arb Naskh" w:cs="Traditional Arabic"/>
          <w:b/>
          <w:bCs/>
          <w:sz w:val="34"/>
          <w:szCs w:val="36"/>
          <w:rtl/>
          <w:lang w:eastAsia="ru-RU"/>
        </w:rPr>
        <w:t>2129</w:t>
      </w:r>
      <w:r>
        <w:rPr>
          <w:rFonts w:ascii="Arb Naskh" w:eastAsia="Times New Roman" w:hAnsi="Arb Naskh" w:cs="Traditional Arabic" w:hint="cs"/>
          <w:b/>
          <w:bCs/>
          <w:sz w:val="34"/>
          <w:szCs w:val="36"/>
          <w:rtl/>
          <w:lang w:eastAsia="ru-RU"/>
        </w:rPr>
        <w:t xml:space="preserve">)"، و"(2130)"، من حديث أسماء </w:t>
      </w:r>
      <w:r w:rsidRPr="00B06197">
        <w:rPr>
          <w:rFonts w:ascii="KFGQPC Arabic Symbols 01" w:eastAsia="Times New Roman" w:hAnsi="KFGQPC Arabic Symbols 01" w:cs="Traditional Arabic"/>
          <w:color w:val="FF0000"/>
          <w:sz w:val="34"/>
          <w:szCs w:val="36"/>
          <w:lang w:eastAsia="ru-RU"/>
        </w:rPr>
        <w:t></w:t>
      </w:r>
      <w:r>
        <w:rPr>
          <w:rFonts w:ascii="Arb Naskh" w:eastAsia="Times New Roman" w:hAnsi="Arb Naskh" w:cs="Traditional Arabic" w:hint="cs"/>
          <w:b/>
          <w:bCs/>
          <w:sz w:val="34"/>
          <w:szCs w:val="36"/>
          <w:rtl/>
          <w:lang w:eastAsia="ru-RU"/>
        </w:rPr>
        <w:t>.</w:t>
      </w:r>
    </w:p>
  </w:footnote>
  <w:footnote w:id="30">
    <w:p w:rsidR="003D5B48" w:rsidRPr="00AE314F" w:rsidRDefault="003D5B48" w:rsidP="006828EC">
      <w:pPr>
        <w:autoSpaceDE w:val="0"/>
        <w:autoSpaceDN w:val="0"/>
        <w:adjustRightInd w:val="0"/>
        <w:spacing w:after="0" w:line="240" w:lineRule="auto"/>
        <w:jc w:val="both"/>
        <w:rPr>
          <w:rFonts w:ascii="Traditional Arabic"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hint="cs"/>
          <w:b/>
          <w:bCs/>
          <w:sz w:val="36"/>
          <w:szCs w:val="36"/>
          <w:rtl/>
        </w:rPr>
        <w:t>-ومن وراقي السوء: حبيب بن أبي حبيب المصري، ذكره الذهبي في "ميزان الاعتدال"، "(1694)" "</w:t>
      </w:r>
      <w:r w:rsidRPr="00AE314F">
        <w:rPr>
          <w:rFonts w:ascii="Traditional Arabic" w:hAnsi="Traditional Arabic" w:cs="Traditional Arabic"/>
          <w:b/>
          <w:bCs/>
          <w:sz w:val="36"/>
          <w:szCs w:val="36"/>
          <w:rtl/>
        </w:rPr>
        <w:t>قال ابن معين: كان يقرأ على مالك ويتصفح ورقتين ثلاثة فسألوني عنه بمصر، فقلت: ليس بش</w:t>
      </w:r>
      <w:r w:rsidRPr="00AE314F">
        <w:rPr>
          <w:rFonts w:ascii="Traditional Arabic" w:hAnsi="Traditional Arabic" w:cs="Traditional Arabic" w:hint="cs"/>
          <w:b/>
          <w:bCs/>
          <w:sz w:val="36"/>
          <w:szCs w:val="36"/>
          <w:rtl/>
        </w:rPr>
        <w:t>يء</w:t>
      </w:r>
      <w:r w:rsidRPr="00AE314F">
        <w:rPr>
          <w:rFonts w:ascii="Traditional Arabic" w:hAnsi="Traditional Arabic" w:cs="Traditional Arabic"/>
          <w:b/>
          <w:bCs/>
          <w:sz w:val="36"/>
          <w:szCs w:val="36"/>
          <w:rtl/>
        </w:rPr>
        <w:t>.</w:t>
      </w:r>
    </w:p>
    <w:p w:rsidR="003D5B48" w:rsidRPr="00AE314F" w:rsidRDefault="003D5B48" w:rsidP="006828EC">
      <w:pPr>
        <w:autoSpaceDE w:val="0"/>
        <w:autoSpaceDN w:val="0"/>
        <w:adjustRightInd w:val="0"/>
        <w:spacing w:after="0" w:line="240" w:lineRule="auto"/>
        <w:jc w:val="both"/>
        <w:rPr>
          <w:rFonts w:ascii="Traditional Arabic" w:hAnsi="Traditional Arabic" w:cs="Traditional Arabic"/>
          <w:b/>
          <w:bCs/>
          <w:sz w:val="24"/>
          <w:szCs w:val="24"/>
          <w:rtl/>
        </w:rPr>
      </w:pPr>
    </w:p>
    <w:p w:rsidR="003D5B48" w:rsidRPr="00E8738F" w:rsidRDefault="003D5B48" w:rsidP="006828EC">
      <w:pPr>
        <w:pStyle w:val="a3"/>
        <w:jc w:val="both"/>
        <w:rPr>
          <w:rFonts w:ascii="Traditional Arabic" w:hAnsi="Traditional Arabic" w:cs="Traditional Arabic"/>
          <w:b/>
          <w:bCs/>
          <w:sz w:val="36"/>
          <w:szCs w:val="36"/>
          <w:rtl/>
        </w:rPr>
      </w:pPr>
      <w:r w:rsidRPr="00D123EF">
        <w:rPr>
          <w:rFonts w:ascii="Traditional Arabic" w:hAnsi="Traditional Arabic" w:cs="Traditional Arabic"/>
          <w:b/>
          <w:bCs/>
          <w:sz w:val="36"/>
          <w:szCs w:val="36"/>
          <w:rtl/>
        </w:rPr>
        <w:t>وقال ابن حبان: كان يورق بالمدينة على الشيوخ، ويروي عن الثقات الموضوعات، كان يدخل عليهم ما ليس من حديثهم، وسماع ابن بكير وقتيبة كان بعرض ابن حبيب</w:t>
      </w:r>
      <w:r w:rsidRPr="00D123EF">
        <w:rPr>
          <w:rFonts w:ascii="Traditional Arabic" w:hAnsi="Traditional Arabic" w:cs="Traditional Arabic" w:hint="cs"/>
          <w:b/>
          <w:bCs/>
          <w:sz w:val="36"/>
          <w:szCs w:val="36"/>
          <w:rtl/>
        </w:rPr>
        <w:t>"</w:t>
      </w:r>
    </w:p>
    <w:p w:rsidR="003D5B48" w:rsidRPr="00D123EF"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D123EF">
        <w:rPr>
          <w:rFonts w:ascii="Traditional Arabic" w:hAnsi="Traditional Arabic" w:cs="Traditional Arabic" w:hint="cs"/>
          <w:b/>
          <w:bCs/>
          <w:sz w:val="36"/>
          <w:szCs w:val="36"/>
          <w:rtl/>
        </w:rPr>
        <w:t>وأحيان</w:t>
      </w:r>
      <w:r>
        <w:rPr>
          <w:rFonts w:ascii="Traditional Arabic" w:hAnsi="Traditional Arabic" w:cs="Traditional Arabic" w:hint="cs"/>
          <w:b/>
          <w:bCs/>
          <w:sz w:val="36"/>
          <w:szCs w:val="36"/>
          <w:rtl/>
        </w:rPr>
        <w:t>ًا</w:t>
      </w:r>
      <w:r w:rsidRPr="00D123EF">
        <w:rPr>
          <w:rFonts w:ascii="Traditional Arabic" w:hAnsi="Traditional Arabic" w:cs="Traditional Arabic" w:hint="cs"/>
          <w:b/>
          <w:bCs/>
          <w:sz w:val="36"/>
          <w:szCs w:val="36"/>
          <w:rtl/>
        </w:rPr>
        <w:t xml:space="preserve"> يكون ذلك بفعل قريب كما حصل </w:t>
      </w:r>
      <w:r>
        <w:rPr>
          <w:rFonts w:ascii="Traditional Arabic" w:hAnsi="Traditional Arabic" w:cs="Traditional Arabic" w:hint="cs"/>
          <w:b/>
          <w:bCs/>
          <w:sz w:val="36"/>
          <w:szCs w:val="36"/>
          <w:rtl/>
        </w:rPr>
        <w:t xml:space="preserve">مع </w:t>
      </w:r>
      <w:r w:rsidRPr="00D123EF">
        <w:rPr>
          <w:rFonts w:ascii="Traditional Arabic" w:hAnsi="Traditional Arabic" w:cs="Traditional Arabic" w:hint="cs"/>
          <w:b/>
          <w:bCs/>
          <w:sz w:val="36"/>
          <w:szCs w:val="36"/>
          <w:rtl/>
        </w:rPr>
        <w:t>قيس بن الربيع ففي "تهذيب الكمال"، "(</w:t>
      </w:r>
      <w:r>
        <w:rPr>
          <w:rFonts w:ascii="Traditional Arabic" w:hAnsi="Traditional Arabic" w:cs="Traditional Arabic" w:hint="cs"/>
          <w:b/>
          <w:bCs/>
          <w:sz w:val="36"/>
          <w:szCs w:val="36"/>
          <w:rtl/>
        </w:rPr>
        <w:t>24/34</w:t>
      </w:r>
      <w:r w:rsidRPr="00D123EF">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b/>
          <w:bCs/>
          <w:color w:val="000000"/>
          <w:sz w:val="36"/>
          <w:szCs w:val="36"/>
          <w:rtl/>
        </w:rPr>
        <w:t>عن جعفر بن أبان الحافظ</w:t>
      </w:r>
      <w:r w:rsidRPr="00D123EF">
        <w:rPr>
          <w:rFonts w:ascii="Traditional Arabic" w:hAnsi="Traditional Arabic" w:cs="Traditional Arabic"/>
          <w:b/>
          <w:bCs/>
          <w:color w:val="000000"/>
          <w:sz w:val="36"/>
          <w:szCs w:val="36"/>
          <w:rtl/>
        </w:rPr>
        <w:t>: سألت ابن نمير عن قيس بن الربيع</w:t>
      </w:r>
      <w:r>
        <w:rPr>
          <w:rFonts w:ascii="Traditional Arabic" w:hAnsi="Traditional Arabic" w:cs="Traditional Arabic"/>
          <w:b/>
          <w:bCs/>
          <w:color w:val="000000"/>
          <w:sz w:val="36"/>
          <w:szCs w:val="36"/>
          <w:rtl/>
        </w:rPr>
        <w:t>،</w:t>
      </w:r>
      <w:r w:rsidRPr="00D123EF">
        <w:rPr>
          <w:rFonts w:ascii="Traditional Arabic" w:hAnsi="Traditional Arabic" w:cs="Traditional Arabic"/>
          <w:b/>
          <w:bCs/>
          <w:color w:val="000000"/>
          <w:sz w:val="36"/>
          <w:szCs w:val="36"/>
          <w:rtl/>
        </w:rPr>
        <w:t xml:space="preserve"> </w:t>
      </w:r>
      <w:r>
        <w:rPr>
          <w:rFonts w:ascii="Traditional Arabic" w:hAnsi="Traditional Arabic" w:cs="Traditional Arabic"/>
          <w:b/>
          <w:bCs/>
          <w:sz w:val="36"/>
          <w:szCs w:val="36"/>
          <w:rtl/>
        </w:rPr>
        <w:t>فقال</w:t>
      </w:r>
      <w:r w:rsidRPr="00D123EF">
        <w:rPr>
          <w:rFonts w:ascii="Traditional Arabic" w:hAnsi="Traditional Arabic" w:cs="Traditional Arabic"/>
          <w:b/>
          <w:bCs/>
          <w:sz w:val="36"/>
          <w:szCs w:val="36"/>
          <w:rtl/>
        </w:rPr>
        <w:t>: كان له ابن هو</w:t>
      </w:r>
      <w:r>
        <w:rPr>
          <w:rFonts w:ascii="Traditional Arabic" w:hAnsi="Traditional Arabic" w:cs="Traditional Arabic"/>
          <w:b/>
          <w:bCs/>
          <w:sz w:val="36"/>
          <w:szCs w:val="36"/>
          <w:rtl/>
        </w:rPr>
        <w:t xml:space="preserve"> آفته، نظر أصحاب الحديث في كتبه</w:t>
      </w:r>
      <w:r w:rsidRPr="00D123EF">
        <w:rPr>
          <w:rFonts w:ascii="Traditional Arabic" w:hAnsi="Traditional Arabic" w:cs="Traditional Arabic"/>
          <w:b/>
          <w:bCs/>
          <w:sz w:val="36"/>
          <w:szCs w:val="36"/>
          <w:rtl/>
        </w:rPr>
        <w:t>، فأنكروا حديثه وظنوا أن</w:t>
      </w:r>
      <w:r>
        <w:rPr>
          <w:rFonts w:ascii="Traditional Arabic" w:hAnsi="Traditional Arabic" w:cs="Traditional Arabic" w:hint="cs"/>
          <w:b/>
          <w:bCs/>
          <w:sz w:val="36"/>
          <w:szCs w:val="36"/>
          <w:rtl/>
        </w:rPr>
        <w:t>َّ</w:t>
      </w:r>
      <w:r w:rsidRPr="00D123EF">
        <w:rPr>
          <w:rFonts w:ascii="Traditional Arabic" w:hAnsi="Traditional Arabic" w:cs="Traditional Arabic"/>
          <w:b/>
          <w:bCs/>
          <w:sz w:val="36"/>
          <w:szCs w:val="36"/>
          <w:rtl/>
        </w:rPr>
        <w:t xml:space="preserve"> ابنه قد غيرها.</w:t>
      </w:r>
    </w:p>
    <w:p w:rsidR="003D5B48" w:rsidRPr="00D123EF" w:rsidRDefault="003D5B48" w:rsidP="006828EC">
      <w:pPr>
        <w:autoSpaceDE w:val="0"/>
        <w:autoSpaceDN w:val="0"/>
        <w:adjustRightInd w:val="0"/>
        <w:spacing w:after="0" w:line="240" w:lineRule="auto"/>
        <w:jc w:val="both"/>
        <w:rPr>
          <w:rFonts w:ascii="Simplified Arabic" w:hAnsi="Simplified Arabic" w:cs="Simplified Arabic"/>
          <w:color w:val="FF0000"/>
          <w:sz w:val="28"/>
          <w:szCs w:val="28"/>
          <w:rtl/>
        </w:rPr>
      </w:pPr>
      <w:r>
        <w:rPr>
          <w:rFonts w:ascii="Traditional Arabic" w:hAnsi="Traditional Arabic" w:cs="Traditional Arabic"/>
          <w:b/>
          <w:bCs/>
          <w:color w:val="000000"/>
          <w:sz w:val="36"/>
          <w:szCs w:val="36"/>
          <w:rtl/>
        </w:rPr>
        <w:t>وَقَال أبو داود: إنما</w:t>
      </w:r>
      <w:r w:rsidRPr="00D123EF">
        <w:rPr>
          <w:rFonts w:ascii="Traditional Arabic" w:hAnsi="Traditional Arabic" w:cs="Traditional Arabic"/>
          <w:b/>
          <w:bCs/>
          <w:color w:val="000000"/>
          <w:sz w:val="36"/>
          <w:szCs w:val="36"/>
          <w:rtl/>
        </w:rPr>
        <w:t xml:space="preserve"> أ</w:t>
      </w:r>
      <w:r>
        <w:rPr>
          <w:rFonts w:ascii="Traditional Arabic" w:hAnsi="Traditional Arabic" w:cs="Traditional Arabic" w:hint="cs"/>
          <w:b/>
          <w:bCs/>
          <w:color w:val="000000"/>
          <w:sz w:val="36"/>
          <w:szCs w:val="36"/>
          <w:rtl/>
        </w:rPr>
        <w:t>ُ</w:t>
      </w:r>
      <w:r>
        <w:rPr>
          <w:rFonts w:ascii="Traditional Arabic" w:hAnsi="Traditional Arabic" w:cs="Traditional Arabic"/>
          <w:b/>
          <w:bCs/>
          <w:color w:val="000000"/>
          <w:sz w:val="36"/>
          <w:szCs w:val="36"/>
          <w:rtl/>
        </w:rPr>
        <w:t>تي قيس من قبل ابنه</w:t>
      </w:r>
      <w:r w:rsidRPr="00D123EF">
        <w:rPr>
          <w:rFonts w:ascii="Traditional Arabic" w:hAnsi="Traditional Arabic" w:cs="Traditional Arabic"/>
          <w:b/>
          <w:bCs/>
          <w:color w:val="000000"/>
          <w:sz w:val="36"/>
          <w:szCs w:val="36"/>
          <w:rtl/>
        </w:rPr>
        <w:t>، كان ابنه يأخذ حديث الناس فيدخلها في ف</w:t>
      </w:r>
      <w:r>
        <w:rPr>
          <w:rFonts w:ascii="Traditional Arabic" w:hAnsi="Traditional Arabic" w:cs="Traditional Arabic"/>
          <w:b/>
          <w:bCs/>
          <w:color w:val="000000"/>
          <w:sz w:val="36"/>
          <w:szCs w:val="36"/>
          <w:rtl/>
        </w:rPr>
        <w:t>رج كتاب قيس ولا يعرف الشيخ ذلك.</w:t>
      </w:r>
      <w:r>
        <w:rPr>
          <w:rFonts w:ascii="Traditional Arabic" w:hAnsi="Traditional Arabic" w:cs="Traditional Arabic" w:hint="cs"/>
          <w:b/>
          <w:bCs/>
          <w:color w:val="000000"/>
          <w:sz w:val="36"/>
          <w:szCs w:val="36"/>
          <w:rtl/>
        </w:rPr>
        <w:t>"</w:t>
      </w:r>
    </w:p>
  </w:footnote>
  <w:footnote w:id="31">
    <w:p w:rsidR="003D5B48" w:rsidRPr="00AE314F"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b/>
          <w:bCs/>
          <w:sz w:val="36"/>
          <w:szCs w:val="36"/>
          <w:rtl/>
        </w:rPr>
        <w:t>–</w:t>
      </w:r>
      <w:r w:rsidRPr="00AE314F">
        <w:rPr>
          <w:rFonts w:ascii="Traditional Arabic" w:hAnsi="Traditional Arabic" w:cs="Traditional Arabic" w:hint="cs"/>
          <w:b/>
          <w:bCs/>
          <w:sz w:val="36"/>
          <w:szCs w:val="36"/>
          <w:rtl/>
        </w:rPr>
        <w:t>تقييد العلم، "(ص189)"</w:t>
      </w:r>
    </w:p>
  </w:footnote>
  <w:footnote w:id="32">
    <w:p w:rsidR="003D5B48" w:rsidRPr="001C0D4B" w:rsidRDefault="003D5B48" w:rsidP="006828EC">
      <w:pPr>
        <w:pStyle w:val="a3"/>
        <w:jc w:val="both"/>
        <w:rPr>
          <w:b/>
          <w:bCs/>
          <w:sz w:val="36"/>
          <w:szCs w:val="36"/>
        </w:rPr>
      </w:pPr>
      <w:r w:rsidRPr="001C0D4B">
        <w:rPr>
          <w:rStyle w:val="a4"/>
          <w:b/>
          <w:bCs/>
          <w:sz w:val="36"/>
          <w:szCs w:val="36"/>
        </w:rPr>
        <w:footnoteRef/>
      </w:r>
      <w:r w:rsidRPr="001C0D4B">
        <w:rPr>
          <w:b/>
          <w:bCs/>
          <w:sz w:val="36"/>
          <w:szCs w:val="36"/>
          <w:rtl/>
        </w:rPr>
        <w:t xml:space="preserve"> </w:t>
      </w:r>
      <w:r w:rsidRPr="001C0D4B">
        <w:rPr>
          <w:rFonts w:ascii="Traditional Arabic" w:hAnsi="Traditional Arabic" w:cs="Traditional Arabic" w:hint="cs"/>
          <w:b/>
          <w:bCs/>
          <w:sz w:val="36"/>
          <w:szCs w:val="36"/>
          <w:rtl/>
        </w:rPr>
        <w:t xml:space="preserve">-عدَّ </w:t>
      </w:r>
      <w:r w:rsidRPr="001C0D4B">
        <w:rPr>
          <w:rFonts w:ascii="Traditional Arabic" w:hAnsi="Traditional Arabic" w:cs="Traditional Arabic"/>
          <w:b/>
          <w:bCs/>
          <w:sz w:val="36"/>
          <w:szCs w:val="36"/>
          <w:rtl/>
        </w:rPr>
        <w:t>الفقهاء</w:t>
      </w:r>
      <w:r w:rsidRPr="001C0D4B">
        <w:rPr>
          <w:rFonts w:ascii="Traditional Arabic" w:hAnsi="Traditional Arabic" w:cs="Traditional Arabic" w:hint="cs"/>
          <w:b/>
          <w:bCs/>
          <w:sz w:val="36"/>
          <w:szCs w:val="36"/>
          <w:rtl/>
        </w:rPr>
        <w:t xml:space="preserve"> أركان العارية وهي: "الإعارة، والمعير، والمستعير، والمعار، والصيغة" ولن نلج في ذلك لأن</w:t>
      </w:r>
      <w:r>
        <w:rPr>
          <w:rFonts w:ascii="Traditional Arabic" w:hAnsi="Traditional Arabic" w:cs="Traditional Arabic" w:hint="cs"/>
          <w:b/>
          <w:bCs/>
          <w:sz w:val="36"/>
          <w:szCs w:val="36"/>
          <w:rtl/>
        </w:rPr>
        <w:t>َّ</w:t>
      </w:r>
      <w:r w:rsidRPr="001C0D4B">
        <w:rPr>
          <w:rFonts w:ascii="Traditional Arabic" w:hAnsi="Traditional Arabic" w:cs="Traditional Arabic" w:hint="cs"/>
          <w:b/>
          <w:bCs/>
          <w:sz w:val="36"/>
          <w:szCs w:val="36"/>
          <w:rtl/>
        </w:rPr>
        <w:t>ه يطول</w:t>
      </w:r>
      <w:r>
        <w:rPr>
          <w:rFonts w:ascii="Traditional Arabic" w:hAnsi="Traditional Arabic" w:cs="Traditional Arabic" w:hint="cs"/>
          <w:b/>
          <w:bCs/>
          <w:sz w:val="36"/>
          <w:szCs w:val="36"/>
          <w:rtl/>
        </w:rPr>
        <w:t>، والله الموفق</w:t>
      </w:r>
      <w:r w:rsidRPr="001C0D4B">
        <w:rPr>
          <w:rFonts w:ascii="Traditional Arabic" w:hAnsi="Traditional Arabic" w:cs="Traditional Arabic" w:hint="cs"/>
          <w:b/>
          <w:bCs/>
          <w:sz w:val="36"/>
          <w:szCs w:val="36"/>
          <w:rtl/>
        </w:rPr>
        <w:t>.</w:t>
      </w:r>
    </w:p>
  </w:footnote>
  <w:footnote w:id="33">
    <w:p w:rsidR="003D5B48" w:rsidRPr="003D60F0" w:rsidRDefault="003D5B48" w:rsidP="006828EC">
      <w:pPr>
        <w:pStyle w:val="a3"/>
        <w:jc w:val="both"/>
        <w:rPr>
          <w:b/>
          <w:bCs/>
          <w:sz w:val="36"/>
          <w:szCs w:val="36"/>
          <w:rtl/>
        </w:rPr>
      </w:pPr>
      <w:r w:rsidRPr="003D60F0">
        <w:rPr>
          <w:rStyle w:val="a4"/>
          <w:b/>
          <w:bCs/>
          <w:sz w:val="36"/>
          <w:szCs w:val="36"/>
        </w:rPr>
        <w:footnoteRef/>
      </w:r>
      <w:r w:rsidRPr="003D60F0">
        <w:rPr>
          <w:b/>
          <w:bCs/>
          <w:sz w:val="36"/>
          <w:szCs w:val="36"/>
          <w:rtl/>
        </w:rPr>
        <w:t xml:space="preserve"> </w:t>
      </w:r>
      <w:r w:rsidRPr="003D60F0">
        <w:rPr>
          <w:rFonts w:ascii="Traditional Arabic" w:hAnsi="Traditional Arabic" w:cs="Traditional Arabic"/>
          <w:b/>
          <w:bCs/>
          <w:sz w:val="36"/>
          <w:szCs w:val="36"/>
          <w:rtl/>
        </w:rPr>
        <w:t>–</w:t>
      </w:r>
      <w:r w:rsidRPr="003D60F0">
        <w:rPr>
          <w:rFonts w:ascii="Traditional Arabic" w:hAnsi="Traditional Arabic" w:cs="Traditional Arabic" w:hint="cs"/>
          <w:b/>
          <w:bCs/>
          <w:sz w:val="36"/>
          <w:szCs w:val="36"/>
          <w:rtl/>
        </w:rPr>
        <w:t>انظر: كتاب حفظ الله للسنة، "(ص269)"</w:t>
      </w:r>
    </w:p>
  </w:footnote>
  <w:footnote w:id="34">
    <w:p w:rsidR="003D5B48" w:rsidRPr="003F24ED" w:rsidRDefault="003D5B48" w:rsidP="006828EC">
      <w:pPr>
        <w:spacing w:after="0" w:line="240" w:lineRule="auto"/>
        <w:jc w:val="both"/>
        <w:rPr>
          <w:rFonts w:ascii="Traditional Arabic" w:hAnsi="Traditional Arabic" w:cs="Traditional Arabic"/>
          <w:b/>
          <w:bCs/>
          <w:sz w:val="36"/>
          <w:szCs w:val="36"/>
        </w:rPr>
      </w:pPr>
      <w:r w:rsidRPr="003F24ED">
        <w:rPr>
          <w:rStyle w:val="a4"/>
          <w:b/>
          <w:bCs/>
          <w:sz w:val="36"/>
          <w:szCs w:val="36"/>
        </w:rPr>
        <w:footnoteRef/>
      </w:r>
      <w:r w:rsidRPr="003F24ED">
        <w:rPr>
          <w:b/>
          <w:bCs/>
          <w:sz w:val="36"/>
          <w:szCs w:val="36"/>
          <w:rtl/>
        </w:rPr>
        <w:t xml:space="preserve"> </w:t>
      </w:r>
      <w:r w:rsidRPr="003F24ED">
        <w:rPr>
          <w:rFonts w:ascii="Traditional Arabic" w:hAnsi="Traditional Arabic" w:cs="Traditional Arabic" w:hint="cs"/>
          <w:b/>
          <w:bCs/>
          <w:sz w:val="36"/>
          <w:szCs w:val="36"/>
          <w:rtl/>
        </w:rPr>
        <w:t>-انظر: الألفية مع شرحها فتح المغيث، (2/146-157)</w:t>
      </w:r>
    </w:p>
  </w:footnote>
  <w:footnote w:id="35">
    <w:p w:rsidR="003D5B48" w:rsidRDefault="003D5B48" w:rsidP="006828EC">
      <w:pPr>
        <w:pStyle w:val="a3"/>
        <w:jc w:val="both"/>
        <w:rPr>
          <w:rtl/>
        </w:rPr>
      </w:pPr>
      <w:r w:rsidRPr="003D60F0">
        <w:rPr>
          <w:rStyle w:val="a4"/>
          <w:b/>
          <w:bCs/>
          <w:sz w:val="36"/>
          <w:szCs w:val="36"/>
        </w:rPr>
        <w:footnoteRef/>
      </w:r>
      <w:r w:rsidRPr="003D60F0">
        <w:rPr>
          <w:b/>
          <w:bCs/>
          <w:sz w:val="36"/>
          <w:szCs w:val="36"/>
          <w:rtl/>
        </w:rPr>
        <w:t xml:space="preserve"> </w:t>
      </w:r>
      <w:r w:rsidRPr="003D60F0">
        <w:rPr>
          <w:rFonts w:ascii="Traditional Arabic" w:hAnsi="Traditional Arabic" w:cs="Traditional Arabic"/>
          <w:b/>
          <w:bCs/>
          <w:sz w:val="36"/>
          <w:szCs w:val="36"/>
          <w:rtl/>
        </w:rPr>
        <w:t>–</w:t>
      </w:r>
      <w:r w:rsidRPr="003D60F0">
        <w:rPr>
          <w:rFonts w:ascii="Traditional Arabic" w:hAnsi="Traditional Arabic" w:cs="Traditional Arabic" w:hint="cs"/>
          <w:b/>
          <w:bCs/>
          <w:sz w:val="36"/>
          <w:szCs w:val="36"/>
          <w:rtl/>
        </w:rPr>
        <w:t xml:space="preserve">قلت: ففي كتاب </w:t>
      </w:r>
      <w:r>
        <w:rPr>
          <w:rFonts w:ascii="Traditional Arabic" w:hAnsi="Traditional Arabic" w:cs="Traditional Arabic" w:hint="cs"/>
          <w:b/>
          <w:bCs/>
          <w:sz w:val="36"/>
          <w:szCs w:val="36"/>
          <w:rtl/>
        </w:rPr>
        <w:t>"</w:t>
      </w:r>
      <w:r w:rsidRPr="003D60F0">
        <w:rPr>
          <w:rFonts w:ascii="Traditional Arabic" w:hAnsi="Traditional Arabic" w:cs="Traditional Arabic" w:hint="cs"/>
          <w:b/>
          <w:bCs/>
          <w:sz w:val="36"/>
          <w:szCs w:val="36"/>
          <w:rtl/>
        </w:rPr>
        <w:t>الجرح والتعديل</w:t>
      </w:r>
      <w:r>
        <w:rPr>
          <w:rFonts w:ascii="Traditional Arabic" w:hAnsi="Traditional Arabic" w:cs="Traditional Arabic" w:hint="cs"/>
          <w:b/>
          <w:bCs/>
          <w:sz w:val="36"/>
          <w:szCs w:val="36"/>
          <w:rtl/>
        </w:rPr>
        <w:t>"</w:t>
      </w:r>
      <w:r w:rsidRPr="003D60F0">
        <w:rPr>
          <w:rFonts w:ascii="Traditional Arabic" w:hAnsi="Traditional Arabic" w:cs="Traditional Arabic" w:hint="cs"/>
          <w:b/>
          <w:bCs/>
          <w:sz w:val="36"/>
          <w:szCs w:val="36"/>
          <w:rtl/>
        </w:rPr>
        <w:t xml:space="preserve"> لابن أبي حاتم، "(991)"، "(4/231)"، </w:t>
      </w:r>
      <w:r w:rsidRPr="003D60F0">
        <w:rPr>
          <w:rFonts w:ascii="Traditional Arabic" w:hAnsi="Traditional Arabic" w:cs="Traditional Arabic"/>
          <w:b/>
          <w:bCs/>
          <w:sz w:val="36"/>
          <w:szCs w:val="36"/>
          <w:rtl/>
        </w:rPr>
        <w:t>سمعت أب</w:t>
      </w:r>
      <w:r w:rsidRPr="003D60F0">
        <w:rPr>
          <w:rFonts w:ascii="Traditional Arabic" w:hAnsi="Traditional Arabic" w:cs="Traditional Arabic" w:hint="cs"/>
          <w:b/>
          <w:bCs/>
          <w:sz w:val="36"/>
          <w:szCs w:val="36"/>
          <w:rtl/>
        </w:rPr>
        <w:t>ي</w:t>
      </w:r>
      <w:r w:rsidRPr="003D60F0">
        <w:rPr>
          <w:rFonts w:ascii="Traditional Arabic" w:hAnsi="Traditional Arabic" w:cs="Traditional Arabic"/>
          <w:b/>
          <w:bCs/>
          <w:sz w:val="36"/>
          <w:szCs w:val="36"/>
          <w:rtl/>
        </w:rPr>
        <w:t xml:space="preserve"> يقول</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جاءني جماعة من مشيخة الكوفة فقالوا بلغنا</w:t>
      </w:r>
      <w:r w:rsidRPr="003D60F0">
        <w:rPr>
          <w:rFonts w:ascii="Traditional Arabic" w:hAnsi="Traditional Arabic" w:cs="Traditional Arabic" w:hint="cs"/>
          <w:b/>
          <w:bCs/>
          <w:sz w:val="36"/>
          <w:szCs w:val="36"/>
          <w:rtl/>
        </w:rPr>
        <w:t>: أ</w:t>
      </w:r>
      <w:r w:rsidRPr="003D60F0">
        <w:rPr>
          <w:rFonts w:ascii="Traditional Arabic" w:hAnsi="Traditional Arabic" w:cs="Traditional Arabic"/>
          <w:b/>
          <w:bCs/>
          <w:sz w:val="36"/>
          <w:szCs w:val="36"/>
          <w:rtl/>
        </w:rPr>
        <w:t xml:space="preserve">نك تختلف </w:t>
      </w:r>
      <w:r w:rsidRPr="003D60F0">
        <w:rPr>
          <w:rFonts w:ascii="Traditional Arabic" w:hAnsi="Traditional Arabic" w:cs="Traditional Arabic" w:hint="cs"/>
          <w:b/>
          <w:bCs/>
          <w:sz w:val="36"/>
          <w:szCs w:val="36"/>
          <w:rtl/>
        </w:rPr>
        <w:t>إ</w:t>
      </w:r>
      <w:r w:rsidRPr="003D60F0">
        <w:rPr>
          <w:rFonts w:ascii="Traditional Arabic" w:hAnsi="Traditional Arabic" w:cs="Traditional Arabic"/>
          <w:b/>
          <w:bCs/>
          <w:sz w:val="36"/>
          <w:szCs w:val="36"/>
          <w:rtl/>
        </w:rPr>
        <w:t>لى مشايخ الكوفة تكتب عنهم وتركت سفيان بن وكيع</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أما كنت ترعى له في أبيه</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فقلت له</w:t>
      </w:r>
      <w:r w:rsidRPr="003D60F0">
        <w:rPr>
          <w:rFonts w:ascii="Traditional Arabic" w:hAnsi="Traditional Arabic" w:cs="Traditional Arabic" w:hint="cs"/>
          <w:b/>
          <w:bCs/>
          <w:sz w:val="36"/>
          <w:szCs w:val="36"/>
          <w:rtl/>
        </w:rPr>
        <w:t>م: إ</w:t>
      </w:r>
      <w:r w:rsidRPr="003D60F0">
        <w:rPr>
          <w:rFonts w:ascii="Traditional Arabic" w:hAnsi="Traditional Arabic" w:cs="Traditional Arabic"/>
          <w:b/>
          <w:bCs/>
          <w:sz w:val="36"/>
          <w:szCs w:val="36"/>
          <w:rtl/>
        </w:rPr>
        <w:t>ن</w:t>
      </w:r>
      <w:r w:rsidRPr="003D60F0">
        <w:rPr>
          <w:rFonts w:ascii="Traditional Arabic" w:hAnsi="Traditional Arabic" w:cs="Traditional Arabic" w:hint="cs"/>
          <w:b/>
          <w:bCs/>
          <w:sz w:val="36"/>
          <w:szCs w:val="36"/>
          <w:rtl/>
        </w:rPr>
        <w:t>ي</w:t>
      </w:r>
      <w:r w:rsidRPr="003D60F0">
        <w:rPr>
          <w:rFonts w:ascii="Traditional Arabic" w:hAnsi="Traditional Arabic" w:cs="Traditional Arabic"/>
          <w:b/>
          <w:bCs/>
          <w:sz w:val="36"/>
          <w:szCs w:val="36"/>
          <w:rtl/>
        </w:rPr>
        <w:t xml:space="preserve"> أوجب ل</w:t>
      </w:r>
      <w:r w:rsidRPr="003D60F0">
        <w:rPr>
          <w:rFonts w:ascii="Traditional Arabic" w:hAnsi="Traditional Arabic" w:cs="Traditional Arabic" w:hint="cs"/>
          <w:b/>
          <w:bCs/>
          <w:sz w:val="36"/>
          <w:szCs w:val="36"/>
          <w:rtl/>
        </w:rPr>
        <w:t>ه،</w:t>
      </w:r>
      <w:r w:rsidRPr="003D60F0">
        <w:rPr>
          <w:rFonts w:ascii="Traditional Arabic" w:hAnsi="Traditional Arabic" w:cs="Traditional Arabic"/>
          <w:b/>
          <w:bCs/>
          <w:sz w:val="36"/>
          <w:szCs w:val="36"/>
          <w:rtl/>
        </w:rPr>
        <w:t xml:space="preserve"> وأحب </w:t>
      </w:r>
      <w:r w:rsidRPr="003D60F0">
        <w:rPr>
          <w:rFonts w:ascii="Traditional Arabic" w:hAnsi="Traditional Arabic" w:cs="Traditional Arabic" w:hint="cs"/>
          <w:b/>
          <w:bCs/>
          <w:sz w:val="36"/>
          <w:szCs w:val="36"/>
          <w:rtl/>
        </w:rPr>
        <w:t>أ</w:t>
      </w:r>
      <w:r w:rsidRPr="003D60F0">
        <w:rPr>
          <w:rFonts w:ascii="Traditional Arabic" w:hAnsi="Traditional Arabic" w:cs="Traditional Arabic"/>
          <w:b/>
          <w:bCs/>
          <w:sz w:val="36"/>
          <w:szCs w:val="36"/>
          <w:rtl/>
        </w:rPr>
        <w:t>ن تجر</w:t>
      </w:r>
      <w:r w:rsidRPr="003D60F0">
        <w:rPr>
          <w:rFonts w:ascii="Traditional Arabic" w:hAnsi="Traditional Arabic" w:cs="Traditional Arabic" w:hint="cs"/>
          <w:b/>
          <w:bCs/>
          <w:sz w:val="36"/>
          <w:szCs w:val="36"/>
          <w:rtl/>
        </w:rPr>
        <w:t>ي</w:t>
      </w:r>
      <w:r w:rsidRPr="003D60F0">
        <w:rPr>
          <w:rFonts w:ascii="Traditional Arabic" w:hAnsi="Traditional Arabic" w:cs="Traditional Arabic"/>
          <w:b/>
          <w:bCs/>
          <w:sz w:val="36"/>
          <w:szCs w:val="36"/>
          <w:rtl/>
        </w:rPr>
        <w:t xml:space="preserve"> أموره على الستر</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وله </w:t>
      </w:r>
      <w:r w:rsidRPr="003D60F0">
        <w:rPr>
          <w:rFonts w:ascii="Traditional Arabic" w:hAnsi="Traditional Arabic" w:cs="Traditional Arabic"/>
          <w:b/>
          <w:bCs/>
          <w:sz w:val="36"/>
          <w:szCs w:val="36"/>
          <w:u w:val="single"/>
          <w:rtl/>
        </w:rPr>
        <w:t>ور</w:t>
      </w:r>
      <w:r w:rsidRPr="003D60F0">
        <w:rPr>
          <w:rFonts w:ascii="Traditional Arabic" w:hAnsi="Traditional Arabic" w:cs="Traditional Arabic" w:hint="cs"/>
          <w:b/>
          <w:bCs/>
          <w:sz w:val="36"/>
          <w:szCs w:val="36"/>
          <w:u w:val="single"/>
          <w:rtl/>
        </w:rPr>
        <w:t>َّ</w:t>
      </w:r>
      <w:r w:rsidRPr="003D60F0">
        <w:rPr>
          <w:rFonts w:ascii="Traditional Arabic" w:hAnsi="Traditional Arabic" w:cs="Traditional Arabic"/>
          <w:b/>
          <w:bCs/>
          <w:sz w:val="36"/>
          <w:szCs w:val="36"/>
          <w:u w:val="single"/>
          <w:rtl/>
        </w:rPr>
        <w:t>اق قد افسد حديثه</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قالوا</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فنحن نقول له </w:t>
      </w:r>
      <w:r w:rsidRPr="003D60F0">
        <w:rPr>
          <w:rFonts w:ascii="Traditional Arabic" w:hAnsi="Traditional Arabic" w:cs="Traditional Arabic" w:hint="cs"/>
          <w:b/>
          <w:bCs/>
          <w:sz w:val="36"/>
          <w:szCs w:val="36"/>
          <w:rtl/>
        </w:rPr>
        <w:t>أ</w:t>
      </w:r>
      <w:r w:rsidRPr="003D60F0">
        <w:rPr>
          <w:rFonts w:ascii="Traditional Arabic" w:hAnsi="Traditional Arabic" w:cs="Traditional Arabic"/>
          <w:b/>
          <w:bCs/>
          <w:sz w:val="36"/>
          <w:szCs w:val="36"/>
          <w:rtl/>
        </w:rPr>
        <w:t>ن</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يبعد الور</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اق عن نفسه</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فوعدتهم </w:t>
      </w:r>
      <w:r w:rsidRPr="003D60F0">
        <w:rPr>
          <w:rFonts w:ascii="Traditional Arabic" w:hAnsi="Traditional Arabic" w:cs="Traditional Arabic" w:hint="cs"/>
          <w:b/>
          <w:bCs/>
          <w:sz w:val="36"/>
          <w:szCs w:val="36"/>
          <w:rtl/>
        </w:rPr>
        <w:t>أ</w:t>
      </w:r>
      <w:r w:rsidRPr="003D60F0">
        <w:rPr>
          <w:rFonts w:ascii="Traditional Arabic" w:hAnsi="Traditional Arabic" w:cs="Traditional Arabic"/>
          <w:b/>
          <w:bCs/>
          <w:sz w:val="36"/>
          <w:szCs w:val="36"/>
          <w:rtl/>
        </w:rPr>
        <w:t xml:space="preserve">ن </w:t>
      </w:r>
      <w:r w:rsidRPr="003D60F0">
        <w:rPr>
          <w:rFonts w:ascii="Traditional Arabic" w:hAnsi="Traditional Arabic" w:cs="Traditional Arabic" w:hint="cs"/>
          <w:b/>
          <w:bCs/>
          <w:sz w:val="36"/>
          <w:szCs w:val="36"/>
          <w:rtl/>
        </w:rPr>
        <w:t>أ</w:t>
      </w:r>
      <w:r w:rsidRPr="003D60F0">
        <w:rPr>
          <w:rFonts w:ascii="Traditional Arabic" w:hAnsi="Traditional Arabic" w:cs="Traditional Arabic"/>
          <w:b/>
          <w:bCs/>
          <w:sz w:val="36"/>
          <w:szCs w:val="36"/>
          <w:rtl/>
        </w:rPr>
        <w:t>جيئه</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فأتيته مع جماعة من أهل الحديث وقلت له</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w:t>
      </w:r>
      <w:r w:rsidRPr="003D60F0">
        <w:rPr>
          <w:rFonts w:ascii="Traditional Arabic" w:hAnsi="Traditional Arabic" w:cs="Traditional Arabic" w:hint="cs"/>
          <w:b/>
          <w:bCs/>
          <w:sz w:val="36"/>
          <w:szCs w:val="36"/>
          <w:rtl/>
        </w:rPr>
        <w:t>إ</w:t>
      </w:r>
      <w:r w:rsidRPr="003D60F0">
        <w:rPr>
          <w:rFonts w:ascii="Traditional Arabic" w:hAnsi="Traditional Arabic" w:cs="Traditional Arabic"/>
          <w:b/>
          <w:bCs/>
          <w:sz w:val="36"/>
          <w:szCs w:val="36"/>
          <w:rtl/>
        </w:rPr>
        <w:t>ن حقك واجب علينا في شيخك وفى نفسك فلو صنت نفسك وكنت تقتصر على كتب أبيك لكانت الرحلة إليك في ذلك فكيف وقد سمعت</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فقال</w:t>
      </w:r>
      <w:r w:rsidRPr="003D60F0">
        <w:rPr>
          <w:rFonts w:ascii="Traditional Arabic" w:hAnsi="Traditional Arabic" w:cs="Traditional Arabic" w:hint="cs"/>
          <w:b/>
          <w:bCs/>
          <w:sz w:val="36"/>
          <w:szCs w:val="36"/>
          <w:rtl/>
        </w:rPr>
        <w:t xml:space="preserve">: </w:t>
      </w:r>
      <w:r w:rsidRPr="003D60F0">
        <w:rPr>
          <w:rFonts w:ascii="Traditional Arabic" w:hAnsi="Traditional Arabic" w:cs="Traditional Arabic"/>
          <w:b/>
          <w:bCs/>
          <w:sz w:val="36"/>
          <w:szCs w:val="36"/>
          <w:rtl/>
        </w:rPr>
        <w:t>ما الذي ي</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نقم عل</w:t>
      </w:r>
      <w:r w:rsidRPr="003D60F0">
        <w:rPr>
          <w:rFonts w:ascii="Traditional Arabic" w:hAnsi="Traditional Arabic" w:cs="Traditional Arabic" w:hint="cs"/>
          <w:b/>
          <w:bCs/>
          <w:sz w:val="36"/>
          <w:szCs w:val="36"/>
          <w:rtl/>
        </w:rPr>
        <w:t>يَّ؟</w:t>
      </w:r>
      <w:r w:rsidRPr="003D60F0">
        <w:rPr>
          <w:rFonts w:ascii="Traditional Arabic" w:hAnsi="Traditional Arabic" w:cs="Traditional Arabic"/>
          <w:b/>
          <w:bCs/>
          <w:sz w:val="36"/>
          <w:szCs w:val="36"/>
          <w:rtl/>
        </w:rPr>
        <w:t xml:space="preserve"> فقلت</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قد </w:t>
      </w:r>
      <w:r w:rsidRPr="003D60F0">
        <w:rPr>
          <w:rFonts w:ascii="Traditional Arabic" w:hAnsi="Traditional Arabic" w:cs="Traditional Arabic" w:hint="cs"/>
          <w:b/>
          <w:bCs/>
          <w:sz w:val="36"/>
          <w:szCs w:val="36"/>
          <w:rtl/>
        </w:rPr>
        <w:t>أ</w:t>
      </w:r>
      <w:r w:rsidRPr="003D60F0">
        <w:rPr>
          <w:rFonts w:ascii="Traditional Arabic" w:hAnsi="Traditional Arabic" w:cs="Traditional Arabic"/>
          <w:b/>
          <w:bCs/>
          <w:sz w:val="36"/>
          <w:szCs w:val="36"/>
          <w:rtl/>
        </w:rPr>
        <w:t>دخل وراقك في حديثك ما ليس من حديثك</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فقال</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فكيف السبيل في ذلك</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قلت</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ترم</w:t>
      </w:r>
      <w:r w:rsidRPr="003D60F0">
        <w:rPr>
          <w:rFonts w:ascii="Traditional Arabic" w:hAnsi="Traditional Arabic" w:cs="Traditional Arabic" w:hint="cs"/>
          <w:b/>
          <w:bCs/>
          <w:sz w:val="36"/>
          <w:szCs w:val="36"/>
          <w:rtl/>
        </w:rPr>
        <w:t>ي</w:t>
      </w:r>
      <w:r w:rsidRPr="003D60F0">
        <w:rPr>
          <w:rFonts w:ascii="Traditional Arabic" w:hAnsi="Traditional Arabic" w:cs="Traditional Arabic"/>
          <w:b/>
          <w:bCs/>
          <w:sz w:val="36"/>
          <w:szCs w:val="36"/>
          <w:rtl/>
        </w:rPr>
        <w:t xml:space="preserve"> بالمخرجات وتقتصر على الأصول</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ولا تقرأ الا من </w:t>
      </w:r>
      <w:r>
        <w:rPr>
          <w:rFonts w:ascii="Traditional Arabic" w:hAnsi="Traditional Arabic" w:cs="Traditional Arabic" w:hint="cs"/>
          <w:b/>
          <w:bCs/>
          <w:sz w:val="36"/>
          <w:szCs w:val="36"/>
          <w:rtl/>
        </w:rPr>
        <w:t>أ</w:t>
      </w:r>
      <w:r w:rsidRPr="003D60F0">
        <w:rPr>
          <w:rFonts w:ascii="Traditional Arabic" w:hAnsi="Traditional Arabic" w:cs="Traditional Arabic"/>
          <w:b/>
          <w:bCs/>
          <w:sz w:val="36"/>
          <w:szCs w:val="36"/>
          <w:rtl/>
        </w:rPr>
        <w:t>صولك</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وتنح</w:t>
      </w:r>
      <w:r w:rsidRPr="003D60F0">
        <w:rPr>
          <w:rFonts w:ascii="Traditional Arabic" w:hAnsi="Traditional Arabic" w:cs="Traditional Arabic" w:hint="cs"/>
          <w:b/>
          <w:bCs/>
          <w:sz w:val="36"/>
          <w:szCs w:val="36"/>
          <w:rtl/>
        </w:rPr>
        <w:t xml:space="preserve">ي </w:t>
      </w:r>
      <w:r w:rsidRPr="003D60F0">
        <w:rPr>
          <w:rFonts w:ascii="Traditional Arabic" w:hAnsi="Traditional Arabic" w:cs="Traditional Arabic"/>
          <w:b/>
          <w:bCs/>
          <w:sz w:val="36"/>
          <w:szCs w:val="36"/>
          <w:rtl/>
        </w:rPr>
        <w:t>هذا الوراق عن نفسك</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وتدعوا بابن كرامة وتوليه </w:t>
      </w:r>
      <w:r w:rsidRPr="003D60F0">
        <w:rPr>
          <w:rFonts w:ascii="Traditional Arabic" w:hAnsi="Traditional Arabic" w:cs="Traditional Arabic" w:hint="cs"/>
          <w:b/>
          <w:bCs/>
          <w:sz w:val="36"/>
          <w:szCs w:val="36"/>
          <w:rtl/>
        </w:rPr>
        <w:t>أ</w:t>
      </w:r>
      <w:r w:rsidRPr="003D60F0">
        <w:rPr>
          <w:rFonts w:ascii="Traditional Arabic" w:hAnsi="Traditional Arabic" w:cs="Traditional Arabic"/>
          <w:b/>
          <w:bCs/>
          <w:sz w:val="36"/>
          <w:szCs w:val="36"/>
          <w:rtl/>
        </w:rPr>
        <w:t>صولك</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فإن</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ه يوثق به</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فقال مقبول منك</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وبلغني</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w:t>
      </w:r>
      <w:r w:rsidRPr="003D60F0">
        <w:rPr>
          <w:rFonts w:ascii="Traditional Arabic" w:hAnsi="Traditional Arabic" w:cs="Traditional Arabic" w:hint="cs"/>
          <w:b/>
          <w:bCs/>
          <w:sz w:val="36"/>
          <w:szCs w:val="36"/>
          <w:rtl/>
        </w:rPr>
        <w:t>أ</w:t>
      </w:r>
      <w:r w:rsidRPr="003D60F0">
        <w:rPr>
          <w:rFonts w:ascii="Traditional Arabic" w:hAnsi="Traditional Arabic" w:cs="Traditional Arabic"/>
          <w:b/>
          <w:bCs/>
          <w:sz w:val="36"/>
          <w:szCs w:val="36"/>
          <w:rtl/>
        </w:rPr>
        <w:t>ن</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وراقه كان قد ادخلوه بيت</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ا يتسمع علينا الحديث</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فما فعل شيئ</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ا مما قاله</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فبطل الشيخ</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وكان يحدث بتلك الأحاديث التي قد أدخلت بين حديثه</w:t>
      </w:r>
      <w:r w:rsidRPr="003D60F0">
        <w:rPr>
          <w:rFonts w:ascii="Traditional Arabic" w:hAnsi="Traditional Arabic" w:cs="Traditional Arabic" w:hint="cs"/>
          <w:b/>
          <w:bCs/>
          <w:sz w:val="36"/>
          <w:szCs w:val="36"/>
          <w:rtl/>
        </w:rPr>
        <w:t>،</w:t>
      </w:r>
      <w:r w:rsidRPr="003D60F0">
        <w:rPr>
          <w:rFonts w:ascii="Traditional Arabic" w:hAnsi="Traditional Arabic" w:cs="Traditional Arabic"/>
          <w:b/>
          <w:bCs/>
          <w:sz w:val="36"/>
          <w:szCs w:val="36"/>
          <w:rtl/>
        </w:rPr>
        <w:t xml:space="preserve"> وقد سرق من حديث المحدثين</w:t>
      </w:r>
      <w:r w:rsidRPr="003D60F0">
        <w:rPr>
          <w:rFonts w:ascii="Traditional Arabic" w:hAnsi="Traditional Arabic" w:cs="Traditional Arabic" w:hint="cs"/>
          <w:b/>
          <w:bCs/>
          <w:sz w:val="36"/>
          <w:szCs w:val="36"/>
          <w:rtl/>
        </w:rPr>
        <w:t>"</w:t>
      </w:r>
    </w:p>
  </w:footnote>
  <w:footnote w:id="36">
    <w:p w:rsidR="003D5B48" w:rsidRPr="002F0E8B" w:rsidRDefault="003D5B48" w:rsidP="006828EC">
      <w:pPr>
        <w:pStyle w:val="a3"/>
        <w:jc w:val="both"/>
        <w:rPr>
          <w:b/>
          <w:bCs/>
          <w:sz w:val="36"/>
          <w:szCs w:val="36"/>
        </w:rPr>
      </w:pPr>
      <w:r w:rsidRPr="002F0E8B">
        <w:rPr>
          <w:rStyle w:val="a4"/>
          <w:b/>
          <w:bCs/>
          <w:sz w:val="36"/>
          <w:szCs w:val="36"/>
        </w:rPr>
        <w:footnoteRef/>
      </w:r>
      <w:r w:rsidRPr="002F0E8B">
        <w:rPr>
          <w:b/>
          <w:bCs/>
          <w:sz w:val="36"/>
          <w:szCs w:val="36"/>
          <w:rtl/>
        </w:rPr>
        <w:t xml:space="preserve"> </w:t>
      </w:r>
      <w:r w:rsidRPr="002F0E8B">
        <w:rPr>
          <w:rFonts w:ascii="Traditional Arabic" w:hAnsi="Traditional Arabic" w:cs="Traditional Arabic"/>
          <w:b/>
          <w:bCs/>
          <w:sz w:val="36"/>
          <w:szCs w:val="36"/>
          <w:rtl/>
        </w:rPr>
        <w:t>–</w:t>
      </w:r>
      <w:r w:rsidRPr="002F0E8B">
        <w:rPr>
          <w:rFonts w:ascii="Traditional Arabic" w:hAnsi="Traditional Arabic" w:cs="Traditional Arabic" w:hint="cs"/>
          <w:b/>
          <w:bCs/>
          <w:sz w:val="36"/>
          <w:szCs w:val="36"/>
          <w:rtl/>
        </w:rPr>
        <w:t>المجروحين، "(1/60)"، وفي نسخة "دار الوعي بحلب"، "(2/40)"</w:t>
      </w:r>
    </w:p>
  </w:footnote>
  <w:footnote w:id="37">
    <w:p w:rsidR="003D5B48" w:rsidRPr="00E17604" w:rsidRDefault="003D5B48" w:rsidP="006828EC">
      <w:pPr>
        <w:pStyle w:val="a3"/>
        <w:jc w:val="both"/>
        <w:rPr>
          <w:b/>
          <w:bCs/>
          <w:sz w:val="40"/>
          <w:szCs w:val="40"/>
        </w:rPr>
      </w:pPr>
      <w:r w:rsidRPr="00E17604">
        <w:rPr>
          <w:rStyle w:val="a4"/>
          <w:b/>
          <w:bCs/>
          <w:sz w:val="36"/>
          <w:szCs w:val="36"/>
        </w:rPr>
        <w:footnoteRef/>
      </w:r>
      <w:r w:rsidRPr="00E17604">
        <w:rPr>
          <w:b/>
          <w:bCs/>
          <w:sz w:val="36"/>
          <w:szCs w:val="36"/>
          <w:rtl/>
        </w:rPr>
        <w:t xml:space="preserve"> </w:t>
      </w:r>
      <w:r w:rsidRPr="00E17604">
        <w:rPr>
          <w:rFonts w:ascii="Traditional Arabic" w:hAnsi="Traditional Arabic" w:cs="Traditional Arabic"/>
          <w:b/>
          <w:bCs/>
          <w:sz w:val="36"/>
          <w:szCs w:val="36"/>
          <w:rtl/>
        </w:rPr>
        <w:t>–</w:t>
      </w:r>
      <w:r w:rsidRPr="00E17604">
        <w:rPr>
          <w:rFonts w:ascii="Traditional Arabic" w:hAnsi="Traditional Arabic" w:cs="Traditional Arabic" w:hint="cs"/>
          <w:b/>
          <w:bCs/>
          <w:sz w:val="36"/>
          <w:szCs w:val="36"/>
          <w:rtl/>
        </w:rPr>
        <w:t xml:space="preserve">وهذا </w:t>
      </w:r>
      <w:r>
        <w:rPr>
          <w:rFonts w:ascii="Traditional Arabic" w:hAnsi="Traditional Arabic" w:cs="Traditional Arabic" w:hint="cs"/>
          <w:b/>
          <w:bCs/>
          <w:sz w:val="36"/>
          <w:szCs w:val="36"/>
          <w:rtl/>
        </w:rPr>
        <w:t>ليس مطلق ال</w:t>
      </w:r>
      <w:r w:rsidRPr="00E17604">
        <w:rPr>
          <w:rFonts w:ascii="Traditional Arabic" w:hAnsi="Traditional Arabic" w:cs="Traditional Arabic" w:hint="cs"/>
          <w:b/>
          <w:bCs/>
          <w:sz w:val="36"/>
          <w:szCs w:val="36"/>
          <w:rtl/>
        </w:rPr>
        <w:t>ج</w:t>
      </w:r>
      <w:r>
        <w:rPr>
          <w:rFonts w:ascii="Traditional Arabic" w:hAnsi="Traditional Arabic" w:cs="Traditional Arabic" w:hint="cs"/>
          <w:b/>
          <w:bCs/>
          <w:sz w:val="36"/>
          <w:szCs w:val="36"/>
          <w:rtl/>
        </w:rPr>
        <w:t>ح</w:t>
      </w:r>
      <w:r w:rsidRPr="00E17604">
        <w:rPr>
          <w:rFonts w:ascii="Traditional Arabic" w:hAnsi="Traditional Arabic" w:cs="Traditional Arabic" w:hint="cs"/>
          <w:b/>
          <w:bCs/>
          <w:sz w:val="36"/>
          <w:szCs w:val="36"/>
          <w:rtl/>
        </w:rPr>
        <w:t>د، وإنما يتعلق بالكتب العلمية، أما جحد الأغراض والماعون وغيرها، ففيه تفصيل بين الحنابلة والجمهور.</w:t>
      </w:r>
    </w:p>
  </w:footnote>
  <w:footnote w:id="38">
    <w:p w:rsidR="003D5B48" w:rsidRPr="002C509D" w:rsidRDefault="003D5B48" w:rsidP="006828EC">
      <w:pPr>
        <w:pStyle w:val="a3"/>
        <w:jc w:val="both"/>
        <w:rPr>
          <w:b/>
          <w:bCs/>
          <w:sz w:val="36"/>
          <w:szCs w:val="36"/>
        </w:rPr>
      </w:pPr>
      <w:r w:rsidRPr="002C509D">
        <w:rPr>
          <w:rStyle w:val="a4"/>
          <w:b/>
          <w:bCs/>
          <w:sz w:val="36"/>
          <w:szCs w:val="36"/>
        </w:rPr>
        <w:footnoteRef/>
      </w:r>
      <w:r w:rsidRPr="002C509D">
        <w:rPr>
          <w:b/>
          <w:bCs/>
          <w:sz w:val="36"/>
          <w:szCs w:val="36"/>
          <w:rtl/>
        </w:rPr>
        <w:t xml:space="preserve"> </w:t>
      </w:r>
      <w:r w:rsidRPr="002C509D">
        <w:rPr>
          <w:rFonts w:ascii="Traditional Arabic" w:hAnsi="Traditional Arabic" w:cs="Traditional Arabic"/>
          <w:b/>
          <w:bCs/>
          <w:color w:val="000000"/>
          <w:sz w:val="36"/>
          <w:szCs w:val="36"/>
          <w:rtl/>
        </w:rPr>
        <w:t>–</w:t>
      </w:r>
      <w:r w:rsidRPr="002C509D">
        <w:rPr>
          <w:rFonts w:ascii="Traditional Arabic" w:hAnsi="Traditional Arabic" w:cs="Traditional Arabic" w:hint="cs"/>
          <w:b/>
          <w:bCs/>
          <w:color w:val="000000"/>
          <w:sz w:val="36"/>
          <w:szCs w:val="36"/>
          <w:rtl/>
        </w:rPr>
        <w:t>قواعد ابن رجب، "(2/390)"</w:t>
      </w:r>
    </w:p>
  </w:footnote>
  <w:footnote w:id="39">
    <w:p w:rsidR="003D5B48" w:rsidRPr="00AE314F" w:rsidRDefault="003D5B48" w:rsidP="006828EC">
      <w:pPr>
        <w:pStyle w:val="a3"/>
        <w:jc w:val="both"/>
        <w:rPr>
          <w:rFonts w:ascii="Traditional Arabic"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hint="cs"/>
          <w:b/>
          <w:bCs/>
          <w:sz w:val="36"/>
          <w:szCs w:val="36"/>
          <w:rtl/>
        </w:rPr>
        <w:t>-ق</w:t>
      </w:r>
      <w:r w:rsidRPr="00AE314F">
        <w:rPr>
          <w:rFonts w:ascii="Traditional Arabic" w:hAnsi="Traditional Arabic" w:cs="Traditional Arabic"/>
          <w:b/>
          <w:bCs/>
          <w:sz w:val="36"/>
          <w:szCs w:val="36"/>
          <w:rtl/>
        </w:rPr>
        <w:t>ال أبو جعفر النحاس في كتابه صناعة الكتاب</w:t>
      </w:r>
      <w:r w:rsidRPr="00AE314F">
        <w:rPr>
          <w:rFonts w:ascii="Traditional Arabic" w:hAnsi="Traditional Arabic" w:cs="Traditional Arabic" w:hint="cs"/>
          <w:b/>
          <w:bCs/>
          <w:sz w:val="36"/>
          <w:szCs w:val="36"/>
          <w:rtl/>
        </w:rPr>
        <w:t>:</w:t>
      </w:r>
      <w:r w:rsidRPr="00AE314F">
        <w:rPr>
          <w:rFonts w:ascii="Traditional Arabic" w:hAnsi="Traditional Arabic" w:cs="Traditional Arabic"/>
          <w:b/>
          <w:bCs/>
          <w:sz w:val="36"/>
          <w:szCs w:val="36"/>
          <w:rtl/>
        </w:rPr>
        <w:t xml:space="preserve"> </w:t>
      </w:r>
      <w:r w:rsidRPr="00AE314F">
        <w:rPr>
          <w:rFonts w:ascii="Traditional Arabic" w:hAnsi="Traditional Arabic" w:cs="Traditional Arabic" w:hint="cs"/>
          <w:b/>
          <w:bCs/>
          <w:sz w:val="36"/>
          <w:szCs w:val="36"/>
          <w:rtl/>
        </w:rPr>
        <w:t>الكراسة</w:t>
      </w:r>
      <w:r w:rsidRPr="00AE314F">
        <w:rPr>
          <w:rFonts w:ascii="Traditional Arabic" w:hAnsi="Traditional Arabic" w:cs="Traditional Arabic"/>
          <w:b/>
          <w:bCs/>
          <w:sz w:val="36"/>
          <w:szCs w:val="36"/>
          <w:rtl/>
        </w:rPr>
        <w:t xml:space="preserve"> معناها الكتبة المضموم بعضها إلى بعض</w:t>
      </w:r>
      <w:r w:rsidRPr="00AE314F">
        <w:rPr>
          <w:rFonts w:ascii="Traditional Arabic" w:hAnsi="Traditional Arabic" w:cs="Traditional Arabic" w:hint="cs"/>
          <w:b/>
          <w:bCs/>
          <w:sz w:val="36"/>
          <w:szCs w:val="36"/>
          <w:rtl/>
        </w:rPr>
        <w:t>،</w:t>
      </w:r>
      <w:r w:rsidRPr="00AE314F">
        <w:rPr>
          <w:rFonts w:ascii="Traditional Arabic" w:hAnsi="Traditional Arabic" w:cs="Traditional Arabic"/>
          <w:b/>
          <w:bCs/>
          <w:sz w:val="36"/>
          <w:szCs w:val="36"/>
          <w:rtl/>
        </w:rPr>
        <w:t xml:space="preserve"> والورق الذي قد ألصق بعضه إلى بعض</w:t>
      </w:r>
      <w:r w:rsidRPr="00AE314F">
        <w:rPr>
          <w:rFonts w:ascii="Traditional Arabic" w:hAnsi="Traditional Arabic" w:cs="Traditional Arabic" w:hint="cs"/>
          <w:b/>
          <w:bCs/>
          <w:sz w:val="36"/>
          <w:szCs w:val="36"/>
          <w:rtl/>
        </w:rPr>
        <w:t>؛</w:t>
      </w:r>
      <w:r w:rsidRPr="00AE314F">
        <w:rPr>
          <w:rFonts w:ascii="Traditional Arabic" w:hAnsi="Traditional Arabic" w:cs="Traditional Arabic"/>
          <w:b/>
          <w:bCs/>
          <w:sz w:val="36"/>
          <w:szCs w:val="36"/>
          <w:rtl/>
        </w:rPr>
        <w:t xml:space="preserve"> مشتق من قولهم</w:t>
      </w:r>
      <w:r w:rsidRPr="00AE314F">
        <w:rPr>
          <w:rFonts w:ascii="Traditional Arabic" w:hAnsi="Traditional Arabic" w:cs="Traditional Arabic" w:hint="cs"/>
          <w:b/>
          <w:bCs/>
          <w:sz w:val="36"/>
          <w:szCs w:val="36"/>
          <w:rtl/>
        </w:rPr>
        <w:t>:</w:t>
      </w:r>
      <w:r w:rsidRPr="00AE314F">
        <w:rPr>
          <w:rFonts w:ascii="Traditional Arabic" w:hAnsi="Traditional Arabic" w:cs="Traditional Arabic"/>
          <w:b/>
          <w:bCs/>
          <w:sz w:val="36"/>
          <w:szCs w:val="36"/>
          <w:rtl/>
        </w:rPr>
        <w:t xml:space="preserve"> رسم مكرس إذا ألصقت الريح التراب به</w:t>
      </w:r>
      <w:r w:rsidRPr="00AE314F">
        <w:rPr>
          <w:rFonts w:ascii="Traditional Arabic" w:hAnsi="Traditional Arabic" w:cs="Traditional Arabic" w:hint="cs"/>
          <w:b/>
          <w:bCs/>
          <w:sz w:val="36"/>
          <w:szCs w:val="36"/>
          <w:rtl/>
        </w:rPr>
        <w:t>.</w:t>
      </w:r>
    </w:p>
    <w:p w:rsidR="003D5B48" w:rsidRPr="00AE314F" w:rsidRDefault="003D5B48" w:rsidP="006828EC">
      <w:pPr>
        <w:spacing w:after="0" w:line="240" w:lineRule="auto"/>
        <w:jc w:val="both"/>
        <w:rPr>
          <w:rFonts w:ascii="Traditional Arabic" w:hAnsi="Traditional Arabic" w:cs="Traditional Arabic"/>
          <w:b/>
          <w:bCs/>
          <w:sz w:val="36"/>
          <w:szCs w:val="36"/>
          <w:rtl/>
        </w:rPr>
      </w:pPr>
      <w:r w:rsidRPr="00AE314F">
        <w:rPr>
          <w:rFonts w:ascii="Traditional Arabic" w:hAnsi="Traditional Arabic" w:cs="Traditional Arabic"/>
          <w:b/>
          <w:bCs/>
          <w:sz w:val="36"/>
          <w:szCs w:val="36"/>
          <w:rtl/>
        </w:rPr>
        <w:t>قال</w:t>
      </w:r>
      <w:r w:rsidRPr="00AE314F">
        <w:rPr>
          <w:rFonts w:ascii="Traditional Arabic" w:hAnsi="Traditional Arabic" w:cs="Traditional Arabic" w:hint="cs"/>
          <w:b/>
          <w:bCs/>
          <w:sz w:val="36"/>
          <w:szCs w:val="36"/>
          <w:rtl/>
        </w:rPr>
        <w:t xml:space="preserve">: </w:t>
      </w:r>
      <w:r w:rsidRPr="00AE314F">
        <w:rPr>
          <w:rFonts w:ascii="Traditional Arabic" w:hAnsi="Traditional Arabic" w:cs="Traditional Arabic"/>
          <w:b/>
          <w:bCs/>
          <w:sz w:val="36"/>
          <w:szCs w:val="36"/>
          <w:rtl/>
        </w:rPr>
        <w:t>وقال الخليل</w:t>
      </w:r>
      <w:r w:rsidRPr="00AE314F">
        <w:rPr>
          <w:rFonts w:ascii="Traditional Arabic" w:hAnsi="Traditional Arabic" w:cs="Traditional Arabic" w:hint="cs"/>
          <w:b/>
          <w:bCs/>
          <w:sz w:val="36"/>
          <w:szCs w:val="36"/>
          <w:rtl/>
        </w:rPr>
        <w:t>: الكراسة</w:t>
      </w:r>
      <w:r w:rsidRPr="00AE314F">
        <w:rPr>
          <w:rFonts w:ascii="Traditional Arabic" w:hAnsi="Traditional Arabic" w:cs="Traditional Arabic"/>
          <w:b/>
          <w:bCs/>
          <w:sz w:val="36"/>
          <w:szCs w:val="36"/>
          <w:rtl/>
        </w:rPr>
        <w:t xml:space="preserve"> مأخوذة من أكراس الغنم</w:t>
      </w:r>
      <w:r w:rsidRPr="00AE314F">
        <w:rPr>
          <w:rFonts w:ascii="Traditional Arabic" w:hAnsi="Traditional Arabic" w:cs="Traditional Arabic" w:hint="cs"/>
          <w:b/>
          <w:bCs/>
          <w:sz w:val="36"/>
          <w:szCs w:val="36"/>
          <w:rtl/>
        </w:rPr>
        <w:t>،</w:t>
      </w:r>
      <w:r w:rsidRPr="00AE314F">
        <w:rPr>
          <w:rFonts w:ascii="Traditional Arabic" w:hAnsi="Traditional Arabic" w:cs="Traditional Arabic"/>
          <w:b/>
          <w:bCs/>
          <w:sz w:val="36"/>
          <w:szCs w:val="36"/>
          <w:rtl/>
        </w:rPr>
        <w:t xml:space="preserve"> وهو أن تبول في الموضع شيئا بعد شيء فيتلبد</w:t>
      </w:r>
      <w:r w:rsidRPr="00AE314F">
        <w:rPr>
          <w:rFonts w:ascii="Traditional Arabic" w:hAnsi="Traditional Arabic" w:cs="Traditional Arabic" w:hint="cs"/>
          <w:b/>
          <w:bCs/>
          <w:sz w:val="36"/>
          <w:szCs w:val="36"/>
          <w:rtl/>
        </w:rPr>
        <w:t>.</w:t>
      </w:r>
    </w:p>
    <w:p w:rsidR="003D5B48" w:rsidRPr="00AE314F" w:rsidRDefault="003D5B48" w:rsidP="006828EC">
      <w:pPr>
        <w:pStyle w:val="a3"/>
        <w:jc w:val="both"/>
        <w:rPr>
          <w:b/>
          <w:bCs/>
          <w:sz w:val="36"/>
          <w:szCs w:val="36"/>
          <w:rtl/>
        </w:rPr>
      </w:pPr>
      <w:r w:rsidRPr="00AE314F">
        <w:rPr>
          <w:rFonts w:ascii="Traditional Arabic" w:hAnsi="Traditional Arabic" w:cs="Traditional Arabic"/>
          <w:b/>
          <w:bCs/>
          <w:sz w:val="36"/>
          <w:szCs w:val="36"/>
          <w:rtl/>
        </w:rPr>
        <w:t>وقال أقضى القضاة الماوردي</w:t>
      </w:r>
      <w:r w:rsidRPr="00AE314F">
        <w:rPr>
          <w:rFonts w:ascii="Traditional Arabic" w:hAnsi="Traditional Arabic" w:cs="Traditional Arabic" w:hint="cs"/>
          <w:b/>
          <w:bCs/>
          <w:sz w:val="36"/>
          <w:szCs w:val="36"/>
          <w:rtl/>
        </w:rPr>
        <w:t>:</w:t>
      </w:r>
      <w:r w:rsidRPr="00AE314F">
        <w:rPr>
          <w:rFonts w:ascii="Traditional Arabic" w:hAnsi="Traditional Arabic" w:cs="Traditional Arabic"/>
          <w:b/>
          <w:bCs/>
          <w:sz w:val="36"/>
          <w:szCs w:val="36"/>
          <w:rtl/>
        </w:rPr>
        <w:t xml:space="preserve"> أصل الكرسي العلم ومنه قيل للصحيفة يكون فيها علم مكتوب كراسه والله أعل</w:t>
      </w:r>
      <w:r w:rsidRPr="00AE314F">
        <w:rPr>
          <w:rFonts w:ascii="Traditional Arabic" w:hAnsi="Traditional Arabic" w:cs="Traditional Arabic" w:hint="cs"/>
          <w:b/>
          <w:bCs/>
          <w:sz w:val="36"/>
          <w:szCs w:val="36"/>
          <w:rtl/>
        </w:rPr>
        <w:t>م" شرح صحيح مسلم للنووي، (1/141)، وقوله أقضى القضا</w:t>
      </w:r>
      <w:r>
        <w:rPr>
          <w:rFonts w:ascii="Traditional Arabic" w:hAnsi="Traditional Arabic" w:cs="Traditional Arabic" w:hint="cs"/>
          <w:b/>
          <w:bCs/>
          <w:sz w:val="36"/>
          <w:szCs w:val="36"/>
          <w:rtl/>
        </w:rPr>
        <w:t xml:space="preserve">ة من المناهي اللفظية فانتبه لها. </w:t>
      </w:r>
    </w:p>
  </w:footnote>
  <w:footnote w:id="40">
    <w:p w:rsidR="003D5B48" w:rsidRPr="009C04EE" w:rsidRDefault="003D5B48" w:rsidP="006828EC">
      <w:pPr>
        <w:pStyle w:val="a3"/>
        <w:jc w:val="both"/>
        <w:rPr>
          <w:b/>
          <w:bCs/>
          <w:sz w:val="36"/>
          <w:szCs w:val="36"/>
          <w:rtl/>
        </w:rPr>
      </w:pPr>
      <w:r w:rsidRPr="009C04EE">
        <w:rPr>
          <w:rStyle w:val="a4"/>
          <w:b/>
          <w:bCs/>
          <w:sz w:val="36"/>
          <w:szCs w:val="36"/>
        </w:rPr>
        <w:footnoteRef/>
      </w:r>
      <w:r w:rsidRPr="009C04EE">
        <w:rPr>
          <w:b/>
          <w:bCs/>
          <w:sz w:val="36"/>
          <w:szCs w:val="36"/>
          <w:rtl/>
        </w:rPr>
        <w:t xml:space="preserve">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الكلم النوابغ، "(ص20)"</w:t>
      </w:r>
    </w:p>
  </w:footnote>
  <w:footnote w:id="41">
    <w:p w:rsidR="003D5B48" w:rsidRDefault="003D5B48" w:rsidP="006828EC">
      <w:pPr>
        <w:spacing w:after="0" w:line="240" w:lineRule="auto"/>
        <w:jc w:val="both"/>
        <w:rPr>
          <w:rFonts w:ascii="Traditional Arabic" w:hAnsi="Traditional Arabic" w:cs="Traditional Arabic"/>
          <w:b/>
          <w:bCs/>
          <w:sz w:val="36"/>
          <w:szCs w:val="36"/>
          <w:rtl/>
        </w:rPr>
      </w:pPr>
      <w:r w:rsidRPr="009C04EE">
        <w:rPr>
          <w:rStyle w:val="a4"/>
          <w:b/>
          <w:bCs/>
          <w:sz w:val="36"/>
          <w:szCs w:val="36"/>
        </w:rPr>
        <w:footnoteRef/>
      </w:r>
      <w:r w:rsidRPr="009C04EE">
        <w:rPr>
          <w:b/>
          <w:bCs/>
          <w:sz w:val="36"/>
          <w:szCs w:val="36"/>
          <w:rtl/>
        </w:rPr>
        <w:t xml:space="preserve"> </w:t>
      </w:r>
      <w:r w:rsidRPr="009C04EE">
        <w:rPr>
          <w:rFonts w:ascii="Traditional Arabic" w:hAnsi="Traditional Arabic" w:cs="Traditional Arabic" w:hint="cs"/>
          <w:b/>
          <w:bCs/>
          <w:sz w:val="36"/>
          <w:szCs w:val="36"/>
          <w:rtl/>
        </w:rPr>
        <w:t>-يقول علامة الشام جمال الدين القاسمي رحمه الله في كتابه: "إصلاح المساجد من البدع والعوائد"، "(ص225)"، ط: التوفيقية التجارية، "</w:t>
      </w:r>
      <w:r w:rsidRPr="009C04EE">
        <w:rPr>
          <w:rFonts w:ascii="Traditional Arabic" w:hAnsi="Traditional Arabic" w:cs="Traditional Arabic"/>
          <w:b/>
          <w:bCs/>
          <w:sz w:val="36"/>
          <w:szCs w:val="36"/>
          <w:rtl/>
        </w:rPr>
        <w:t>يوجد في بعض المساجد الكبيرة كتب موقوفة على طلبة العلم مشروط نظر القيام عليها إلى إمامة أو مدرسه فتراه مقفلًا عليها في خزانة الكتب أو في حجرة الجامع ولا أحد يدري بها</w:t>
      </w:r>
      <w:r w:rsidRPr="009C04EE">
        <w:rPr>
          <w:rFonts w:ascii="Traditional Arabic" w:hAnsi="Traditional Arabic" w:cs="Traditional Arabic" w:hint="cs"/>
          <w:b/>
          <w:bCs/>
          <w:sz w:val="36"/>
          <w:szCs w:val="36"/>
          <w:rtl/>
        </w:rPr>
        <w:t>؛</w:t>
      </w:r>
      <w:r w:rsidRPr="009C04EE">
        <w:rPr>
          <w:rFonts w:ascii="Traditional Arabic" w:hAnsi="Traditional Arabic" w:cs="Traditional Arabic"/>
          <w:b/>
          <w:bCs/>
          <w:sz w:val="36"/>
          <w:szCs w:val="36"/>
          <w:rtl/>
        </w:rPr>
        <w:t xml:space="preserve"> </w:t>
      </w:r>
      <w:r w:rsidRPr="009C04EE">
        <w:rPr>
          <w:rFonts w:ascii="Traditional Arabic" w:hAnsi="Traditional Arabic" w:cs="Traditional Arabic"/>
          <w:b/>
          <w:bCs/>
          <w:sz w:val="36"/>
          <w:szCs w:val="36"/>
          <w:u w:val="dotted"/>
          <w:rtl/>
        </w:rPr>
        <w:t>وإن درى فلا يكون من السهل الوصول إلى استعارتها</w:t>
      </w:r>
      <w:r w:rsidRPr="009C04EE">
        <w:rPr>
          <w:rFonts w:ascii="Traditional Arabic" w:hAnsi="Traditional Arabic" w:cs="Traditional Arabic" w:hint="cs"/>
          <w:b/>
          <w:bCs/>
          <w:sz w:val="36"/>
          <w:szCs w:val="36"/>
          <w:u w:val="dotted"/>
          <w:rtl/>
        </w:rPr>
        <w:t xml:space="preserve">، </w:t>
      </w:r>
      <w:r w:rsidRPr="009C04EE">
        <w:rPr>
          <w:rFonts w:ascii="Traditional Arabic" w:hAnsi="Traditional Arabic" w:cs="Traditional Arabic"/>
          <w:b/>
          <w:bCs/>
          <w:sz w:val="36"/>
          <w:szCs w:val="36"/>
          <w:u w:val="dotted"/>
          <w:rtl/>
        </w:rPr>
        <w:t>وإذا سمح بإعارتها لأهلها فتراه يخرج الكتاب بتأفف وتضجر</w:t>
      </w:r>
      <w:r w:rsidRPr="009C04EE">
        <w:rPr>
          <w:rFonts w:ascii="Traditional Arabic" w:hAnsi="Traditional Arabic" w:cs="Traditional Arabic" w:hint="cs"/>
          <w:b/>
          <w:bCs/>
          <w:sz w:val="36"/>
          <w:szCs w:val="36"/>
          <w:u w:val="dotted"/>
          <w:rtl/>
        </w:rPr>
        <w:t>!</w:t>
      </w:r>
      <w:r w:rsidRPr="009C04EE">
        <w:rPr>
          <w:rFonts w:ascii="Traditional Arabic" w:hAnsi="Traditional Arabic" w:cs="Traditional Arabic"/>
          <w:b/>
          <w:bCs/>
          <w:sz w:val="36"/>
          <w:szCs w:val="36"/>
          <w:u w:val="dotted"/>
          <w:rtl/>
        </w:rPr>
        <w:t xml:space="preserve"> ويتبع المستعير بصره</w:t>
      </w:r>
      <w:r w:rsidRPr="009C04EE">
        <w:rPr>
          <w:rFonts w:ascii="Traditional Arabic" w:hAnsi="Traditional Arabic" w:cs="Traditional Arabic" w:hint="cs"/>
          <w:b/>
          <w:bCs/>
          <w:sz w:val="36"/>
          <w:szCs w:val="36"/>
          <w:u w:val="dotted"/>
          <w:rtl/>
        </w:rPr>
        <w:t>!؛</w:t>
      </w:r>
      <w:r w:rsidRPr="009C04EE">
        <w:rPr>
          <w:rFonts w:ascii="Traditional Arabic" w:hAnsi="Traditional Arabic" w:cs="Traditional Arabic" w:hint="cs"/>
          <w:b/>
          <w:bCs/>
          <w:sz w:val="36"/>
          <w:szCs w:val="36"/>
          <w:rtl/>
        </w:rPr>
        <w:t xml:space="preserve"> </w:t>
      </w:r>
      <w:r w:rsidRPr="009C04EE">
        <w:rPr>
          <w:rFonts w:ascii="Traditional Arabic" w:hAnsi="Traditional Arabic" w:cs="Traditional Arabic"/>
          <w:b/>
          <w:bCs/>
          <w:sz w:val="36"/>
          <w:szCs w:val="36"/>
          <w:rtl/>
        </w:rPr>
        <w:t>وقد يموت الناظر عليها ويرث مفتاح الخزانة أو الحجرة طفل له أو جاهل</w:t>
      </w:r>
      <w:r w:rsidRPr="009C04EE">
        <w:rPr>
          <w:rFonts w:ascii="Traditional Arabic" w:hAnsi="Traditional Arabic" w:cs="Traditional Arabic" w:hint="cs"/>
          <w:b/>
          <w:bCs/>
          <w:sz w:val="36"/>
          <w:szCs w:val="36"/>
          <w:rtl/>
        </w:rPr>
        <w:t>.</w:t>
      </w:r>
      <w:r w:rsidRPr="009C04EE">
        <w:rPr>
          <w:rFonts w:ascii="Traditional Arabic" w:hAnsi="Traditional Arabic" w:cs="Traditional Arabic"/>
          <w:b/>
          <w:bCs/>
          <w:sz w:val="36"/>
          <w:szCs w:val="36"/>
          <w:rtl/>
        </w:rPr>
        <w:t xml:space="preserve"> وهناك لا من مفتش ولا سائل فترى الكتب تموت تلفًا</w:t>
      </w:r>
      <w:r w:rsidRPr="009C04EE">
        <w:rPr>
          <w:rFonts w:ascii="Traditional Arabic" w:hAnsi="Traditional Arabic" w:cs="Traditional Arabic" w:hint="cs"/>
          <w:b/>
          <w:bCs/>
          <w:sz w:val="36"/>
          <w:szCs w:val="36"/>
          <w:rtl/>
        </w:rPr>
        <w:t>،</w:t>
      </w:r>
      <w:r w:rsidRPr="009C04EE">
        <w:rPr>
          <w:rFonts w:ascii="Traditional Arabic" w:hAnsi="Traditional Arabic" w:cs="Traditional Arabic"/>
          <w:b/>
          <w:bCs/>
          <w:sz w:val="36"/>
          <w:szCs w:val="36"/>
          <w:rtl/>
        </w:rPr>
        <w:t xml:space="preserve"> وي</w:t>
      </w:r>
      <w:r>
        <w:rPr>
          <w:rFonts w:ascii="Traditional Arabic" w:hAnsi="Traditional Arabic" w:cs="Traditional Arabic"/>
          <w:b/>
          <w:bCs/>
          <w:sz w:val="36"/>
          <w:szCs w:val="36"/>
          <w:rtl/>
        </w:rPr>
        <w:t>أكلها العث مما يأسف له كل عاقل.</w:t>
      </w:r>
      <w:r>
        <w:rPr>
          <w:rFonts w:ascii="Traditional Arabic" w:hAnsi="Traditional Arabic" w:cs="Traditional Arabic" w:hint="cs"/>
          <w:b/>
          <w:bCs/>
          <w:sz w:val="36"/>
          <w:szCs w:val="36"/>
          <w:rtl/>
        </w:rPr>
        <w:t>"</w:t>
      </w:r>
    </w:p>
    <w:p w:rsidR="003D5B48" w:rsidRPr="007425EC" w:rsidRDefault="003D5B48" w:rsidP="006828EC">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السبكي في "معيد النعم"، "(ص87-88)"، "</w:t>
      </w:r>
      <w:r w:rsidRPr="0050175B">
        <w:rPr>
          <w:rFonts w:ascii="Traditional Arabic" w:hAnsi="Traditional Arabic" w:cs="Traditional Arabic"/>
          <w:b/>
          <w:bCs/>
          <w:sz w:val="36"/>
          <w:szCs w:val="36"/>
          <w:rtl/>
        </w:rPr>
        <w:t>خازن الكُتب: وحقَّ عليه الاحتفاظ بها، وترميم شَعَثها، وحبكُها عند</w:t>
      </w:r>
      <w:r>
        <w:rPr>
          <w:rFonts w:ascii="Traditional Arabic" w:hAnsi="Traditional Arabic" w:cs="Traditional Arabic" w:hint="cs"/>
          <w:b/>
          <w:bCs/>
          <w:sz w:val="36"/>
          <w:szCs w:val="36"/>
          <w:rtl/>
        </w:rPr>
        <w:t xml:space="preserve"> </w:t>
      </w:r>
      <w:r w:rsidRPr="0050175B">
        <w:rPr>
          <w:rFonts w:ascii="Traditional Arabic" w:hAnsi="Traditional Arabic" w:cs="Traditional Arabic"/>
          <w:b/>
          <w:bCs/>
          <w:sz w:val="36"/>
          <w:szCs w:val="36"/>
          <w:rtl/>
        </w:rPr>
        <w:t>احتياجها للحبك، والضِنَّة بها على من ليس من أهلها، وبذلها للمحتاج إليها، وأن يقدم في العارية الفقراء الذين يصعب</w:t>
      </w:r>
      <w:r>
        <w:rPr>
          <w:rFonts w:ascii="Traditional Arabic" w:hAnsi="Traditional Arabic" w:cs="Traditional Arabic"/>
          <w:b/>
          <w:bCs/>
          <w:sz w:val="36"/>
          <w:szCs w:val="36"/>
          <w:rtl/>
        </w:rPr>
        <w:t xml:space="preserve"> عليهم تحصيل الكتب على الأغنياء</w:t>
      </w:r>
      <w:r w:rsidRPr="0050175B">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p>
  </w:footnote>
  <w:footnote w:id="42">
    <w:p w:rsidR="003D5B48" w:rsidRPr="0017002B" w:rsidRDefault="003D5B48" w:rsidP="0017002B">
      <w:pPr>
        <w:pStyle w:val="a3"/>
        <w:jc w:val="both"/>
        <w:rPr>
          <w:b/>
          <w:bCs/>
          <w:sz w:val="36"/>
          <w:szCs w:val="36"/>
        </w:rPr>
      </w:pPr>
      <w:r w:rsidRPr="007425EC">
        <w:rPr>
          <w:rStyle w:val="a4"/>
          <w:b/>
          <w:bCs/>
          <w:sz w:val="36"/>
          <w:szCs w:val="36"/>
        </w:rPr>
        <w:footnoteRef/>
      </w:r>
      <w:r w:rsidRPr="007425EC">
        <w:rPr>
          <w:b/>
          <w:bCs/>
          <w:sz w:val="36"/>
          <w:szCs w:val="36"/>
          <w:rtl/>
        </w:rPr>
        <w:t xml:space="preserve"> </w:t>
      </w:r>
      <w:r w:rsidRPr="007425EC">
        <w:rPr>
          <w:rFonts w:ascii="Traditional Arabic" w:hAnsi="Traditional Arabic" w:cs="Traditional Arabic" w:hint="cs"/>
          <w:b/>
          <w:bCs/>
          <w:sz w:val="36"/>
          <w:szCs w:val="36"/>
          <w:rtl/>
        </w:rPr>
        <w:t xml:space="preserve"> </w:t>
      </w:r>
      <w:r w:rsidRPr="007425EC">
        <w:rPr>
          <w:rFonts w:ascii="Traditional Arabic" w:hAnsi="Traditional Arabic" w:cs="Traditional Arabic"/>
          <w:b/>
          <w:bCs/>
          <w:sz w:val="36"/>
          <w:szCs w:val="36"/>
          <w:rtl/>
        </w:rPr>
        <w:t>–</w:t>
      </w:r>
      <w:r w:rsidRPr="007425EC">
        <w:rPr>
          <w:rFonts w:ascii="Traditional Arabic" w:hAnsi="Traditional Arabic" w:cs="Traditional Arabic" w:hint="cs"/>
          <w:b/>
          <w:bCs/>
          <w:sz w:val="36"/>
          <w:szCs w:val="36"/>
          <w:rtl/>
        </w:rPr>
        <w:t>إرشاد الأريب، "(5/2101)"</w:t>
      </w:r>
    </w:p>
  </w:footnote>
  <w:footnote w:id="43">
    <w:p w:rsidR="003D5B48" w:rsidRPr="00AE314F"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b/>
          <w:bCs/>
          <w:sz w:val="36"/>
          <w:szCs w:val="36"/>
          <w:rtl/>
        </w:rPr>
        <w:t>–</w:t>
      </w:r>
      <w:r>
        <w:rPr>
          <w:rFonts w:ascii="Traditional Arabic" w:hAnsi="Traditional Arabic" w:cs="Traditional Arabic" w:hint="cs"/>
          <w:b/>
          <w:bCs/>
          <w:sz w:val="36"/>
          <w:szCs w:val="36"/>
          <w:rtl/>
        </w:rPr>
        <w:t>شرح المهذب، "(1/39)"</w:t>
      </w:r>
    </w:p>
  </w:footnote>
  <w:footnote w:id="44">
    <w:p w:rsidR="003D5B48" w:rsidRPr="009A0AC8" w:rsidRDefault="003D5B48" w:rsidP="006828EC">
      <w:pPr>
        <w:spacing w:after="0" w:line="240" w:lineRule="auto"/>
        <w:jc w:val="both"/>
        <w:rPr>
          <w:rFonts w:ascii="Traditional Arabic" w:hAnsi="Traditional Arabic" w:cs="Traditional Arabic"/>
          <w:b/>
          <w:bCs/>
          <w:sz w:val="36"/>
          <w:szCs w:val="36"/>
          <w:rtl/>
        </w:rPr>
      </w:pPr>
      <w:r w:rsidRPr="009A0AC8">
        <w:rPr>
          <w:rStyle w:val="a4"/>
          <w:b/>
          <w:bCs/>
          <w:sz w:val="36"/>
          <w:szCs w:val="36"/>
        </w:rPr>
        <w:footnoteRef/>
      </w:r>
      <w:r w:rsidRPr="009A0AC8">
        <w:rPr>
          <w:b/>
          <w:bCs/>
          <w:sz w:val="36"/>
          <w:szCs w:val="36"/>
          <w:rtl/>
        </w:rPr>
        <w:t xml:space="preserve"> </w:t>
      </w:r>
      <w:r w:rsidRPr="009A0AC8">
        <w:rPr>
          <w:rFonts w:ascii="Traditional Arabic" w:hAnsi="Traditional Arabic" w:cs="Traditional Arabic" w:hint="cs"/>
          <w:b/>
          <w:bCs/>
          <w:sz w:val="36"/>
          <w:szCs w:val="36"/>
          <w:rtl/>
        </w:rPr>
        <w:t xml:space="preserve"> </w:t>
      </w:r>
      <w:r w:rsidRPr="009A0AC8">
        <w:rPr>
          <w:rFonts w:ascii="Traditional Arabic" w:hAnsi="Traditional Arabic" w:cs="Traditional Arabic"/>
          <w:b/>
          <w:bCs/>
          <w:sz w:val="36"/>
          <w:szCs w:val="36"/>
          <w:rtl/>
        </w:rPr>
        <w:t>–</w:t>
      </w:r>
      <w:r w:rsidRPr="009A0AC8">
        <w:rPr>
          <w:rFonts w:ascii="Traditional Arabic" w:hAnsi="Traditional Arabic" w:cs="Traditional Arabic" w:hint="cs"/>
          <w:b/>
          <w:bCs/>
          <w:sz w:val="36"/>
          <w:szCs w:val="36"/>
          <w:rtl/>
        </w:rPr>
        <w:t>وقد كتبت في ذلك مجلدًا بحمد الله، وسمَّيته "الأسباب المعينة على الحفظ وذكر جماعة من الحفاظ</w:t>
      </w:r>
      <w:r>
        <w:rPr>
          <w:rFonts w:ascii="Traditional Arabic" w:hAnsi="Traditional Arabic" w:cs="Traditional Arabic" w:hint="cs"/>
          <w:b/>
          <w:bCs/>
          <w:sz w:val="36"/>
          <w:szCs w:val="36"/>
          <w:rtl/>
        </w:rPr>
        <w:t>"</w:t>
      </w:r>
    </w:p>
  </w:footnote>
  <w:footnote w:id="45">
    <w:p w:rsidR="003D5B48" w:rsidRPr="009C04EE" w:rsidRDefault="003D5B48" w:rsidP="006828EC">
      <w:pPr>
        <w:pStyle w:val="a3"/>
        <w:jc w:val="both"/>
        <w:rPr>
          <w:b/>
          <w:bCs/>
          <w:sz w:val="36"/>
          <w:szCs w:val="36"/>
          <w:rtl/>
        </w:rPr>
      </w:pPr>
      <w:r w:rsidRPr="009C04EE">
        <w:rPr>
          <w:rStyle w:val="a4"/>
          <w:b/>
          <w:bCs/>
          <w:sz w:val="36"/>
          <w:szCs w:val="36"/>
        </w:rPr>
        <w:footnoteRef/>
      </w:r>
      <w:r w:rsidRPr="009C04EE">
        <w:rPr>
          <w:b/>
          <w:bCs/>
          <w:sz w:val="36"/>
          <w:szCs w:val="36"/>
          <w:rtl/>
        </w:rPr>
        <w:t xml:space="preserve"> </w:t>
      </w:r>
      <w:r w:rsidRPr="009C04EE">
        <w:rPr>
          <w:rFonts w:ascii="Traditional Arabic" w:hAnsi="Traditional Arabic" w:cs="Traditional Arabic"/>
          <w:b/>
          <w:bCs/>
          <w:sz w:val="36"/>
          <w:szCs w:val="36"/>
          <w:rtl/>
        </w:rPr>
        <w:t>–</w:t>
      </w:r>
      <w:r w:rsidRPr="009C04EE">
        <w:rPr>
          <w:rFonts w:ascii="Traditional Arabic" w:hAnsi="Traditional Arabic" w:cs="Traditional Arabic" w:hint="cs"/>
          <w:b/>
          <w:bCs/>
          <w:sz w:val="36"/>
          <w:szCs w:val="36"/>
          <w:rtl/>
        </w:rPr>
        <w:t>تذكرة السامع والمتكلم، "(ص126</w:t>
      </w:r>
      <w:r>
        <w:rPr>
          <w:rFonts w:ascii="Traditional Arabic" w:hAnsi="Traditional Arabic" w:cs="Traditional Arabic" w:hint="cs"/>
          <w:b/>
          <w:bCs/>
          <w:sz w:val="36"/>
          <w:szCs w:val="36"/>
          <w:rtl/>
        </w:rPr>
        <w:t>)"، ط: البشائر، وإليه أشار ابن حجر الهيتمي في "الفتاوى الحديثية، "(ص545)"</w:t>
      </w:r>
    </w:p>
  </w:footnote>
  <w:footnote w:id="46">
    <w:p w:rsidR="003D5B48" w:rsidRPr="00AE314F"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b/>
          <w:bCs/>
          <w:sz w:val="36"/>
          <w:szCs w:val="36"/>
          <w:rtl/>
        </w:rPr>
        <w:t>–</w:t>
      </w:r>
      <w:r w:rsidRPr="00AE314F">
        <w:rPr>
          <w:rFonts w:ascii="Traditional Arabic" w:hAnsi="Traditional Arabic" w:cs="Traditional Arabic" w:hint="cs"/>
          <w:b/>
          <w:bCs/>
          <w:sz w:val="36"/>
          <w:szCs w:val="36"/>
          <w:rtl/>
        </w:rPr>
        <w:t>نقله عنه ابن مفل</w:t>
      </w:r>
      <w:r>
        <w:rPr>
          <w:rFonts w:ascii="Traditional Arabic" w:hAnsi="Traditional Arabic" w:cs="Traditional Arabic" w:hint="cs"/>
          <w:b/>
          <w:bCs/>
          <w:sz w:val="36"/>
          <w:szCs w:val="36"/>
          <w:rtl/>
        </w:rPr>
        <w:t>ح في "الآداب الشرعية"، "(2/168)"، وانظر:</w:t>
      </w:r>
      <w:r w:rsidRPr="00603B2D">
        <w:rPr>
          <w:rFonts w:ascii="Simplified Arabic" w:hAnsi="Simplified Arabic" w:cs="Simplified Arabic"/>
          <w:color w:val="000000"/>
          <w:sz w:val="28"/>
          <w:szCs w:val="28"/>
          <w:rtl/>
        </w:rPr>
        <w:t xml:space="preserve"> </w:t>
      </w:r>
      <w:r w:rsidRPr="00603B2D">
        <w:rPr>
          <w:rFonts w:ascii="Traditional Arabic" w:hAnsi="Traditional Arabic" w:cs="Traditional Arabic"/>
          <w:b/>
          <w:bCs/>
          <w:sz w:val="36"/>
          <w:szCs w:val="36"/>
          <w:rtl/>
        </w:rPr>
        <w:t>مطالب أولي النهى</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3</w:t>
      </w:r>
      <w:r w:rsidRPr="00603B2D">
        <w:rPr>
          <w:rFonts w:ascii="Traditional Arabic" w:hAnsi="Traditional Arabic" w:cs="Traditional Arabic"/>
          <w:b/>
          <w:bCs/>
          <w:sz w:val="36"/>
          <w:szCs w:val="36"/>
          <w:rtl/>
        </w:rPr>
        <w:t>/ 725</w:t>
      </w:r>
      <w:r>
        <w:rPr>
          <w:rFonts w:ascii="Traditional Arabic" w:hAnsi="Traditional Arabic" w:cs="Traditional Arabic" w:hint="cs"/>
          <w:b/>
          <w:bCs/>
          <w:sz w:val="36"/>
          <w:szCs w:val="36"/>
          <w:rtl/>
        </w:rPr>
        <w:t>)"</w:t>
      </w:r>
    </w:p>
  </w:footnote>
  <w:footnote w:id="47">
    <w:p w:rsidR="003D5B48" w:rsidRPr="00AE314F"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Pr>
          <w:rFonts w:ascii="Traditional Arabic" w:eastAsia="Times New Roman" w:hAnsi="Traditional Arabic" w:cs="Traditional Arabic" w:hint="cs"/>
          <w:b/>
          <w:bCs/>
          <w:sz w:val="36"/>
          <w:szCs w:val="36"/>
          <w:rtl/>
        </w:rPr>
        <w:t>-الجامع لأخلاق الراوي، "(1/369)"، و "فتح المغيث"، "(3/305)"</w:t>
      </w:r>
    </w:p>
    <w:p w:rsidR="003D5B48" w:rsidRPr="00136202" w:rsidRDefault="003D5B48" w:rsidP="006828EC">
      <w:pPr>
        <w:pStyle w:val="a3"/>
        <w:jc w:val="both"/>
        <w:rPr>
          <w:b/>
          <w:bCs/>
          <w:sz w:val="2"/>
          <w:szCs w:val="2"/>
          <w:rtl/>
        </w:rPr>
      </w:pPr>
    </w:p>
  </w:footnote>
  <w:footnote w:id="48">
    <w:p w:rsidR="003D5B48" w:rsidRPr="00AE314F"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b/>
          <w:bCs/>
          <w:sz w:val="36"/>
          <w:szCs w:val="36"/>
          <w:rtl/>
        </w:rPr>
        <w:t>–</w:t>
      </w:r>
      <w:r w:rsidRPr="00AE314F">
        <w:rPr>
          <w:rFonts w:ascii="Traditional Arabic" w:hAnsi="Traditional Arabic" w:cs="Traditional Arabic" w:hint="cs"/>
          <w:b/>
          <w:bCs/>
          <w:sz w:val="36"/>
          <w:szCs w:val="36"/>
          <w:rtl/>
        </w:rPr>
        <w:t xml:space="preserve">تاريخ دمشق، </w:t>
      </w:r>
      <w:r>
        <w:rPr>
          <w:rFonts w:ascii="Traditional Arabic" w:hAnsi="Traditional Arabic" w:cs="Traditional Arabic" w:hint="cs"/>
          <w:b/>
          <w:bCs/>
          <w:sz w:val="36"/>
          <w:szCs w:val="36"/>
          <w:rtl/>
        </w:rPr>
        <w:t>"</w:t>
      </w:r>
      <w:r w:rsidRPr="00AE314F">
        <w:rPr>
          <w:rFonts w:ascii="Traditional Arabic" w:hAnsi="Traditional Arabic" w:cs="Traditional Arabic" w:hint="cs"/>
          <w:b/>
          <w:bCs/>
          <w:sz w:val="36"/>
          <w:szCs w:val="36"/>
          <w:rtl/>
        </w:rPr>
        <w:t>(17/32)</w:t>
      </w:r>
      <w:r>
        <w:rPr>
          <w:rFonts w:ascii="Traditional Arabic" w:hAnsi="Traditional Arabic" w:cs="Traditional Arabic" w:hint="cs"/>
          <w:b/>
          <w:bCs/>
          <w:sz w:val="36"/>
          <w:szCs w:val="36"/>
          <w:rtl/>
        </w:rPr>
        <w:t>"</w:t>
      </w:r>
      <w:r w:rsidRPr="00AE314F">
        <w:rPr>
          <w:rFonts w:ascii="Traditional Arabic" w:hAnsi="Traditional Arabic" w:cs="Traditional Arabic" w:hint="cs"/>
          <w:b/>
          <w:bCs/>
          <w:sz w:val="36"/>
          <w:szCs w:val="36"/>
          <w:rtl/>
        </w:rPr>
        <w:t xml:space="preserve">، والجواهر المضيئة، </w:t>
      </w:r>
      <w:r>
        <w:rPr>
          <w:rFonts w:ascii="Traditional Arabic" w:hAnsi="Traditional Arabic" w:cs="Traditional Arabic" w:hint="cs"/>
          <w:b/>
          <w:bCs/>
          <w:sz w:val="36"/>
          <w:szCs w:val="36"/>
          <w:rtl/>
        </w:rPr>
        <w:t>"</w:t>
      </w:r>
      <w:r w:rsidRPr="00AE314F">
        <w:rPr>
          <w:rFonts w:ascii="Traditional Arabic" w:hAnsi="Traditional Arabic" w:cs="Traditional Arabic" w:hint="cs"/>
          <w:b/>
          <w:bCs/>
          <w:sz w:val="36"/>
          <w:szCs w:val="36"/>
          <w:rtl/>
        </w:rPr>
        <w:t>(2/20)</w:t>
      </w:r>
      <w:r>
        <w:rPr>
          <w:rFonts w:hint="cs"/>
          <w:b/>
          <w:bCs/>
          <w:sz w:val="36"/>
          <w:szCs w:val="36"/>
          <w:rtl/>
        </w:rPr>
        <w:t>"</w:t>
      </w:r>
    </w:p>
    <w:p w:rsidR="003D5B48" w:rsidRPr="00136202" w:rsidRDefault="003D5B48" w:rsidP="006828EC">
      <w:pPr>
        <w:pStyle w:val="a3"/>
        <w:jc w:val="both"/>
        <w:rPr>
          <w:b/>
          <w:bCs/>
          <w:sz w:val="2"/>
          <w:szCs w:val="2"/>
          <w:rtl/>
        </w:rPr>
      </w:pPr>
    </w:p>
  </w:footnote>
  <w:footnote w:id="49">
    <w:p w:rsidR="003D5B48" w:rsidRPr="00AE314F" w:rsidRDefault="003D5B48" w:rsidP="006828EC">
      <w:pPr>
        <w:spacing w:after="0" w:line="240" w:lineRule="auto"/>
        <w:jc w:val="both"/>
        <w:rPr>
          <w:rFonts w:ascii="Traditional Arabic" w:hAnsi="Traditional Arabic" w:cs="Traditional Arabic"/>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hint="cs"/>
          <w:b/>
          <w:bCs/>
          <w:sz w:val="36"/>
          <w:szCs w:val="36"/>
          <w:rtl/>
        </w:rPr>
        <w:t xml:space="preserve">- تاريخ دمشق، </w:t>
      </w:r>
      <w:r>
        <w:rPr>
          <w:rFonts w:ascii="Traditional Arabic" w:hAnsi="Traditional Arabic" w:cs="Traditional Arabic" w:hint="cs"/>
          <w:b/>
          <w:bCs/>
          <w:sz w:val="36"/>
          <w:szCs w:val="36"/>
          <w:rtl/>
        </w:rPr>
        <w:t>"</w:t>
      </w:r>
      <w:r w:rsidRPr="00AE314F">
        <w:rPr>
          <w:rFonts w:ascii="Traditional Arabic" w:hAnsi="Traditional Arabic" w:cs="Traditional Arabic" w:hint="cs"/>
          <w:b/>
          <w:bCs/>
          <w:sz w:val="36"/>
          <w:szCs w:val="36"/>
          <w:rtl/>
        </w:rPr>
        <w:t>(17/32)</w:t>
      </w:r>
      <w:r>
        <w:rPr>
          <w:rFonts w:ascii="Traditional Arabic" w:hAnsi="Traditional Arabic" w:cs="Traditional Arabic" w:hint="cs"/>
          <w:b/>
          <w:bCs/>
          <w:sz w:val="36"/>
          <w:szCs w:val="36"/>
          <w:rtl/>
        </w:rPr>
        <w:t>"</w:t>
      </w:r>
    </w:p>
  </w:footnote>
  <w:footnote w:id="50">
    <w:p w:rsidR="003D5B48" w:rsidRPr="00AE314F" w:rsidRDefault="003D5B48" w:rsidP="006828EC">
      <w:pPr>
        <w:spacing w:after="0" w:line="240" w:lineRule="auto"/>
        <w:jc w:val="both"/>
        <w:rPr>
          <w:rFonts w:ascii="Traditional Arabic" w:eastAsia="Times New Roman"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hint="cs"/>
          <w:b/>
          <w:bCs/>
          <w:sz w:val="36"/>
          <w:szCs w:val="36"/>
          <w:rtl/>
        </w:rPr>
        <w:t xml:space="preserve">-قال ابن حزم، كما </w:t>
      </w:r>
      <w:r>
        <w:rPr>
          <w:rFonts w:ascii="Traditional Arabic" w:eastAsia="Times New Roman" w:hAnsi="Traditional Arabic" w:cs="Traditional Arabic" w:hint="cs"/>
          <w:b/>
          <w:bCs/>
          <w:sz w:val="36"/>
          <w:szCs w:val="36"/>
          <w:rtl/>
        </w:rPr>
        <w:t xml:space="preserve">في </w:t>
      </w:r>
      <w:r w:rsidRPr="00AE314F">
        <w:rPr>
          <w:rFonts w:ascii="Traditional Arabic" w:eastAsia="Times New Roman" w:hAnsi="Traditional Arabic" w:cs="Traditional Arabic" w:hint="cs"/>
          <w:b/>
          <w:bCs/>
          <w:sz w:val="36"/>
          <w:szCs w:val="36"/>
          <w:rtl/>
        </w:rPr>
        <w:t xml:space="preserve">رسالة </w:t>
      </w:r>
      <w:r>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hint="cs"/>
          <w:b/>
          <w:bCs/>
          <w:sz w:val="36"/>
          <w:szCs w:val="36"/>
          <w:rtl/>
        </w:rPr>
        <w:t>مراتب العلوم</w:t>
      </w:r>
      <w:r>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hint="cs"/>
          <w:b/>
          <w:bCs/>
          <w:sz w:val="36"/>
          <w:szCs w:val="36"/>
          <w:rtl/>
        </w:rPr>
        <w:t xml:space="preserve">، "فلن يخلو كتابٌ من فائدة"، </w:t>
      </w:r>
      <w:r>
        <w:rPr>
          <w:rFonts w:ascii="Traditional Arabic" w:eastAsia="Times New Roman" w:hAnsi="Traditional Arabic" w:cs="Traditional Arabic" w:hint="cs"/>
          <w:b/>
          <w:bCs/>
          <w:sz w:val="36"/>
          <w:szCs w:val="36"/>
          <w:rtl/>
        </w:rPr>
        <w:t xml:space="preserve">انظر: </w:t>
      </w:r>
      <w:r w:rsidRPr="00AE314F">
        <w:rPr>
          <w:rFonts w:ascii="Traditional Arabic" w:eastAsia="Times New Roman" w:hAnsi="Traditional Arabic" w:cs="Traditional Arabic" w:hint="cs"/>
          <w:b/>
          <w:bCs/>
          <w:sz w:val="36"/>
          <w:szCs w:val="36"/>
          <w:rtl/>
        </w:rPr>
        <w:t xml:space="preserve">رسائل </w:t>
      </w:r>
      <w:r w:rsidRPr="00AE314F">
        <w:rPr>
          <w:rFonts w:ascii="Traditional Arabic" w:eastAsia="Times New Roman" w:hAnsi="Traditional Arabic" w:cs="Traditional Arabic"/>
          <w:b/>
          <w:bCs/>
          <w:sz w:val="36"/>
          <w:szCs w:val="36"/>
          <w:rtl/>
        </w:rPr>
        <w:t>ابن حزم".</w:t>
      </w:r>
      <w:r w:rsidRPr="00AE314F">
        <w:rPr>
          <w:rFonts w:ascii="Traditional Arabic" w:eastAsia="Times New Roman" w:hAnsi="Traditional Arabic" w:cs="Traditional Arabic" w:hint="cs"/>
          <w:b/>
          <w:bCs/>
          <w:sz w:val="36"/>
          <w:szCs w:val="36"/>
          <w:rtl/>
        </w:rPr>
        <w:t>"(4/77)"</w:t>
      </w:r>
      <w:r>
        <w:rPr>
          <w:rFonts w:ascii="Traditional Arabic" w:eastAsia="Times New Roman" w:hAnsi="Traditional Arabic" w:cs="Traditional Arabic" w:hint="cs"/>
          <w:b/>
          <w:bCs/>
          <w:sz w:val="36"/>
          <w:szCs w:val="36"/>
          <w:rtl/>
        </w:rPr>
        <w:t>، وقال في كتابه "الأخلاق والسير"، "(ص63)"، ط: ابن الجوزي، "لكل شيء فائــدة..."</w:t>
      </w:r>
    </w:p>
  </w:footnote>
  <w:footnote w:id="51">
    <w:p w:rsidR="003D5B48" w:rsidRPr="00B06197"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hint="cs"/>
          <w:b/>
          <w:bCs/>
          <w:sz w:val="36"/>
          <w:szCs w:val="36"/>
          <w:rtl/>
        </w:rPr>
        <w:t xml:space="preserve"> </w:t>
      </w:r>
      <w:r w:rsidRPr="00AE314F">
        <w:rPr>
          <w:rFonts w:ascii="Traditional Arabic" w:eastAsia="Times New Roman" w:hAnsi="Traditional Arabic" w:cs="Traditional Arabic"/>
          <w:b/>
          <w:bCs/>
          <w:sz w:val="36"/>
          <w:szCs w:val="36"/>
          <w:rtl/>
        </w:rPr>
        <w:t>–</w:t>
      </w:r>
      <w:r>
        <w:rPr>
          <w:rFonts w:ascii="Traditional Arabic" w:eastAsia="Times New Roman" w:hAnsi="Traditional Arabic" w:cs="Traditional Arabic" w:hint="cs"/>
          <w:b/>
          <w:bCs/>
          <w:sz w:val="36"/>
          <w:szCs w:val="36"/>
          <w:rtl/>
        </w:rPr>
        <w:t>انظر: "</w:t>
      </w:r>
      <w:r w:rsidRPr="00AE314F">
        <w:rPr>
          <w:rFonts w:ascii="Traditional Arabic" w:eastAsia="Times New Roman" w:hAnsi="Traditional Arabic" w:cs="Traditional Arabic" w:hint="cs"/>
          <w:b/>
          <w:bCs/>
          <w:sz w:val="36"/>
          <w:szCs w:val="36"/>
          <w:rtl/>
        </w:rPr>
        <w:t>فتح المغيث</w:t>
      </w:r>
      <w:r>
        <w:rPr>
          <w:rFonts w:ascii="Traditional Arabic" w:eastAsia="Times New Roman" w:hAnsi="Traditional Arabic" w:cs="Traditional Arabic" w:hint="cs"/>
          <w:b/>
          <w:bCs/>
          <w:sz w:val="36"/>
          <w:szCs w:val="36"/>
          <w:rtl/>
        </w:rPr>
        <w:t xml:space="preserve"> بـشرح ألفية الحديث" للسخاوي</w:t>
      </w:r>
      <w:r w:rsidRPr="00AE314F">
        <w:rPr>
          <w:rFonts w:ascii="Traditional Arabic" w:eastAsia="Times New Roman" w:hAnsi="Traditional Arabic" w:cs="Traditional Arabic" w:hint="cs"/>
          <w:b/>
          <w:bCs/>
          <w:sz w:val="36"/>
          <w:szCs w:val="36"/>
          <w:rtl/>
        </w:rPr>
        <w:t>، "(</w:t>
      </w:r>
      <w:r>
        <w:rPr>
          <w:rFonts w:ascii="Traditional Arabic" w:eastAsia="Times New Roman" w:hAnsi="Traditional Arabic" w:cs="Traditional Arabic" w:hint="cs"/>
          <w:b/>
          <w:bCs/>
          <w:sz w:val="36"/>
          <w:szCs w:val="36"/>
          <w:rtl/>
        </w:rPr>
        <w:t>3/305)"، ط: دار المنهاج.</w:t>
      </w:r>
    </w:p>
  </w:footnote>
  <w:footnote w:id="52">
    <w:p w:rsidR="003D5B48" w:rsidRPr="00B06197" w:rsidRDefault="003D5B48" w:rsidP="006828EC">
      <w:pPr>
        <w:spacing w:after="0" w:line="240" w:lineRule="auto"/>
        <w:jc w:val="both"/>
        <w:rPr>
          <w:rFonts w:ascii="Traditional Arabic" w:eastAsia="Times New Roman" w:hAnsi="Traditional Arabic" w:cs="Traditional Arabic"/>
          <w:b/>
          <w:bCs/>
          <w:sz w:val="36"/>
          <w:szCs w:val="36"/>
          <w:rtl/>
        </w:rPr>
      </w:pPr>
      <w:r w:rsidRPr="00D75652">
        <w:rPr>
          <w:rStyle w:val="a4"/>
          <w:b/>
          <w:bCs/>
          <w:sz w:val="36"/>
          <w:szCs w:val="36"/>
        </w:rPr>
        <w:footnoteRef/>
      </w:r>
      <w:r w:rsidRPr="00D75652">
        <w:rPr>
          <w:b/>
          <w:bCs/>
          <w:sz w:val="36"/>
          <w:szCs w:val="36"/>
          <w:rtl/>
        </w:rPr>
        <w:t xml:space="preserve"> </w:t>
      </w:r>
      <w:r w:rsidRPr="00D75652">
        <w:rPr>
          <w:rFonts w:ascii="Traditional Arabic" w:eastAsia="Times New Roman" w:hAnsi="Traditional Arabic" w:cs="Traditional Arabic" w:hint="cs"/>
          <w:b/>
          <w:bCs/>
          <w:sz w:val="36"/>
          <w:szCs w:val="36"/>
          <w:rtl/>
        </w:rPr>
        <w:t>-أي منعهم سماعهم، أو جحد سماعهم، ونحوِ هذا.</w:t>
      </w:r>
    </w:p>
  </w:footnote>
  <w:footnote w:id="53">
    <w:p w:rsidR="003D5B48" w:rsidRPr="00D75652" w:rsidRDefault="003D5B48" w:rsidP="006828EC">
      <w:pPr>
        <w:pStyle w:val="a3"/>
        <w:jc w:val="both"/>
        <w:rPr>
          <w:b/>
          <w:bCs/>
          <w:sz w:val="36"/>
          <w:szCs w:val="36"/>
          <w:rtl/>
        </w:rPr>
      </w:pPr>
      <w:r w:rsidRPr="00D75652">
        <w:rPr>
          <w:rStyle w:val="a4"/>
          <w:b/>
          <w:bCs/>
          <w:sz w:val="36"/>
          <w:szCs w:val="36"/>
        </w:rPr>
        <w:footnoteRef/>
      </w:r>
      <w:r w:rsidRPr="00D75652">
        <w:rPr>
          <w:b/>
          <w:bCs/>
          <w:sz w:val="36"/>
          <w:szCs w:val="36"/>
          <w:rtl/>
        </w:rPr>
        <w:t xml:space="preserve"> </w:t>
      </w:r>
      <w:r w:rsidRPr="00D75652">
        <w:rPr>
          <w:rFonts w:ascii="Traditional Arabic" w:eastAsia="Times New Roman" w:hAnsi="Traditional Arabic" w:cs="Traditional Arabic"/>
          <w:b/>
          <w:bCs/>
          <w:sz w:val="36"/>
          <w:szCs w:val="36"/>
          <w:rtl/>
        </w:rPr>
        <w:t>–</w:t>
      </w:r>
      <w:r w:rsidRPr="00D75652">
        <w:rPr>
          <w:rFonts w:ascii="Traditional Arabic" w:eastAsia="Times New Roman" w:hAnsi="Traditional Arabic" w:cs="Traditional Arabic" w:hint="cs"/>
          <w:b/>
          <w:bCs/>
          <w:sz w:val="36"/>
          <w:szCs w:val="36"/>
          <w:rtl/>
        </w:rPr>
        <w:t>الجامع لأخلاق الراوي، "(478)"، "(1/370)"</w:t>
      </w:r>
    </w:p>
  </w:footnote>
  <w:footnote w:id="54">
    <w:p w:rsidR="003D5B48" w:rsidRPr="00AE314F" w:rsidRDefault="003D5B48" w:rsidP="006828EC">
      <w:pPr>
        <w:spacing w:after="0" w:line="240" w:lineRule="auto"/>
        <w:jc w:val="both"/>
        <w:rPr>
          <w:rFonts w:ascii="Traditional Arabic" w:eastAsia="Times New Roman" w:hAnsi="Traditional Arabic" w:cs="Traditional Arabic"/>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hint="cs"/>
          <w:b/>
          <w:bCs/>
          <w:sz w:val="36"/>
          <w:szCs w:val="36"/>
          <w:rtl/>
        </w:rPr>
        <w:t>-تذكرة السامع والمتكلم، "الفصل الثالث: في آدابه في دروسـه وقراءته في الحلقة.."، "(ص124)"، ط: دار البشـائر.</w:t>
      </w:r>
    </w:p>
  </w:footnote>
  <w:footnote w:id="55">
    <w:p w:rsidR="003D5B48" w:rsidRPr="00AE314F" w:rsidRDefault="003D5B48" w:rsidP="006828EC">
      <w:pPr>
        <w:spacing w:after="0" w:line="240" w:lineRule="auto"/>
        <w:jc w:val="both"/>
        <w:rPr>
          <w:rFonts w:ascii="Traditional Arabic" w:eastAsia="Times New Roman"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hint="cs"/>
          <w:b/>
          <w:bCs/>
          <w:sz w:val="36"/>
          <w:szCs w:val="36"/>
          <w:rtl/>
        </w:rPr>
        <w:t>-أدب الإملاء، "(ص175)"، ط: دار الكتب العلمية، وانظر: الأبيات الأوائ</w:t>
      </w:r>
      <w:r w:rsidRPr="00AE314F">
        <w:rPr>
          <w:rFonts w:ascii="Traditional Arabic" w:eastAsia="Times New Roman" w:hAnsi="Traditional Arabic" w:cs="Traditional Arabic" w:hint="eastAsia"/>
          <w:b/>
          <w:bCs/>
          <w:sz w:val="36"/>
          <w:szCs w:val="36"/>
          <w:rtl/>
        </w:rPr>
        <w:t>ل</w:t>
      </w:r>
      <w:r w:rsidRPr="00AE314F">
        <w:rPr>
          <w:rFonts w:ascii="Traditional Arabic" w:eastAsia="Times New Roman" w:hAnsi="Traditional Arabic" w:cs="Traditional Arabic" w:hint="cs"/>
          <w:b/>
          <w:bCs/>
          <w:sz w:val="36"/>
          <w:szCs w:val="36"/>
          <w:rtl/>
        </w:rPr>
        <w:t xml:space="preserve"> في "ذيل طبقات الحنابلة" لابن رجب، "(1/436)"</w:t>
      </w:r>
    </w:p>
  </w:footnote>
  <w:footnote w:id="56">
    <w:p w:rsidR="003D5B48" w:rsidRPr="00E8738F" w:rsidRDefault="003D5B48" w:rsidP="006828EC">
      <w:pPr>
        <w:spacing w:after="0" w:line="240" w:lineRule="auto"/>
        <w:jc w:val="both"/>
        <w:rPr>
          <w:rFonts w:ascii="Traditional Arabic" w:eastAsia="Times New Roman" w:hAnsi="Traditional Arabic" w:cs="Traditional Arabic"/>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المقنع لسراج الدين الأنصاري، "(ص366)"، و</w:t>
      </w:r>
      <w:r>
        <w:rPr>
          <w:rFonts w:ascii="Traditional Arabic" w:eastAsia="Times New Roman" w:hAnsi="Traditional Arabic" w:cs="Traditional Arabic" w:hint="cs"/>
          <w:b/>
          <w:bCs/>
          <w:sz w:val="36"/>
          <w:szCs w:val="36"/>
          <w:rtl/>
        </w:rPr>
        <w:t xml:space="preserve"> "</w:t>
      </w:r>
      <w:r w:rsidRPr="00AE314F">
        <w:rPr>
          <w:rFonts w:ascii="Traditional Arabic" w:eastAsia="Times New Roman" w:hAnsi="Traditional Arabic" w:cs="Traditional Arabic" w:hint="cs"/>
          <w:b/>
          <w:bCs/>
          <w:sz w:val="36"/>
          <w:szCs w:val="36"/>
          <w:rtl/>
        </w:rPr>
        <w:t>التقييد والإيضاح</w:t>
      </w:r>
      <w:r>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hint="cs"/>
          <w:b/>
          <w:bCs/>
          <w:sz w:val="36"/>
          <w:szCs w:val="36"/>
          <w:rtl/>
        </w:rPr>
        <w:t>، "(ص220)"</w:t>
      </w:r>
    </w:p>
  </w:footnote>
  <w:footnote w:id="57">
    <w:p w:rsidR="003D5B48" w:rsidRPr="00AE314F"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 xml:space="preserve"> –المدخل إلى السنن الكبرى، (587)</w:t>
      </w:r>
    </w:p>
  </w:footnote>
  <w:footnote w:id="58">
    <w:p w:rsidR="003D5B48" w:rsidRPr="00AE314F"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التقريب والتيسي</w:t>
      </w:r>
      <w:r w:rsidRPr="00AE314F">
        <w:rPr>
          <w:rFonts w:ascii="Traditional Arabic" w:eastAsia="Times New Roman" w:hAnsi="Traditional Arabic" w:cs="Traditional Arabic" w:hint="eastAsia"/>
          <w:b/>
          <w:bCs/>
          <w:sz w:val="36"/>
          <w:szCs w:val="36"/>
          <w:rtl/>
        </w:rPr>
        <w:t>ر</w:t>
      </w:r>
      <w:r w:rsidRPr="00AE314F">
        <w:rPr>
          <w:rFonts w:ascii="Traditional Arabic" w:eastAsia="Times New Roman" w:hAnsi="Traditional Arabic" w:cs="Traditional Arabic" w:hint="cs"/>
          <w:b/>
          <w:bCs/>
          <w:sz w:val="36"/>
          <w:szCs w:val="36"/>
          <w:rtl/>
        </w:rPr>
        <w:t>، "(ص71)"</w:t>
      </w:r>
    </w:p>
  </w:footnote>
  <w:footnote w:id="59">
    <w:p w:rsidR="003D5B48" w:rsidRPr="00AE314F"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المدخل إلى السنن الكبرى، "(</w:t>
      </w:r>
      <w:r>
        <w:rPr>
          <w:rFonts w:ascii="Traditional Arabic" w:eastAsia="Times New Roman" w:hAnsi="Traditional Arabic" w:cs="Traditional Arabic" w:hint="cs"/>
          <w:b/>
          <w:bCs/>
          <w:sz w:val="36"/>
          <w:szCs w:val="36"/>
          <w:rtl/>
        </w:rPr>
        <w:t>ص350</w:t>
      </w:r>
      <w:r w:rsidRPr="00AE314F">
        <w:rPr>
          <w:rFonts w:ascii="Traditional Arabic" w:eastAsia="Times New Roman" w:hAnsi="Traditional Arabic" w:cs="Traditional Arabic" w:hint="cs"/>
          <w:b/>
          <w:bCs/>
          <w:sz w:val="36"/>
          <w:szCs w:val="36"/>
          <w:rtl/>
        </w:rPr>
        <w:t>)"</w:t>
      </w:r>
    </w:p>
  </w:footnote>
  <w:footnote w:id="60">
    <w:p w:rsidR="003D5B48" w:rsidRPr="00866DE3" w:rsidRDefault="003D5B48" w:rsidP="006828EC">
      <w:pPr>
        <w:pStyle w:val="a3"/>
        <w:jc w:val="both"/>
        <w:rPr>
          <w:b/>
          <w:bCs/>
          <w:sz w:val="36"/>
          <w:szCs w:val="36"/>
        </w:rPr>
      </w:pPr>
      <w:r w:rsidRPr="00866DE3">
        <w:rPr>
          <w:rStyle w:val="a4"/>
          <w:b/>
          <w:bCs/>
          <w:sz w:val="36"/>
          <w:szCs w:val="36"/>
        </w:rPr>
        <w:footnoteRef/>
      </w:r>
      <w:r w:rsidRPr="00866DE3">
        <w:rPr>
          <w:b/>
          <w:bCs/>
          <w:sz w:val="36"/>
          <w:szCs w:val="36"/>
          <w:rtl/>
        </w:rPr>
        <w:t xml:space="preserve"> </w:t>
      </w:r>
      <w:r w:rsidRPr="00866DE3">
        <w:rPr>
          <w:rFonts w:ascii="Traditional Arabic" w:hAnsi="Traditional Arabic" w:cs="Traditional Arabic"/>
          <w:b/>
          <w:bCs/>
          <w:color w:val="000000"/>
          <w:sz w:val="36"/>
          <w:szCs w:val="36"/>
          <w:rtl/>
        </w:rPr>
        <w:t xml:space="preserve">- الجواهر والدرر </w:t>
      </w:r>
      <w:r w:rsidRPr="00866DE3">
        <w:rPr>
          <w:rFonts w:ascii="Traditional Arabic" w:hAnsi="Traditional Arabic" w:cs="Traditional Arabic" w:hint="cs"/>
          <w:b/>
          <w:bCs/>
          <w:color w:val="000000"/>
          <w:sz w:val="36"/>
          <w:szCs w:val="36"/>
          <w:rtl/>
        </w:rPr>
        <w:t>"</w:t>
      </w:r>
      <w:r w:rsidRPr="00866DE3">
        <w:rPr>
          <w:rFonts w:ascii="Traditional Arabic" w:hAnsi="Traditional Arabic" w:cs="Traditional Arabic"/>
          <w:b/>
          <w:bCs/>
          <w:color w:val="000000"/>
          <w:sz w:val="36"/>
          <w:szCs w:val="36"/>
          <w:rtl/>
        </w:rPr>
        <w:t>(1/169)</w:t>
      </w:r>
      <w:r w:rsidRPr="00866DE3">
        <w:rPr>
          <w:rFonts w:ascii="Traditional Arabic" w:hAnsi="Traditional Arabic" w:cs="Traditional Arabic" w:hint="cs"/>
          <w:b/>
          <w:bCs/>
          <w:color w:val="000000"/>
          <w:sz w:val="36"/>
          <w:szCs w:val="36"/>
          <w:rtl/>
        </w:rPr>
        <w:t>"</w:t>
      </w:r>
    </w:p>
  </w:footnote>
  <w:footnote w:id="61">
    <w:p w:rsidR="003D5B48" w:rsidRPr="00866DE3"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Pr>
          <w:rFonts w:ascii="Traditional Arabic" w:eastAsia="Times New Roman" w:hAnsi="Traditional Arabic" w:cs="Traditional Arabic" w:hint="cs"/>
          <w:b/>
          <w:bCs/>
          <w:sz w:val="36"/>
          <w:szCs w:val="36"/>
          <w:rtl/>
        </w:rPr>
        <w:t>الآداب الشرعية، "(2/168)"، وهو في "الإلماع"، "(ص288)"</w:t>
      </w:r>
    </w:p>
  </w:footnote>
  <w:footnote w:id="62">
    <w:p w:rsidR="003D5B48" w:rsidRPr="00AE314F"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الجامع لأخلاق الراوي، "(479)"، "(1/370)"، ط: الرسالة.</w:t>
      </w:r>
    </w:p>
  </w:footnote>
  <w:footnote w:id="63">
    <w:p w:rsidR="003D5B48" w:rsidRPr="008D3938" w:rsidRDefault="003D5B48" w:rsidP="006828EC">
      <w:pPr>
        <w:spacing w:after="0" w:line="240" w:lineRule="auto"/>
        <w:jc w:val="both"/>
        <w:rPr>
          <w:rFonts w:ascii="Traditional Arabic" w:eastAsia="Times New Roman" w:hAnsi="Traditional Arabic" w:cs="Traditional Arabic"/>
          <w:b/>
          <w:bCs/>
          <w:sz w:val="36"/>
          <w:szCs w:val="36"/>
          <w:rtl/>
        </w:rPr>
      </w:pPr>
      <w:r w:rsidRPr="008D3938">
        <w:rPr>
          <w:rStyle w:val="a4"/>
          <w:b/>
          <w:bCs/>
          <w:sz w:val="36"/>
          <w:szCs w:val="36"/>
        </w:rPr>
        <w:footnoteRef/>
      </w:r>
      <w:r w:rsidRPr="008D3938">
        <w:rPr>
          <w:b/>
          <w:bCs/>
          <w:sz w:val="36"/>
          <w:szCs w:val="36"/>
          <w:rtl/>
        </w:rPr>
        <w:t xml:space="preserve"> </w:t>
      </w:r>
      <w:r w:rsidRPr="008D3938">
        <w:rPr>
          <w:rFonts w:ascii="Traditional Arabic" w:eastAsia="Times New Roman" w:hAnsi="Traditional Arabic" w:cs="Traditional Arabic" w:hint="cs"/>
          <w:b/>
          <w:bCs/>
          <w:sz w:val="36"/>
          <w:szCs w:val="36"/>
          <w:rtl/>
        </w:rPr>
        <w:t>-خريدة القصر، "(1/471)"</w:t>
      </w:r>
    </w:p>
    <w:p w:rsidR="003D5B48" w:rsidRDefault="003D5B48" w:rsidP="006828EC">
      <w:pPr>
        <w:pStyle w:val="a3"/>
        <w:jc w:val="both"/>
        <w:rPr>
          <w:rtl/>
        </w:rPr>
      </w:pPr>
    </w:p>
  </w:footnote>
  <w:footnote w:id="64">
    <w:p w:rsidR="003D5B48" w:rsidRPr="00CC6C64"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المجموع شرح المهذب، "(</w:t>
      </w:r>
      <w:r>
        <w:rPr>
          <w:rFonts w:ascii="Traditional Arabic" w:eastAsia="Times New Roman" w:hAnsi="Traditional Arabic" w:cs="Traditional Arabic" w:hint="cs"/>
          <w:b/>
          <w:bCs/>
          <w:sz w:val="36"/>
          <w:szCs w:val="36"/>
          <w:rtl/>
        </w:rPr>
        <w:t>1/39</w:t>
      </w:r>
      <w:r w:rsidRPr="00AE314F">
        <w:rPr>
          <w:rFonts w:ascii="Traditional Arabic" w:eastAsia="Times New Roman" w:hAnsi="Traditional Arabic" w:cs="Traditional Arabic" w:hint="cs"/>
          <w:b/>
          <w:bCs/>
          <w:sz w:val="36"/>
          <w:szCs w:val="36"/>
          <w:rtl/>
        </w:rPr>
        <w:t>)"</w:t>
      </w:r>
    </w:p>
  </w:footnote>
  <w:footnote w:id="65">
    <w:p w:rsidR="003D5B48" w:rsidRPr="00CC6C64"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النكت الوف</w:t>
      </w:r>
      <w:r>
        <w:rPr>
          <w:rFonts w:ascii="Traditional Arabic" w:eastAsia="Times New Roman" w:hAnsi="Traditional Arabic" w:cs="Traditional Arabic" w:hint="cs"/>
          <w:b/>
          <w:bCs/>
          <w:sz w:val="36"/>
          <w:szCs w:val="36"/>
          <w:rtl/>
        </w:rPr>
        <w:t>ية بما في شرح الألفية، "(2/193)"، وهو عن المجموع، "(1/39)"</w:t>
      </w:r>
    </w:p>
  </w:footnote>
  <w:footnote w:id="66">
    <w:p w:rsidR="003D5B48" w:rsidRPr="00E8738F" w:rsidRDefault="003D5B48" w:rsidP="006828EC">
      <w:pPr>
        <w:spacing w:after="0" w:line="240" w:lineRule="auto"/>
        <w:jc w:val="both"/>
        <w:rPr>
          <w:rFonts w:ascii="Traditional Arabic" w:eastAsia="Times New Roman" w:hAnsi="Traditional Arabic" w:cs="Traditional Arabic"/>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xml:space="preserve"> "أقصى الأمل والسُّول في علم حديث الرسول </w:t>
      </w:r>
      <w:r>
        <w:rPr>
          <w:rFonts w:ascii="Times New Roman" w:eastAsia="Times New Roman" w:hAnsi="Times New Roman" w:cs="Times New Roman" w:hint="cs"/>
          <w:b/>
          <w:bCs/>
          <w:color w:val="FF0000"/>
          <w:sz w:val="36"/>
          <w:szCs w:val="36"/>
          <w:rtl/>
        </w:rPr>
        <w:t>ﷺ</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 بيت "(682)"</w:t>
      </w:r>
    </w:p>
  </w:footnote>
  <w:footnote w:id="67">
    <w:p w:rsidR="003D5B48" w:rsidRPr="00E8738F" w:rsidRDefault="003D5B48" w:rsidP="006828EC">
      <w:pPr>
        <w:spacing w:after="0" w:line="240" w:lineRule="auto"/>
        <w:jc w:val="both"/>
        <w:rPr>
          <w:rFonts w:ascii="Traditional Arabic" w:eastAsia="Times New Roman" w:hAnsi="Traditional Arabic" w:cs="Traditional Arabic"/>
          <w:b/>
          <w:bCs/>
          <w:sz w:val="36"/>
          <w:szCs w:val="36"/>
          <w:rtl/>
        </w:rPr>
      </w:pPr>
      <w:r w:rsidRPr="00EF35FE">
        <w:rPr>
          <w:rStyle w:val="a4"/>
          <w:b/>
          <w:bCs/>
          <w:sz w:val="36"/>
          <w:szCs w:val="36"/>
        </w:rPr>
        <w:footnoteRef/>
      </w:r>
      <w:r w:rsidRPr="00EF35FE">
        <w:rPr>
          <w:b/>
          <w:bCs/>
          <w:sz w:val="36"/>
          <w:szCs w:val="36"/>
          <w:rtl/>
        </w:rPr>
        <w:t xml:space="preserve"> </w:t>
      </w:r>
      <w:r w:rsidRPr="00EF35FE">
        <w:rPr>
          <w:rFonts w:ascii="Traditional Arabic" w:eastAsia="Times New Roman" w:hAnsi="Traditional Arabic" w:cs="Traditional Arabic" w:hint="cs"/>
          <w:b/>
          <w:bCs/>
          <w:sz w:val="36"/>
          <w:szCs w:val="36"/>
          <w:rtl/>
        </w:rPr>
        <w:t>-الجامع لأخلاق الراوي، "(489)"، "(1/375)"</w:t>
      </w:r>
      <w:r>
        <w:rPr>
          <w:rFonts w:ascii="Traditional Arabic" w:eastAsia="Times New Roman" w:hAnsi="Traditional Arabic" w:cs="Traditional Arabic" w:hint="cs"/>
          <w:b/>
          <w:bCs/>
          <w:sz w:val="36"/>
          <w:szCs w:val="36"/>
          <w:rtl/>
        </w:rPr>
        <w:t>، و "تقييد العلم"، "(ص192)"</w:t>
      </w:r>
    </w:p>
    <w:p w:rsidR="003D5B48" w:rsidRPr="00547E30" w:rsidRDefault="003D5B48" w:rsidP="006828EC">
      <w:pPr>
        <w:pStyle w:val="a3"/>
        <w:jc w:val="both"/>
        <w:rPr>
          <w:b/>
          <w:bCs/>
          <w:sz w:val="2"/>
          <w:szCs w:val="2"/>
        </w:rPr>
      </w:pPr>
    </w:p>
  </w:footnote>
  <w:footnote w:id="68">
    <w:p w:rsidR="003D5B48" w:rsidRPr="00613AFB" w:rsidRDefault="003D5B48" w:rsidP="006828EC">
      <w:pPr>
        <w:pStyle w:val="a3"/>
        <w:jc w:val="both"/>
        <w:rPr>
          <w:b/>
          <w:bCs/>
          <w:sz w:val="36"/>
          <w:szCs w:val="36"/>
        </w:rPr>
      </w:pPr>
      <w:r w:rsidRPr="00613AFB">
        <w:rPr>
          <w:rStyle w:val="a4"/>
          <w:b/>
          <w:bCs/>
          <w:sz w:val="36"/>
          <w:szCs w:val="36"/>
        </w:rPr>
        <w:footnoteRef/>
      </w:r>
      <w:r w:rsidRPr="00613AFB">
        <w:rPr>
          <w:b/>
          <w:bCs/>
          <w:sz w:val="36"/>
          <w:szCs w:val="36"/>
          <w:rtl/>
        </w:rPr>
        <w:t xml:space="preserve"> </w:t>
      </w:r>
      <w:r w:rsidRPr="00613AFB">
        <w:rPr>
          <w:rFonts w:ascii="Traditional Arabic" w:eastAsia="Times New Roman" w:hAnsi="Traditional Arabic" w:cs="Traditional Arabic"/>
          <w:b/>
          <w:bCs/>
          <w:sz w:val="36"/>
          <w:szCs w:val="36"/>
          <w:rtl/>
        </w:rPr>
        <w:t>–</w:t>
      </w:r>
      <w:r w:rsidRPr="00613AFB">
        <w:rPr>
          <w:rFonts w:ascii="Traditional Arabic" w:eastAsia="Times New Roman" w:hAnsi="Traditional Arabic" w:cs="Traditional Arabic" w:hint="cs"/>
          <w:b/>
          <w:bCs/>
          <w:sz w:val="36"/>
          <w:szCs w:val="36"/>
          <w:rtl/>
        </w:rPr>
        <w:t>الإلماع في أصول الرواية، "(ص298)"</w:t>
      </w:r>
    </w:p>
  </w:footnote>
  <w:footnote w:id="69">
    <w:p w:rsidR="003D5B48" w:rsidRPr="00547E30" w:rsidRDefault="003D5B48" w:rsidP="006828EC">
      <w:pPr>
        <w:spacing w:after="0" w:line="240" w:lineRule="auto"/>
        <w:jc w:val="both"/>
        <w:rPr>
          <w:rFonts w:ascii="Traditional Arabic" w:eastAsia="Times New Roman" w:hAnsi="Traditional Arabic" w:cs="Traditional Arabic"/>
          <w:b/>
          <w:bCs/>
          <w:sz w:val="36"/>
          <w:szCs w:val="36"/>
          <w:rtl/>
        </w:rPr>
      </w:pPr>
      <w:r w:rsidRPr="00EF35FE">
        <w:rPr>
          <w:rStyle w:val="a4"/>
          <w:b/>
          <w:bCs/>
          <w:sz w:val="36"/>
          <w:szCs w:val="36"/>
        </w:rPr>
        <w:footnoteRef/>
      </w:r>
      <w:r w:rsidRPr="00EF35FE">
        <w:rPr>
          <w:b/>
          <w:bCs/>
          <w:sz w:val="36"/>
          <w:szCs w:val="36"/>
          <w:rtl/>
        </w:rPr>
        <w:t xml:space="preserve"> </w:t>
      </w:r>
      <w:r w:rsidRPr="00EF35FE">
        <w:rPr>
          <w:rFonts w:ascii="Traditional Arabic" w:eastAsia="Times New Roman" w:hAnsi="Traditional Arabic" w:cs="Traditional Arabic"/>
          <w:b/>
          <w:bCs/>
          <w:sz w:val="36"/>
          <w:szCs w:val="36"/>
          <w:rtl/>
        </w:rPr>
        <w:t>–</w:t>
      </w:r>
      <w:r w:rsidRPr="00EF35FE">
        <w:rPr>
          <w:rFonts w:ascii="Traditional Arabic" w:eastAsia="Times New Roman" w:hAnsi="Traditional Arabic" w:cs="Traditional Arabic" w:hint="cs"/>
          <w:b/>
          <w:bCs/>
          <w:sz w:val="36"/>
          <w:szCs w:val="36"/>
          <w:rtl/>
        </w:rPr>
        <w:t>رواه أحمد في "مسنده"، "(</w:t>
      </w:r>
      <w:r w:rsidRPr="00EF35FE">
        <w:rPr>
          <w:rFonts w:ascii="Traditional Arabic" w:eastAsia="Times New Roman" w:hAnsi="Traditional Arabic" w:cs="Traditional Arabic"/>
          <w:b/>
          <w:bCs/>
          <w:sz w:val="36"/>
          <w:szCs w:val="36"/>
          <w:rtl/>
        </w:rPr>
        <w:t>7504</w:t>
      </w:r>
      <w:r w:rsidRPr="00EF35FE">
        <w:rPr>
          <w:rFonts w:ascii="Traditional Arabic" w:eastAsia="Times New Roman" w:hAnsi="Traditional Arabic" w:cs="Traditional Arabic" w:hint="cs"/>
          <w:b/>
          <w:bCs/>
          <w:sz w:val="36"/>
          <w:szCs w:val="36"/>
          <w:rtl/>
        </w:rPr>
        <w:t xml:space="preserve">)"، وأبو داود </w:t>
      </w:r>
      <w:r w:rsidRPr="00EF35FE">
        <w:rPr>
          <w:rFonts w:ascii="Traditional Arabic" w:eastAsia="Times New Roman" w:hAnsi="Traditional Arabic" w:cs="Traditional Arabic"/>
          <w:b/>
          <w:bCs/>
          <w:sz w:val="36"/>
          <w:szCs w:val="36"/>
          <w:rtl/>
        </w:rPr>
        <w:t>الطيالسي</w:t>
      </w:r>
      <w:r w:rsidRPr="00EF35FE">
        <w:rPr>
          <w:rFonts w:ascii="Traditional Arabic" w:eastAsia="Times New Roman" w:hAnsi="Traditional Arabic" w:cs="Traditional Arabic" w:hint="cs"/>
          <w:b/>
          <w:bCs/>
          <w:sz w:val="36"/>
          <w:szCs w:val="36"/>
          <w:rtl/>
        </w:rPr>
        <w:t xml:space="preserve"> في "مسنده"</w:t>
      </w:r>
      <w:r w:rsidRPr="00EF35FE">
        <w:rPr>
          <w:rFonts w:ascii="Traditional Arabic" w:eastAsia="Times New Roman" w:hAnsi="Traditional Arabic" w:cs="Traditional Arabic"/>
          <w:b/>
          <w:bCs/>
          <w:sz w:val="36"/>
          <w:szCs w:val="36"/>
          <w:rtl/>
        </w:rPr>
        <w:t xml:space="preserve"> </w:t>
      </w:r>
      <w:r w:rsidRPr="00EF35FE">
        <w:rPr>
          <w:rFonts w:ascii="Traditional Arabic" w:eastAsia="Times New Roman" w:hAnsi="Traditional Arabic" w:cs="Traditional Arabic" w:hint="cs"/>
          <w:b/>
          <w:bCs/>
          <w:sz w:val="36"/>
          <w:szCs w:val="36"/>
          <w:rtl/>
        </w:rPr>
        <w:t>"</w:t>
      </w:r>
      <w:r w:rsidRPr="00EF35FE">
        <w:rPr>
          <w:rFonts w:ascii="Traditional Arabic" w:eastAsia="Times New Roman" w:hAnsi="Traditional Arabic" w:cs="Traditional Arabic"/>
          <w:b/>
          <w:bCs/>
          <w:sz w:val="36"/>
          <w:szCs w:val="36"/>
          <w:rtl/>
        </w:rPr>
        <w:t>(2491)</w:t>
      </w:r>
      <w:r w:rsidRPr="00EF35FE">
        <w:rPr>
          <w:rFonts w:ascii="Traditional Arabic" w:eastAsia="Times New Roman" w:hAnsi="Traditional Arabic" w:cs="Traditional Arabic" w:hint="cs"/>
          <w:b/>
          <w:bCs/>
          <w:sz w:val="36"/>
          <w:szCs w:val="36"/>
          <w:rtl/>
        </w:rPr>
        <w:t>"</w:t>
      </w:r>
      <w:r w:rsidRPr="00EF35FE">
        <w:rPr>
          <w:rFonts w:ascii="Traditional Arabic" w:eastAsia="Times New Roman" w:hAnsi="Traditional Arabic" w:cs="Traditional Arabic"/>
          <w:b/>
          <w:bCs/>
          <w:sz w:val="36"/>
          <w:szCs w:val="36"/>
          <w:rtl/>
        </w:rPr>
        <w:t>، والبخاري في "الأدب المفرد"</w:t>
      </w:r>
      <w:r w:rsidRPr="00EF35FE">
        <w:rPr>
          <w:rFonts w:ascii="Traditional Arabic" w:eastAsia="Times New Roman" w:hAnsi="Traditional Arabic" w:cs="Traditional Arabic" w:hint="cs"/>
          <w:b/>
          <w:bCs/>
          <w:sz w:val="36"/>
          <w:szCs w:val="36"/>
          <w:rtl/>
        </w:rPr>
        <w:t>، "</w:t>
      </w:r>
      <w:r w:rsidRPr="00EF35FE">
        <w:rPr>
          <w:rFonts w:ascii="Traditional Arabic" w:eastAsia="Times New Roman" w:hAnsi="Traditional Arabic" w:cs="Traditional Arabic"/>
          <w:b/>
          <w:bCs/>
          <w:sz w:val="36"/>
          <w:szCs w:val="36"/>
          <w:rtl/>
        </w:rPr>
        <w:t>(218)</w:t>
      </w:r>
      <w:r w:rsidRPr="00EF35FE">
        <w:rPr>
          <w:rFonts w:ascii="Traditional Arabic" w:eastAsia="Times New Roman" w:hAnsi="Traditional Arabic" w:cs="Traditional Arabic" w:hint="cs"/>
          <w:b/>
          <w:bCs/>
          <w:sz w:val="36"/>
          <w:szCs w:val="36"/>
          <w:rtl/>
        </w:rPr>
        <w:t>"</w:t>
      </w:r>
      <w:r w:rsidRPr="00EF35FE">
        <w:rPr>
          <w:rFonts w:ascii="Traditional Arabic" w:eastAsia="Times New Roman" w:hAnsi="Traditional Arabic" w:cs="Traditional Arabic"/>
          <w:b/>
          <w:bCs/>
          <w:sz w:val="36"/>
          <w:szCs w:val="36"/>
          <w:rtl/>
        </w:rPr>
        <w:t>، وأبو داود</w:t>
      </w:r>
      <w:r w:rsidRPr="00EF35FE">
        <w:rPr>
          <w:rFonts w:ascii="Traditional Arabic" w:eastAsia="Times New Roman" w:hAnsi="Traditional Arabic" w:cs="Traditional Arabic" w:hint="cs"/>
          <w:b/>
          <w:bCs/>
          <w:sz w:val="36"/>
          <w:szCs w:val="36"/>
          <w:rtl/>
        </w:rPr>
        <w:t xml:space="preserve"> في "سننه"،</w:t>
      </w:r>
      <w:r w:rsidRPr="00EF35FE">
        <w:rPr>
          <w:rFonts w:ascii="Traditional Arabic" w:eastAsia="Times New Roman" w:hAnsi="Traditional Arabic" w:cs="Traditional Arabic"/>
          <w:b/>
          <w:bCs/>
          <w:sz w:val="36"/>
          <w:szCs w:val="36"/>
          <w:rtl/>
        </w:rPr>
        <w:t xml:space="preserve"> </w:t>
      </w:r>
      <w:r w:rsidRPr="00EF35FE">
        <w:rPr>
          <w:rFonts w:ascii="Traditional Arabic" w:eastAsia="Times New Roman" w:hAnsi="Traditional Arabic" w:cs="Traditional Arabic" w:hint="cs"/>
          <w:b/>
          <w:bCs/>
          <w:sz w:val="36"/>
          <w:szCs w:val="36"/>
          <w:rtl/>
        </w:rPr>
        <w:t>"</w:t>
      </w:r>
      <w:r w:rsidRPr="00EF35FE">
        <w:rPr>
          <w:rFonts w:ascii="Traditional Arabic" w:eastAsia="Times New Roman" w:hAnsi="Traditional Arabic" w:cs="Traditional Arabic"/>
          <w:b/>
          <w:bCs/>
          <w:sz w:val="36"/>
          <w:szCs w:val="36"/>
          <w:rtl/>
        </w:rPr>
        <w:t>(4811)</w:t>
      </w:r>
      <w:r w:rsidRPr="00EF35FE">
        <w:rPr>
          <w:rFonts w:ascii="Traditional Arabic" w:eastAsia="Times New Roman" w:hAnsi="Traditional Arabic" w:cs="Traditional Arabic" w:hint="cs"/>
          <w:b/>
          <w:bCs/>
          <w:sz w:val="36"/>
          <w:szCs w:val="36"/>
          <w:rtl/>
        </w:rPr>
        <w:t>"</w:t>
      </w:r>
      <w:r w:rsidRPr="00EF35FE">
        <w:rPr>
          <w:rFonts w:ascii="Traditional Arabic" w:eastAsia="Times New Roman" w:hAnsi="Traditional Arabic" w:cs="Traditional Arabic"/>
          <w:b/>
          <w:bCs/>
          <w:sz w:val="36"/>
          <w:szCs w:val="36"/>
          <w:rtl/>
        </w:rPr>
        <w:t>، والترمذي</w:t>
      </w:r>
      <w:r w:rsidRPr="00EF35FE">
        <w:rPr>
          <w:rFonts w:ascii="Traditional Arabic" w:eastAsia="Times New Roman" w:hAnsi="Traditional Arabic" w:cs="Traditional Arabic" w:hint="cs"/>
          <w:b/>
          <w:bCs/>
          <w:sz w:val="36"/>
          <w:szCs w:val="36"/>
          <w:rtl/>
        </w:rPr>
        <w:t xml:space="preserve"> في "سننه"،</w:t>
      </w:r>
      <w:r w:rsidRPr="00EF35FE">
        <w:rPr>
          <w:rFonts w:ascii="Traditional Arabic" w:eastAsia="Times New Roman" w:hAnsi="Traditional Arabic" w:cs="Traditional Arabic"/>
          <w:b/>
          <w:bCs/>
          <w:sz w:val="36"/>
          <w:szCs w:val="36"/>
          <w:rtl/>
        </w:rPr>
        <w:t xml:space="preserve"> </w:t>
      </w:r>
      <w:r w:rsidRPr="00EF35FE">
        <w:rPr>
          <w:rFonts w:ascii="Traditional Arabic" w:eastAsia="Times New Roman" w:hAnsi="Traditional Arabic" w:cs="Traditional Arabic" w:hint="cs"/>
          <w:b/>
          <w:bCs/>
          <w:sz w:val="36"/>
          <w:szCs w:val="36"/>
          <w:rtl/>
        </w:rPr>
        <w:t>"</w:t>
      </w:r>
      <w:r w:rsidRPr="00EF35FE">
        <w:rPr>
          <w:rFonts w:ascii="Traditional Arabic" w:eastAsia="Times New Roman" w:hAnsi="Traditional Arabic" w:cs="Traditional Arabic"/>
          <w:b/>
          <w:bCs/>
          <w:sz w:val="36"/>
          <w:szCs w:val="36"/>
          <w:rtl/>
        </w:rPr>
        <w:t>(1954)</w:t>
      </w:r>
      <w:r w:rsidRPr="00EF35FE">
        <w:rPr>
          <w:rFonts w:ascii="Traditional Arabic" w:eastAsia="Times New Roman" w:hAnsi="Traditional Arabic" w:cs="Traditional Arabic" w:hint="cs"/>
          <w:b/>
          <w:bCs/>
          <w:sz w:val="36"/>
          <w:szCs w:val="36"/>
          <w:rtl/>
        </w:rPr>
        <w:t>"</w:t>
      </w:r>
      <w:r w:rsidRPr="00EF35FE">
        <w:rPr>
          <w:rFonts w:ascii="Traditional Arabic" w:eastAsia="Times New Roman" w:hAnsi="Traditional Arabic" w:cs="Traditional Arabic"/>
          <w:b/>
          <w:bCs/>
          <w:sz w:val="36"/>
          <w:szCs w:val="36"/>
          <w:rtl/>
        </w:rPr>
        <w:t xml:space="preserve">، وابن حبان </w:t>
      </w:r>
      <w:r w:rsidRPr="00EF35FE">
        <w:rPr>
          <w:rFonts w:ascii="Traditional Arabic" w:eastAsia="Times New Roman" w:hAnsi="Traditional Arabic" w:cs="Traditional Arabic" w:hint="cs"/>
          <w:b/>
          <w:bCs/>
          <w:sz w:val="36"/>
          <w:szCs w:val="36"/>
          <w:rtl/>
        </w:rPr>
        <w:t>في "صحيحه"، "</w:t>
      </w:r>
      <w:r w:rsidRPr="00EF35FE">
        <w:rPr>
          <w:rFonts w:ascii="Traditional Arabic" w:eastAsia="Times New Roman" w:hAnsi="Traditional Arabic" w:cs="Traditional Arabic"/>
          <w:b/>
          <w:bCs/>
          <w:sz w:val="36"/>
          <w:szCs w:val="36"/>
          <w:rtl/>
        </w:rPr>
        <w:t>(3407)</w:t>
      </w:r>
      <w:r w:rsidRPr="00EF35FE">
        <w:rPr>
          <w:rFonts w:ascii="Traditional Arabic" w:eastAsia="Times New Roman" w:hAnsi="Traditional Arabic" w:cs="Traditional Arabic" w:hint="cs"/>
          <w:b/>
          <w:bCs/>
          <w:sz w:val="36"/>
          <w:szCs w:val="36"/>
          <w:rtl/>
        </w:rPr>
        <w:t>"</w:t>
      </w:r>
    </w:p>
  </w:footnote>
  <w:footnote w:id="70">
    <w:p w:rsidR="003D5B48" w:rsidRPr="00345857" w:rsidRDefault="003D5B48" w:rsidP="006828EC">
      <w:pPr>
        <w:spacing w:after="0" w:line="240" w:lineRule="auto"/>
        <w:jc w:val="both"/>
        <w:rPr>
          <w:rFonts w:ascii="Arb Naskh" w:eastAsia="Times New Roman" w:hAnsi="Arb Naskh" w:cs="Traditional Arabic"/>
          <w:b/>
          <w:bCs/>
          <w:sz w:val="36"/>
          <w:szCs w:val="36"/>
          <w:rtl/>
          <w:lang w:eastAsia="ru-RU"/>
        </w:rPr>
      </w:pPr>
      <w:r w:rsidRPr="00345857">
        <w:rPr>
          <w:rStyle w:val="a4"/>
          <w:sz w:val="36"/>
          <w:szCs w:val="36"/>
          <w:vertAlign w:val="baseline"/>
        </w:rPr>
        <w:footnoteRef/>
      </w:r>
      <w:r w:rsidRPr="00345857">
        <w:rPr>
          <w:sz w:val="36"/>
          <w:szCs w:val="36"/>
          <w:rtl/>
        </w:rPr>
        <w:t xml:space="preserve"> </w:t>
      </w:r>
      <w:r w:rsidRPr="00345857">
        <w:rPr>
          <w:rFonts w:ascii="Arb Naskh" w:eastAsia="Times New Roman" w:hAnsi="Arb Naskh" w:cs="Traditional Arabic" w:hint="cs"/>
          <w:b/>
          <w:bCs/>
          <w:sz w:val="36"/>
          <w:szCs w:val="36"/>
          <w:rtl/>
          <w:lang w:eastAsia="ru-RU"/>
        </w:rPr>
        <w:t>-ينظر</w:t>
      </w:r>
      <w:r>
        <w:rPr>
          <w:rFonts w:ascii="Arb Naskh" w:eastAsia="Times New Roman" w:hAnsi="Arb Naskh" w:cs="Traditional Arabic" w:hint="cs"/>
          <w:b/>
          <w:bCs/>
          <w:sz w:val="36"/>
          <w:szCs w:val="36"/>
          <w:rtl/>
          <w:lang w:eastAsia="ru-RU"/>
        </w:rPr>
        <w:t>: "المدخل إلى السنن الكبرى للبيهقي"، "(ص396)"، وفتح المغيث، "(3/306)"</w:t>
      </w:r>
    </w:p>
  </w:footnote>
  <w:footnote w:id="71">
    <w:p w:rsidR="003D5B48" w:rsidRDefault="003D5B48" w:rsidP="006828EC">
      <w:pPr>
        <w:pStyle w:val="a3"/>
        <w:jc w:val="both"/>
        <w:rPr>
          <w:rtl/>
        </w:rPr>
      </w:pPr>
      <w:r w:rsidRPr="00003B69">
        <w:rPr>
          <w:rStyle w:val="a4"/>
          <w:b/>
          <w:bCs/>
          <w:sz w:val="36"/>
          <w:szCs w:val="36"/>
        </w:rPr>
        <w:footnoteRef/>
      </w:r>
      <w:r w:rsidRPr="00003B69">
        <w:rPr>
          <w:b/>
          <w:bCs/>
          <w:sz w:val="36"/>
          <w:szCs w:val="36"/>
          <w:rtl/>
        </w:rPr>
        <w:t xml:space="preserve"> </w:t>
      </w:r>
      <w:r w:rsidRPr="00003B69">
        <w:rPr>
          <w:rFonts w:ascii="Traditional Arabic" w:eastAsia="Times New Roman" w:hAnsi="Traditional Arabic" w:cs="Traditional Arabic"/>
          <w:b/>
          <w:bCs/>
          <w:sz w:val="36"/>
          <w:szCs w:val="36"/>
          <w:rtl/>
        </w:rPr>
        <w:t>–</w:t>
      </w:r>
      <w:r w:rsidRPr="00003B69">
        <w:rPr>
          <w:rFonts w:ascii="Traditional Arabic" w:eastAsia="Times New Roman" w:hAnsi="Traditional Arabic" w:cs="Traditional Arabic" w:hint="cs"/>
          <w:b/>
          <w:bCs/>
          <w:sz w:val="36"/>
          <w:szCs w:val="36"/>
          <w:rtl/>
        </w:rPr>
        <w:t>انظر: بخصوص ذالك كتاب "البارق في قطع السارق" "كتاب نفيس في حماية الملكية الفكرية" لجلال الدين السيوطي، بتحقيق الأستاذ عبد الحكيم الأنيس نفع الله به</w:t>
      </w:r>
      <w:r>
        <w:rPr>
          <w:rFonts w:ascii="Traditional Arabic" w:eastAsia="Times New Roman" w:hAnsi="Traditional Arabic" w:cs="Traditional Arabic" w:hint="cs"/>
          <w:b/>
          <w:bCs/>
          <w:sz w:val="48"/>
          <w:szCs w:val="48"/>
          <w:rtl/>
        </w:rPr>
        <w:t>.</w:t>
      </w:r>
    </w:p>
  </w:footnote>
  <w:footnote w:id="72">
    <w:p w:rsidR="003D5B48" w:rsidRPr="003931F7"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الآداب الشرعية، "(2/168)"</w:t>
      </w:r>
    </w:p>
  </w:footnote>
  <w:footnote w:id="73">
    <w:p w:rsidR="003D5B48" w:rsidRPr="003931F7" w:rsidRDefault="003D5B48" w:rsidP="006828EC">
      <w:pPr>
        <w:pStyle w:val="a3"/>
        <w:jc w:val="both"/>
        <w:rPr>
          <w:b/>
          <w:bCs/>
          <w:sz w:val="36"/>
          <w:szCs w:val="36"/>
          <w:rtl/>
        </w:rPr>
      </w:pPr>
      <w:r w:rsidRPr="003931F7">
        <w:rPr>
          <w:rStyle w:val="a4"/>
          <w:b/>
          <w:bCs/>
          <w:sz w:val="36"/>
          <w:szCs w:val="36"/>
        </w:rPr>
        <w:footnoteRef/>
      </w:r>
      <w:r w:rsidRPr="003931F7">
        <w:rPr>
          <w:b/>
          <w:bCs/>
          <w:sz w:val="36"/>
          <w:szCs w:val="36"/>
          <w:rtl/>
        </w:rPr>
        <w:t xml:space="preserve"> </w:t>
      </w:r>
      <w:r w:rsidRPr="003931F7">
        <w:rPr>
          <w:rFonts w:ascii="Traditional Arabic" w:eastAsia="Times New Roman" w:hAnsi="Traditional Arabic" w:cs="Traditional Arabic"/>
          <w:b/>
          <w:bCs/>
          <w:sz w:val="36"/>
          <w:szCs w:val="36"/>
          <w:rtl/>
        </w:rPr>
        <w:t>–</w:t>
      </w:r>
      <w:r w:rsidRPr="003931F7">
        <w:rPr>
          <w:rFonts w:ascii="Traditional Arabic" w:eastAsia="Times New Roman" w:hAnsi="Traditional Arabic" w:cs="Traditional Arabic" w:hint="cs"/>
          <w:b/>
          <w:bCs/>
          <w:sz w:val="36"/>
          <w:szCs w:val="36"/>
          <w:rtl/>
        </w:rPr>
        <w:t>انظر الموسوعة الكويتية، "(36/184)"</w:t>
      </w:r>
    </w:p>
  </w:footnote>
  <w:footnote w:id="74">
    <w:p w:rsidR="003D5B48" w:rsidRPr="002A5687" w:rsidRDefault="003D5B48" w:rsidP="006828EC">
      <w:pPr>
        <w:spacing w:after="0" w:line="240" w:lineRule="auto"/>
        <w:jc w:val="both"/>
        <w:rPr>
          <w:rFonts w:ascii="Traditional Arabic" w:eastAsia="Times New Roman" w:hAnsi="Traditional Arabic" w:cs="Traditional Arabic"/>
          <w:b/>
          <w:bCs/>
          <w:sz w:val="36"/>
          <w:szCs w:val="36"/>
          <w:rtl/>
        </w:rPr>
      </w:pPr>
      <w:r w:rsidRPr="002A5687">
        <w:rPr>
          <w:rStyle w:val="a4"/>
          <w:b/>
          <w:bCs/>
          <w:sz w:val="36"/>
          <w:szCs w:val="36"/>
        </w:rPr>
        <w:footnoteRef/>
      </w:r>
      <w:r w:rsidRPr="002A5687">
        <w:rPr>
          <w:b/>
          <w:bCs/>
          <w:sz w:val="36"/>
          <w:szCs w:val="36"/>
          <w:rtl/>
        </w:rPr>
        <w:t xml:space="preserve"> </w:t>
      </w:r>
      <w:r w:rsidRPr="002A5687">
        <w:rPr>
          <w:rFonts w:ascii="Traditional Arabic" w:eastAsia="Times New Roman" w:hAnsi="Traditional Arabic" w:cs="Traditional Arabic"/>
          <w:b/>
          <w:bCs/>
          <w:sz w:val="36"/>
          <w:szCs w:val="36"/>
          <w:rtl/>
        </w:rPr>
        <w:t>–</w:t>
      </w:r>
      <w:r w:rsidRPr="002A5687">
        <w:rPr>
          <w:rFonts w:ascii="Traditional Arabic" w:eastAsia="Times New Roman" w:hAnsi="Traditional Arabic" w:cs="Traditional Arabic" w:hint="cs"/>
          <w:b/>
          <w:bCs/>
          <w:sz w:val="36"/>
          <w:szCs w:val="36"/>
          <w:rtl/>
        </w:rPr>
        <w:t>سنن أبي داود، "(</w:t>
      </w:r>
      <w:r w:rsidRPr="002A5687">
        <w:rPr>
          <w:b/>
          <w:bCs/>
          <w:sz w:val="36"/>
          <w:szCs w:val="36"/>
          <w:rtl/>
        </w:rPr>
        <w:t xml:space="preserve"> </w:t>
      </w:r>
      <w:r w:rsidRPr="002A5687">
        <w:rPr>
          <w:rFonts w:ascii="Traditional Arabic" w:eastAsia="Times New Roman" w:hAnsi="Traditional Arabic" w:cs="Traditional Arabic"/>
          <w:b/>
          <w:bCs/>
          <w:sz w:val="36"/>
          <w:szCs w:val="36"/>
          <w:rtl/>
        </w:rPr>
        <w:t>1485</w:t>
      </w:r>
      <w:r w:rsidRPr="002A5687">
        <w:rPr>
          <w:rFonts w:ascii="Traditional Arabic" w:eastAsia="Times New Roman" w:hAnsi="Traditional Arabic" w:cs="Traditional Arabic" w:hint="cs"/>
          <w:b/>
          <w:bCs/>
          <w:sz w:val="36"/>
          <w:szCs w:val="36"/>
          <w:rtl/>
        </w:rPr>
        <w:t xml:space="preserve">)"، </w:t>
      </w:r>
      <w:r>
        <w:rPr>
          <w:rFonts w:ascii="Traditional Arabic" w:eastAsia="Times New Roman" w:hAnsi="Traditional Arabic" w:cs="Traditional Arabic" w:hint="cs"/>
          <w:b/>
          <w:bCs/>
          <w:sz w:val="36"/>
          <w:szCs w:val="36"/>
          <w:rtl/>
        </w:rPr>
        <w:t>وإ</w:t>
      </w:r>
      <w:r>
        <w:rPr>
          <w:rFonts w:ascii="Traditional Arabic" w:eastAsia="Times New Roman" w:hAnsi="Traditional Arabic" w:cs="Traditional Arabic"/>
          <w:b/>
          <w:bCs/>
          <w:sz w:val="36"/>
          <w:szCs w:val="36"/>
          <w:rtl/>
        </w:rPr>
        <w:t>سناده ضعيف</w:t>
      </w:r>
      <w:r>
        <w:rPr>
          <w:rFonts w:ascii="Traditional Arabic" w:eastAsia="Times New Roman" w:hAnsi="Traditional Arabic" w:cs="Traditional Arabic" w:hint="cs"/>
          <w:b/>
          <w:bCs/>
          <w:sz w:val="36"/>
          <w:szCs w:val="36"/>
          <w:rtl/>
        </w:rPr>
        <w:t xml:space="preserve">؟ </w:t>
      </w:r>
      <w:r w:rsidRPr="002A5687">
        <w:rPr>
          <w:rFonts w:ascii="Traditional Arabic" w:eastAsia="Times New Roman" w:hAnsi="Traditional Arabic" w:cs="Traditional Arabic"/>
          <w:b/>
          <w:bCs/>
          <w:sz w:val="36"/>
          <w:szCs w:val="36"/>
          <w:rtl/>
        </w:rPr>
        <w:t>لإبهام الراوي عن محمد بن كعب القرظي.</w:t>
      </w:r>
    </w:p>
    <w:p w:rsidR="003D5B48" w:rsidRPr="002A5687" w:rsidRDefault="003D5B48" w:rsidP="006828EC">
      <w:pPr>
        <w:spacing w:after="0" w:line="240" w:lineRule="auto"/>
        <w:jc w:val="both"/>
        <w:rPr>
          <w:rFonts w:ascii="Traditional Arabic" w:eastAsia="Times New Roman" w:hAnsi="Traditional Arabic" w:cs="Traditional Arabic"/>
          <w:b/>
          <w:bCs/>
          <w:sz w:val="36"/>
          <w:szCs w:val="36"/>
          <w:rtl/>
        </w:rPr>
      </w:pPr>
      <w:r w:rsidRPr="002A5687">
        <w:rPr>
          <w:rFonts w:ascii="Traditional Arabic" w:eastAsia="Times New Roman" w:hAnsi="Traditional Arabic" w:cs="Traditional Arabic"/>
          <w:b/>
          <w:bCs/>
          <w:sz w:val="36"/>
          <w:szCs w:val="36"/>
          <w:rtl/>
        </w:rPr>
        <w:t>وأخرجه مختصر</w:t>
      </w:r>
      <w:r>
        <w:rPr>
          <w:rFonts w:ascii="Traditional Arabic" w:eastAsia="Times New Roman" w:hAnsi="Traditional Arabic" w:cs="Traditional Arabic"/>
          <w:b/>
          <w:bCs/>
          <w:sz w:val="36"/>
          <w:szCs w:val="36"/>
          <w:rtl/>
        </w:rPr>
        <w:t>ًا</w:t>
      </w:r>
      <w:r w:rsidRPr="002A5687">
        <w:rPr>
          <w:rFonts w:ascii="Traditional Arabic" w:eastAsia="Times New Roman" w:hAnsi="Traditional Arabic" w:cs="Traditional Arabic"/>
          <w:b/>
          <w:bCs/>
          <w:sz w:val="36"/>
          <w:szCs w:val="36"/>
          <w:rtl/>
        </w:rPr>
        <w:t xml:space="preserve"> بقصة الدعاء ابن ماجه</w:t>
      </w:r>
      <w:r w:rsidRPr="002A5687">
        <w:rPr>
          <w:rFonts w:ascii="Traditional Arabic" w:eastAsia="Times New Roman" w:hAnsi="Traditional Arabic" w:cs="Traditional Arabic" w:hint="cs"/>
          <w:b/>
          <w:bCs/>
          <w:sz w:val="36"/>
          <w:szCs w:val="36"/>
          <w:rtl/>
        </w:rPr>
        <w:t xml:space="preserve"> في "سننه"،</w:t>
      </w:r>
      <w:r w:rsidRPr="002A5687">
        <w:rPr>
          <w:rFonts w:ascii="Traditional Arabic" w:eastAsia="Times New Roman" w:hAnsi="Traditional Arabic" w:cs="Traditional Arabic"/>
          <w:b/>
          <w:bCs/>
          <w:sz w:val="36"/>
          <w:szCs w:val="36"/>
          <w:rtl/>
        </w:rPr>
        <w:t xml:space="preserve"> </w:t>
      </w:r>
      <w:r w:rsidRPr="002A5687">
        <w:rPr>
          <w:rFonts w:ascii="Traditional Arabic" w:eastAsia="Times New Roman" w:hAnsi="Traditional Arabic" w:cs="Traditional Arabic" w:hint="cs"/>
          <w:b/>
          <w:bCs/>
          <w:sz w:val="36"/>
          <w:szCs w:val="36"/>
          <w:rtl/>
        </w:rPr>
        <w:t>"</w:t>
      </w:r>
      <w:r w:rsidRPr="002A5687">
        <w:rPr>
          <w:rFonts w:ascii="Traditional Arabic" w:eastAsia="Times New Roman" w:hAnsi="Traditional Arabic" w:cs="Traditional Arabic"/>
          <w:b/>
          <w:bCs/>
          <w:sz w:val="36"/>
          <w:szCs w:val="36"/>
          <w:rtl/>
        </w:rPr>
        <w:t>(1181)</w:t>
      </w:r>
      <w:r w:rsidRPr="002A5687">
        <w:rPr>
          <w:rFonts w:ascii="Traditional Arabic" w:eastAsia="Times New Roman" w:hAnsi="Traditional Arabic" w:cs="Traditional Arabic" w:hint="cs"/>
          <w:b/>
          <w:bCs/>
          <w:sz w:val="36"/>
          <w:szCs w:val="36"/>
          <w:rtl/>
        </w:rPr>
        <w:t>"</w:t>
      </w:r>
      <w:r w:rsidRPr="002A5687">
        <w:rPr>
          <w:rFonts w:ascii="Traditional Arabic" w:eastAsia="Times New Roman" w:hAnsi="Traditional Arabic" w:cs="Traditional Arabic"/>
          <w:b/>
          <w:bCs/>
          <w:sz w:val="36"/>
          <w:szCs w:val="36"/>
          <w:rtl/>
        </w:rPr>
        <w:t xml:space="preserve">و </w:t>
      </w:r>
      <w:r w:rsidRPr="002A5687">
        <w:rPr>
          <w:rFonts w:ascii="Traditional Arabic" w:eastAsia="Times New Roman" w:hAnsi="Traditional Arabic" w:cs="Traditional Arabic" w:hint="cs"/>
          <w:b/>
          <w:bCs/>
          <w:sz w:val="36"/>
          <w:szCs w:val="36"/>
          <w:rtl/>
        </w:rPr>
        <w:t>"</w:t>
      </w:r>
      <w:r w:rsidRPr="002A5687">
        <w:rPr>
          <w:rFonts w:ascii="Traditional Arabic" w:eastAsia="Times New Roman" w:hAnsi="Traditional Arabic" w:cs="Traditional Arabic"/>
          <w:b/>
          <w:bCs/>
          <w:sz w:val="36"/>
          <w:szCs w:val="36"/>
          <w:rtl/>
        </w:rPr>
        <w:t>(3866)</w:t>
      </w:r>
      <w:r w:rsidRPr="002A5687">
        <w:rPr>
          <w:rFonts w:ascii="Traditional Arabic" w:eastAsia="Times New Roman" w:hAnsi="Traditional Arabic" w:cs="Traditional Arabic" w:hint="cs"/>
          <w:b/>
          <w:bCs/>
          <w:sz w:val="36"/>
          <w:szCs w:val="36"/>
          <w:rtl/>
        </w:rPr>
        <w:t>"</w:t>
      </w:r>
    </w:p>
    <w:p w:rsidR="003D5B48" w:rsidRDefault="003D5B48" w:rsidP="006828EC">
      <w:pPr>
        <w:pStyle w:val="a3"/>
        <w:jc w:val="both"/>
      </w:pPr>
    </w:p>
  </w:footnote>
  <w:footnote w:id="75">
    <w:p w:rsidR="003D5B48" w:rsidRPr="00E22F47" w:rsidRDefault="003D5B48" w:rsidP="006828EC">
      <w:pPr>
        <w:pStyle w:val="a3"/>
        <w:jc w:val="both"/>
        <w:rPr>
          <w:b/>
          <w:bCs/>
          <w:sz w:val="36"/>
          <w:szCs w:val="36"/>
        </w:rPr>
      </w:pPr>
      <w:r w:rsidRPr="00A662B1">
        <w:rPr>
          <w:rStyle w:val="a4"/>
          <w:b/>
          <w:bCs/>
          <w:sz w:val="36"/>
          <w:szCs w:val="36"/>
        </w:rPr>
        <w:footnoteRef/>
      </w:r>
      <w:r w:rsidRPr="00A662B1">
        <w:rPr>
          <w:b/>
          <w:bCs/>
          <w:sz w:val="36"/>
          <w:szCs w:val="36"/>
          <w:rtl/>
        </w:rPr>
        <w:t xml:space="preserve"> </w:t>
      </w:r>
      <w:r>
        <w:rPr>
          <w:rFonts w:ascii="Traditional Arabic" w:hAnsi="Traditional Arabic" w:cs="Traditional Arabic" w:hint="cs"/>
          <w:b/>
          <w:bCs/>
          <w:sz w:val="36"/>
          <w:szCs w:val="36"/>
          <w:rtl/>
        </w:rPr>
        <w:t>-تذكرة السامع، "(ص127)"، والفتاوى الحديثية، "(ص544)"</w:t>
      </w:r>
    </w:p>
  </w:footnote>
  <w:footnote w:id="76">
    <w:p w:rsidR="003D5B48" w:rsidRDefault="003D5B48" w:rsidP="006828EC">
      <w:pPr>
        <w:spacing w:after="0" w:line="240" w:lineRule="auto"/>
        <w:jc w:val="both"/>
        <w:rPr>
          <w:rFonts w:ascii="Traditional Arabic" w:eastAsia="Times New Roman"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xml:space="preserve"> آداب العلماء والمتعلمين للعلامة </w:t>
      </w:r>
      <w:r>
        <w:rPr>
          <w:rFonts w:ascii="Traditional Arabic" w:eastAsia="Times New Roman" w:hAnsi="Traditional Arabic" w:cs="Traditional Arabic"/>
          <w:b/>
          <w:bCs/>
          <w:sz w:val="36"/>
          <w:szCs w:val="36"/>
          <w:rtl/>
        </w:rPr>
        <w:t xml:space="preserve">الحسين ابن المنصور اليمني </w:t>
      </w:r>
      <w:r>
        <w:rPr>
          <w:rFonts w:ascii="Traditional Arabic" w:eastAsia="Times New Roman" w:hAnsi="Traditional Arabic" w:cs="Traditional Arabic" w:hint="cs"/>
          <w:b/>
          <w:bCs/>
          <w:sz w:val="36"/>
          <w:szCs w:val="36"/>
          <w:rtl/>
        </w:rPr>
        <w:t>"</w:t>
      </w:r>
      <w:r>
        <w:rPr>
          <w:rFonts w:ascii="Traditional Arabic" w:eastAsia="Times New Roman" w:hAnsi="Traditional Arabic" w:cs="Traditional Arabic"/>
          <w:b/>
          <w:bCs/>
          <w:sz w:val="36"/>
          <w:szCs w:val="36"/>
          <w:rtl/>
        </w:rPr>
        <w:t>(ص22)</w:t>
      </w:r>
      <w:r>
        <w:rPr>
          <w:rFonts w:ascii="Traditional Arabic" w:eastAsia="Times New Roman" w:hAnsi="Traditional Arabic" w:cs="Traditional Arabic" w:hint="cs"/>
          <w:b/>
          <w:bCs/>
          <w:sz w:val="36"/>
          <w:szCs w:val="36"/>
          <w:rtl/>
        </w:rPr>
        <w:t>"</w:t>
      </w:r>
    </w:p>
    <w:p w:rsidR="003D5B48" w:rsidRPr="00A662B1" w:rsidRDefault="003D5B48" w:rsidP="006828EC">
      <w:pPr>
        <w:spacing w:after="0" w:line="240" w:lineRule="auto"/>
        <w:jc w:val="both"/>
        <w:rPr>
          <w:rFonts w:ascii="Traditional Arabic" w:eastAsia="Times New Roman" w:hAnsi="Traditional Arabic" w:cs="Traditional Arabic"/>
          <w:b/>
          <w:bCs/>
          <w:sz w:val="24"/>
          <w:szCs w:val="24"/>
          <w:rtl/>
        </w:rPr>
      </w:pPr>
    </w:p>
  </w:footnote>
  <w:footnote w:id="77">
    <w:p w:rsidR="003D5B48" w:rsidRPr="00F44283" w:rsidRDefault="003D5B48" w:rsidP="006828EC">
      <w:pPr>
        <w:spacing w:after="0" w:line="240" w:lineRule="auto"/>
        <w:jc w:val="both"/>
        <w:rPr>
          <w:rFonts w:ascii="Traditional Arabic" w:eastAsia="Times New Roman" w:hAnsi="Traditional Arabic" w:cs="Traditional Arabic"/>
          <w:sz w:val="36"/>
          <w:szCs w:val="36"/>
        </w:rPr>
      </w:pPr>
      <w:r w:rsidRPr="00F44283">
        <w:rPr>
          <w:rStyle w:val="a4"/>
          <w:b/>
          <w:bCs/>
          <w:sz w:val="36"/>
          <w:szCs w:val="36"/>
        </w:rPr>
        <w:footnoteRef/>
      </w:r>
      <w:r w:rsidRPr="00F44283">
        <w:rPr>
          <w:b/>
          <w:bCs/>
          <w:sz w:val="36"/>
          <w:szCs w:val="36"/>
          <w:rtl/>
        </w:rPr>
        <w:t xml:space="preserve"> </w:t>
      </w:r>
      <w:r w:rsidRPr="00F44283">
        <w:rPr>
          <w:rFonts w:ascii="Traditional Arabic" w:eastAsia="Times New Roman" w:hAnsi="Traditional Arabic" w:cs="Traditional Arabic"/>
          <w:b/>
          <w:bCs/>
          <w:sz w:val="36"/>
          <w:szCs w:val="36"/>
          <w:rtl/>
        </w:rPr>
        <w:t>–</w:t>
      </w:r>
      <w:r w:rsidRPr="00F44283">
        <w:rPr>
          <w:rFonts w:ascii="Traditional Arabic" w:eastAsia="Times New Roman" w:hAnsi="Traditional Arabic" w:cs="Traditional Arabic" w:hint="cs"/>
          <w:b/>
          <w:bCs/>
          <w:sz w:val="36"/>
          <w:szCs w:val="36"/>
          <w:rtl/>
        </w:rPr>
        <w:t>تذكرة السامع، "(ص127)" وانظر: "</w:t>
      </w:r>
      <w:r w:rsidRPr="00F44283">
        <w:rPr>
          <w:rFonts w:ascii="Traditional Arabic" w:eastAsia="Times New Roman" w:hAnsi="Traditional Arabic" w:cs="Traditional Arabic"/>
          <w:b/>
          <w:bCs/>
          <w:sz w:val="36"/>
          <w:szCs w:val="36"/>
          <w:rtl/>
        </w:rPr>
        <w:t>المعيد في أدب المفيد والمستفيد</w:t>
      </w:r>
      <w:r w:rsidRPr="00F44283">
        <w:rPr>
          <w:rFonts w:ascii="Traditional Arabic" w:eastAsia="Times New Roman" w:hAnsi="Traditional Arabic" w:cs="Traditional Arabic" w:hint="cs"/>
          <w:b/>
          <w:bCs/>
          <w:sz w:val="36"/>
          <w:szCs w:val="36"/>
          <w:rtl/>
        </w:rPr>
        <w:t>"، "(ص253)"، وهو للشيخ</w:t>
      </w:r>
      <w:r w:rsidRPr="00F44283">
        <w:rPr>
          <w:rFonts w:ascii="Traditional Arabic" w:eastAsia="Times New Roman" w:hAnsi="Traditional Arabic" w:cs="Traditional Arabic"/>
          <w:b/>
          <w:bCs/>
          <w:sz w:val="36"/>
          <w:szCs w:val="36"/>
          <w:rtl/>
        </w:rPr>
        <w:t xml:space="preserve"> عبد الباسط العلموي الدمشقي الشافعيّ (</w:t>
      </w:r>
      <w:r>
        <w:rPr>
          <w:rFonts w:ascii="Traditional Arabic" w:eastAsia="Times New Roman" w:hAnsi="Traditional Arabic" w:cs="Traditional Arabic" w:hint="cs"/>
          <w:b/>
          <w:bCs/>
          <w:sz w:val="36"/>
          <w:szCs w:val="36"/>
          <w:rtl/>
        </w:rPr>
        <w:t>ت</w:t>
      </w:r>
      <w:r w:rsidRPr="00F44283">
        <w:rPr>
          <w:rFonts w:ascii="Traditional Arabic" w:eastAsia="Times New Roman" w:hAnsi="Traditional Arabic" w:cs="Traditional Arabic"/>
          <w:b/>
          <w:bCs/>
          <w:sz w:val="36"/>
          <w:szCs w:val="36"/>
          <w:rtl/>
        </w:rPr>
        <w:t xml:space="preserve"> 981هـ)</w:t>
      </w:r>
    </w:p>
  </w:footnote>
  <w:footnote w:id="78">
    <w:p w:rsidR="003D5B48" w:rsidRPr="00B917C9" w:rsidRDefault="003D5B48" w:rsidP="006828EC">
      <w:pPr>
        <w:pStyle w:val="a3"/>
        <w:jc w:val="both"/>
        <w:rPr>
          <w:b/>
          <w:bCs/>
          <w:sz w:val="32"/>
          <w:szCs w:val="32"/>
          <w:rtl/>
        </w:rPr>
      </w:pPr>
      <w:r w:rsidRPr="00B917C9">
        <w:rPr>
          <w:rStyle w:val="a4"/>
          <w:b/>
          <w:bCs/>
          <w:sz w:val="36"/>
          <w:szCs w:val="36"/>
        </w:rPr>
        <w:footnoteRef/>
      </w:r>
      <w:r w:rsidRPr="00B917C9">
        <w:rPr>
          <w:b/>
          <w:bCs/>
          <w:sz w:val="36"/>
          <w:szCs w:val="36"/>
          <w:rtl/>
        </w:rPr>
        <w:t xml:space="preserve"> </w:t>
      </w:r>
      <w:r w:rsidRPr="00B917C9">
        <w:rPr>
          <w:rFonts w:ascii="Traditional Arabic" w:eastAsia="Times New Roman" w:hAnsi="Traditional Arabic" w:cs="Traditional Arabic"/>
          <w:b/>
          <w:bCs/>
          <w:sz w:val="36"/>
          <w:szCs w:val="36"/>
          <w:rtl/>
        </w:rPr>
        <w:t>–</w:t>
      </w:r>
      <w:r w:rsidRPr="00B917C9">
        <w:rPr>
          <w:rFonts w:ascii="Traditional Arabic" w:eastAsia="Times New Roman" w:hAnsi="Traditional Arabic" w:cs="Traditional Arabic" w:hint="cs"/>
          <w:b/>
          <w:bCs/>
          <w:sz w:val="36"/>
          <w:szCs w:val="36"/>
          <w:rtl/>
        </w:rPr>
        <w:t xml:space="preserve">الشرح الممتع </w:t>
      </w:r>
      <w:r>
        <w:rPr>
          <w:rFonts w:ascii="Traditional Arabic" w:eastAsia="Times New Roman" w:hAnsi="Traditional Arabic" w:cs="Traditional Arabic" w:hint="cs"/>
          <w:b/>
          <w:bCs/>
          <w:sz w:val="36"/>
          <w:szCs w:val="36"/>
          <w:rtl/>
        </w:rPr>
        <w:t xml:space="preserve">على </w:t>
      </w:r>
      <w:r w:rsidRPr="00B917C9">
        <w:rPr>
          <w:rFonts w:ascii="Traditional Arabic" w:eastAsia="Times New Roman" w:hAnsi="Traditional Arabic" w:cs="Traditional Arabic" w:hint="cs"/>
          <w:b/>
          <w:bCs/>
          <w:sz w:val="36"/>
          <w:szCs w:val="36"/>
          <w:rtl/>
        </w:rPr>
        <w:t>زاد</w:t>
      </w:r>
      <w:r>
        <w:rPr>
          <w:rFonts w:ascii="Traditional Arabic" w:eastAsia="Times New Roman" w:hAnsi="Traditional Arabic" w:cs="Traditional Arabic" w:hint="cs"/>
          <w:b/>
          <w:bCs/>
          <w:sz w:val="36"/>
          <w:szCs w:val="36"/>
          <w:rtl/>
        </w:rPr>
        <w:t xml:space="preserve"> المستقنع، للعلامة ابن عثيمين</w:t>
      </w:r>
      <w:r w:rsidRPr="00B917C9">
        <w:rPr>
          <w:rFonts w:ascii="Traditional Arabic" w:eastAsia="Times New Roman" w:hAnsi="Traditional Arabic" w:cs="Traditional Arabic" w:hint="cs"/>
          <w:b/>
          <w:bCs/>
          <w:sz w:val="36"/>
          <w:szCs w:val="36"/>
          <w:rtl/>
        </w:rPr>
        <w:t>، "(10/32)"</w:t>
      </w:r>
    </w:p>
  </w:footnote>
  <w:footnote w:id="79">
    <w:p w:rsidR="003D5B48" w:rsidRPr="00B917C9" w:rsidRDefault="003D5B48" w:rsidP="006828EC">
      <w:pPr>
        <w:spacing w:after="0" w:line="240" w:lineRule="auto"/>
        <w:jc w:val="both"/>
        <w:rPr>
          <w:rFonts w:ascii="Traditional Arabic" w:eastAsia="Times New Roman" w:hAnsi="Traditional Arabic" w:cs="Traditional Arabic"/>
          <w:b/>
          <w:bCs/>
          <w:sz w:val="36"/>
          <w:szCs w:val="36"/>
          <w:rtl/>
        </w:rPr>
      </w:pPr>
      <w:r w:rsidRPr="00160619">
        <w:rPr>
          <w:rStyle w:val="a4"/>
          <w:b/>
          <w:bCs/>
          <w:sz w:val="36"/>
          <w:szCs w:val="36"/>
        </w:rPr>
        <w:footnoteRef/>
      </w:r>
      <w:r w:rsidRPr="00160619">
        <w:rPr>
          <w:b/>
          <w:bCs/>
          <w:sz w:val="36"/>
          <w:szCs w:val="36"/>
          <w:rtl/>
        </w:rPr>
        <w:t xml:space="preserve"> </w:t>
      </w:r>
      <w:r w:rsidRPr="00160619">
        <w:rPr>
          <w:rFonts w:ascii="Traditional Arabic" w:eastAsia="Times New Roman" w:hAnsi="Traditional Arabic" w:cs="Traditional Arabic" w:hint="cs"/>
          <w:b/>
          <w:bCs/>
          <w:sz w:val="36"/>
          <w:szCs w:val="36"/>
          <w:rtl/>
        </w:rPr>
        <w:t>-عرف البشام فيمن ولي فتوى دمشق الشام، "(ص15)"، للعلامة محمد بن خليل المرادي الدمشقي.</w:t>
      </w:r>
    </w:p>
  </w:footnote>
  <w:footnote w:id="80">
    <w:p w:rsidR="003D5B48" w:rsidRPr="00547E30" w:rsidRDefault="003D5B48" w:rsidP="006828EC">
      <w:pPr>
        <w:spacing w:after="0" w:line="240" w:lineRule="auto"/>
        <w:jc w:val="both"/>
        <w:rPr>
          <w:rFonts w:ascii="Traditional Arabic" w:eastAsia="Times New Roman" w:hAnsi="Traditional Arabic" w:cs="Traditional Arabic"/>
          <w:b/>
          <w:bCs/>
          <w:sz w:val="36"/>
          <w:szCs w:val="36"/>
        </w:rPr>
      </w:pPr>
      <w:r w:rsidRPr="008A2B61">
        <w:rPr>
          <w:rStyle w:val="a4"/>
          <w:b/>
          <w:bCs/>
          <w:sz w:val="36"/>
          <w:szCs w:val="36"/>
        </w:rPr>
        <w:footnoteRef/>
      </w:r>
      <w:r w:rsidRPr="008A2B61">
        <w:rPr>
          <w:b/>
          <w:bCs/>
          <w:sz w:val="36"/>
          <w:szCs w:val="36"/>
          <w:rtl/>
        </w:rPr>
        <w:t xml:space="preserve"> </w:t>
      </w:r>
      <w:r w:rsidRPr="008A2B61">
        <w:rPr>
          <w:rFonts w:ascii="Traditional Arabic" w:eastAsia="Times New Roman" w:hAnsi="Traditional Arabic" w:cs="Traditional Arabic" w:hint="cs"/>
          <w:b/>
          <w:bCs/>
          <w:sz w:val="36"/>
          <w:szCs w:val="36"/>
          <w:rtl/>
        </w:rPr>
        <w:t>-الطالع السعيد، "(ص580)"، وعن</w:t>
      </w:r>
      <w:r>
        <w:rPr>
          <w:rFonts w:ascii="Traditional Arabic" w:eastAsia="Times New Roman" w:hAnsi="Traditional Arabic" w:cs="Traditional Arabic" w:hint="cs"/>
          <w:b/>
          <w:bCs/>
          <w:sz w:val="36"/>
          <w:szCs w:val="36"/>
          <w:rtl/>
        </w:rPr>
        <w:t>ه</w:t>
      </w:r>
      <w:r w:rsidRPr="008A2B61">
        <w:rPr>
          <w:rFonts w:ascii="Traditional Arabic" w:eastAsia="Times New Roman" w:hAnsi="Traditional Arabic" w:cs="Traditional Arabic" w:hint="cs"/>
          <w:b/>
          <w:bCs/>
          <w:sz w:val="36"/>
          <w:szCs w:val="36"/>
          <w:rtl/>
        </w:rPr>
        <w:t xml:space="preserve"> </w:t>
      </w:r>
      <w:r>
        <w:rPr>
          <w:rFonts w:ascii="Traditional Arabic" w:eastAsia="Times New Roman" w:hAnsi="Traditional Arabic" w:cs="Traditional Arabic" w:hint="cs"/>
          <w:b/>
          <w:bCs/>
          <w:sz w:val="36"/>
          <w:szCs w:val="36"/>
          <w:rtl/>
        </w:rPr>
        <w:t>"</w:t>
      </w:r>
      <w:r w:rsidRPr="008A2B61">
        <w:rPr>
          <w:rFonts w:ascii="Traditional Arabic" w:eastAsia="Times New Roman" w:hAnsi="Traditional Arabic" w:cs="Traditional Arabic" w:hint="cs"/>
          <w:b/>
          <w:bCs/>
          <w:sz w:val="36"/>
          <w:szCs w:val="36"/>
          <w:rtl/>
        </w:rPr>
        <w:t>المشوق إلى القراءة</w:t>
      </w:r>
      <w:r>
        <w:rPr>
          <w:rFonts w:ascii="Traditional Arabic" w:eastAsia="Times New Roman" w:hAnsi="Traditional Arabic" w:cs="Traditional Arabic" w:hint="cs"/>
          <w:b/>
          <w:bCs/>
          <w:sz w:val="36"/>
          <w:szCs w:val="36"/>
          <w:rtl/>
        </w:rPr>
        <w:t>"</w:t>
      </w:r>
      <w:r w:rsidRPr="008A2B61">
        <w:rPr>
          <w:rFonts w:ascii="Traditional Arabic" w:eastAsia="Times New Roman" w:hAnsi="Traditional Arabic" w:cs="Traditional Arabic" w:hint="cs"/>
          <w:b/>
          <w:bCs/>
          <w:sz w:val="36"/>
          <w:szCs w:val="36"/>
          <w:rtl/>
        </w:rPr>
        <w:t>، "(ص52)"</w:t>
      </w:r>
    </w:p>
  </w:footnote>
  <w:footnote w:id="81">
    <w:p w:rsidR="003D5B48" w:rsidRPr="00F95A89" w:rsidRDefault="003D5B48" w:rsidP="006828EC">
      <w:pPr>
        <w:pStyle w:val="a3"/>
        <w:jc w:val="both"/>
        <w:rPr>
          <w:b/>
          <w:bCs/>
          <w:sz w:val="36"/>
          <w:szCs w:val="36"/>
        </w:rPr>
      </w:pPr>
      <w:r w:rsidRPr="00F95A89">
        <w:rPr>
          <w:rStyle w:val="a4"/>
          <w:b/>
          <w:bCs/>
          <w:sz w:val="36"/>
          <w:szCs w:val="36"/>
        </w:rPr>
        <w:footnoteRef/>
      </w:r>
      <w:r w:rsidRPr="00F95A89">
        <w:rPr>
          <w:b/>
          <w:bCs/>
          <w:sz w:val="36"/>
          <w:szCs w:val="36"/>
          <w:rtl/>
        </w:rPr>
        <w:t xml:space="preserve"> </w:t>
      </w:r>
      <w:r w:rsidRPr="00F95A89">
        <w:rPr>
          <w:rFonts w:ascii="Traditional Arabic" w:eastAsia="Times New Roman" w:hAnsi="Traditional Arabic" w:cs="Traditional Arabic"/>
          <w:b/>
          <w:bCs/>
          <w:sz w:val="36"/>
          <w:szCs w:val="36"/>
          <w:rtl/>
        </w:rPr>
        <w:t>–</w:t>
      </w:r>
      <w:r w:rsidRPr="00F95A89">
        <w:rPr>
          <w:rFonts w:ascii="Traditional Arabic" w:eastAsia="Times New Roman" w:hAnsi="Traditional Arabic" w:cs="Traditional Arabic" w:hint="cs"/>
          <w:b/>
          <w:bCs/>
          <w:sz w:val="36"/>
          <w:szCs w:val="36"/>
          <w:rtl/>
        </w:rPr>
        <w:t>تقييد العلم، "(ص193-194)"</w:t>
      </w:r>
    </w:p>
  </w:footnote>
  <w:footnote w:id="82">
    <w:p w:rsidR="003D5B48" w:rsidRPr="00C8061E" w:rsidRDefault="003D5B48" w:rsidP="006828EC">
      <w:pPr>
        <w:spacing w:after="0" w:line="240" w:lineRule="auto"/>
        <w:jc w:val="both"/>
        <w:rPr>
          <w:rFonts w:ascii="Traditional Arabic" w:hAnsi="Traditional Arabic" w:cs="Traditional Arabic"/>
          <w:b/>
          <w:bCs/>
          <w:color w:val="000000"/>
          <w:sz w:val="36"/>
          <w:szCs w:val="36"/>
          <w:vertAlign w:val="superscript"/>
        </w:rPr>
      </w:pPr>
      <w:r w:rsidRPr="00C8061E">
        <w:rPr>
          <w:rStyle w:val="a4"/>
          <w:b/>
          <w:bCs/>
          <w:sz w:val="36"/>
          <w:szCs w:val="36"/>
        </w:rPr>
        <w:footnoteRef/>
      </w:r>
      <w:r w:rsidRPr="00C8061E">
        <w:rPr>
          <w:b/>
          <w:bCs/>
          <w:sz w:val="36"/>
          <w:szCs w:val="36"/>
          <w:rtl/>
        </w:rPr>
        <w:t xml:space="preserve"> </w:t>
      </w:r>
      <w:r w:rsidRPr="00C8061E">
        <w:rPr>
          <w:rFonts w:ascii="Traditional Arabic" w:hAnsi="Traditional Arabic" w:cs="Traditional Arabic" w:hint="cs"/>
          <w:b/>
          <w:bCs/>
          <w:color w:val="000000"/>
          <w:sz w:val="36"/>
          <w:szCs w:val="36"/>
          <w:rtl/>
        </w:rPr>
        <w:t>-الكاغد: ورق الكتابة</w:t>
      </w:r>
    </w:p>
  </w:footnote>
  <w:footnote w:id="83">
    <w:p w:rsidR="003D5B48" w:rsidRPr="00C4603E" w:rsidRDefault="003D5B48" w:rsidP="006828EC">
      <w:pPr>
        <w:pStyle w:val="a3"/>
        <w:jc w:val="both"/>
        <w:rPr>
          <w:b/>
          <w:bCs/>
          <w:sz w:val="32"/>
          <w:szCs w:val="32"/>
        </w:rPr>
      </w:pPr>
      <w:r w:rsidRPr="00C8061E">
        <w:rPr>
          <w:rStyle w:val="a4"/>
          <w:b/>
          <w:bCs/>
          <w:sz w:val="36"/>
          <w:szCs w:val="36"/>
        </w:rPr>
        <w:footnoteRef/>
      </w:r>
      <w:r w:rsidRPr="00C8061E">
        <w:rPr>
          <w:b/>
          <w:bCs/>
          <w:sz w:val="36"/>
          <w:szCs w:val="36"/>
          <w:rtl/>
        </w:rPr>
        <w:t xml:space="preserve"> </w:t>
      </w:r>
      <w:r w:rsidRPr="00C8061E">
        <w:rPr>
          <w:rFonts w:ascii="Traditional Arabic" w:hAnsi="Traditional Arabic" w:cs="Traditional Arabic"/>
          <w:b/>
          <w:bCs/>
          <w:color w:val="000000"/>
          <w:sz w:val="36"/>
          <w:szCs w:val="36"/>
          <w:rtl/>
        </w:rPr>
        <w:t>-</w:t>
      </w:r>
      <w:r w:rsidRPr="00C8061E">
        <w:rPr>
          <w:rFonts w:ascii="Traditional Arabic" w:hAnsi="Traditional Arabic" w:cs="Traditional Arabic" w:hint="cs"/>
          <w:b/>
          <w:bCs/>
          <w:color w:val="000000"/>
          <w:sz w:val="36"/>
          <w:szCs w:val="36"/>
          <w:rtl/>
        </w:rPr>
        <w:t>تعليم المتعلم للزرنوجي</w:t>
      </w:r>
      <w:r w:rsidRPr="00C8061E">
        <w:rPr>
          <w:rFonts w:ascii="Traditional Arabic" w:hAnsi="Traditional Arabic" w:cs="Traditional Arabic"/>
          <w:b/>
          <w:bCs/>
          <w:color w:val="000000"/>
          <w:sz w:val="36"/>
          <w:szCs w:val="36"/>
          <w:rtl/>
        </w:rPr>
        <w:t>"(ص</w:t>
      </w:r>
      <w:r w:rsidRPr="00C8061E">
        <w:rPr>
          <w:rFonts w:ascii="Traditional Arabic" w:hAnsi="Traditional Arabic" w:cs="Traditional Arabic" w:hint="cs"/>
          <w:b/>
          <w:bCs/>
          <w:color w:val="000000"/>
          <w:sz w:val="36"/>
          <w:szCs w:val="36"/>
          <w:rtl/>
        </w:rPr>
        <w:t>82</w:t>
      </w:r>
      <w:r w:rsidRPr="00C8061E">
        <w:rPr>
          <w:rFonts w:ascii="Traditional Arabic" w:hAnsi="Traditional Arabic" w:cs="Traditional Arabic"/>
          <w:b/>
          <w:bCs/>
          <w:color w:val="000000"/>
          <w:sz w:val="36"/>
          <w:szCs w:val="36"/>
          <w:rtl/>
        </w:rPr>
        <w:t>)"</w:t>
      </w:r>
    </w:p>
  </w:footnote>
  <w:footnote w:id="84">
    <w:p w:rsidR="003D5B48" w:rsidRPr="00C8061E" w:rsidRDefault="003D5B48" w:rsidP="006828EC">
      <w:pPr>
        <w:pStyle w:val="a3"/>
        <w:jc w:val="both"/>
        <w:rPr>
          <w:b/>
          <w:bCs/>
          <w:sz w:val="36"/>
          <w:szCs w:val="36"/>
        </w:rPr>
      </w:pPr>
      <w:r w:rsidRPr="00C8061E">
        <w:rPr>
          <w:rStyle w:val="a4"/>
          <w:b/>
          <w:bCs/>
          <w:sz w:val="36"/>
          <w:szCs w:val="36"/>
        </w:rPr>
        <w:footnoteRef/>
      </w:r>
      <w:r w:rsidRPr="00C8061E">
        <w:rPr>
          <w:b/>
          <w:bCs/>
          <w:sz w:val="36"/>
          <w:szCs w:val="36"/>
          <w:rtl/>
        </w:rPr>
        <w:t xml:space="preserve"> </w:t>
      </w:r>
      <w:r w:rsidRPr="00C8061E">
        <w:rPr>
          <w:rFonts w:ascii="Traditional Arabic" w:eastAsia="Times New Roman" w:hAnsi="Traditional Arabic" w:cs="Traditional Arabic"/>
          <w:b/>
          <w:bCs/>
          <w:sz w:val="36"/>
          <w:szCs w:val="36"/>
          <w:rtl/>
        </w:rPr>
        <w:t>–</w:t>
      </w:r>
      <w:r w:rsidRPr="00C8061E">
        <w:rPr>
          <w:rFonts w:ascii="Traditional Arabic" w:eastAsia="Times New Roman" w:hAnsi="Traditional Arabic" w:cs="Traditional Arabic" w:hint="cs"/>
          <w:b/>
          <w:bCs/>
          <w:sz w:val="36"/>
          <w:szCs w:val="36"/>
          <w:rtl/>
        </w:rPr>
        <w:t>طبقات الحنابلة، "(1/391)"</w:t>
      </w:r>
    </w:p>
  </w:footnote>
  <w:footnote w:id="85">
    <w:p w:rsidR="003D5B48" w:rsidRPr="00AC7EC3" w:rsidRDefault="003D5B48" w:rsidP="006828EC">
      <w:pPr>
        <w:pStyle w:val="a3"/>
        <w:jc w:val="both"/>
        <w:rPr>
          <w:b/>
          <w:bCs/>
          <w:sz w:val="36"/>
          <w:szCs w:val="36"/>
        </w:rPr>
      </w:pPr>
      <w:r w:rsidRPr="00AC7EC3">
        <w:rPr>
          <w:rStyle w:val="a4"/>
          <w:b/>
          <w:bCs/>
          <w:sz w:val="36"/>
          <w:szCs w:val="36"/>
        </w:rPr>
        <w:footnoteRef/>
      </w:r>
      <w:r w:rsidRPr="00AC7EC3">
        <w:rPr>
          <w:b/>
          <w:bCs/>
          <w:sz w:val="36"/>
          <w:szCs w:val="36"/>
          <w:rtl/>
        </w:rPr>
        <w:t xml:space="preserve"> </w:t>
      </w:r>
      <w:r w:rsidRPr="00AC7EC3">
        <w:rPr>
          <w:rFonts w:ascii="Traditional Arabic" w:eastAsia="Times New Roman" w:hAnsi="Traditional Arabic" w:cs="Traditional Arabic"/>
          <w:b/>
          <w:bCs/>
          <w:sz w:val="36"/>
          <w:szCs w:val="36"/>
          <w:rtl/>
        </w:rPr>
        <w:t>–</w:t>
      </w:r>
      <w:r w:rsidRPr="00AC7EC3">
        <w:rPr>
          <w:rFonts w:ascii="Traditional Arabic" w:eastAsia="Times New Roman" w:hAnsi="Traditional Arabic" w:cs="Traditional Arabic" w:hint="cs"/>
          <w:b/>
          <w:bCs/>
          <w:sz w:val="36"/>
          <w:szCs w:val="36"/>
          <w:rtl/>
        </w:rPr>
        <w:t xml:space="preserve">الفرج بعد الشدة، "(3/67)"، </w:t>
      </w:r>
      <w:r>
        <w:rPr>
          <w:rFonts w:ascii="Traditional Arabic" w:eastAsia="Times New Roman" w:hAnsi="Traditional Arabic" w:cs="Traditional Arabic" w:hint="cs"/>
          <w:b/>
          <w:bCs/>
          <w:sz w:val="36"/>
          <w:szCs w:val="36"/>
          <w:rtl/>
        </w:rPr>
        <w:t xml:space="preserve">بعنوانِ </w:t>
      </w:r>
      <w:r w:rsidRPr="00AC7EC3">
        <w:rPr>
          <w:rFonts w:ascii="Traditional Arabic" w:eastAsia="Times New Roman" w:hAnsi="Traditional Arabic" w:cs="Traditional Arabic" w:hint="cs"/>
          <w:b/>
          <w:bCs/>
          <w:sz w:val="36"/>
          <w:szCs w:val="36"/>
          <w:rtl/>
        </w:rPr>
        <w:t>"</w:t>
      </w:r>
      <w:r w:rsidRPr="00AC7EC3">
        <w:rPr>
          <w:rFonts w:ascii="Traditional Arabic" w:eastAsia="Times New Roman" w:hAnsi="Traditional Arabic" w:cs="Traditional Arabic"/>
          <w:b/>
          <w:bCs/>
          <w:sz w:val="36"/>
          <w:szCs w:val="36"/>
          <w:rtl/>
        </w:rPr>
        <w:t>ابن قمير الموصلي وقع في ورطة وتخلص منها</w:t>
      </w:r>
      <w:r w:rsidRPr="00AC7EC3">
        <w:rPr>
          <w:rFonts w:ascii="Traditional Arabic" w:eastAsia="Times New Roman" w:hAnsi="Traditional Arabic" w:cs="Traditional Arabic" w:hint="cs"/>
          <w:b/>
          <w:bCs/>
          <w:sz w:val="36"/>
          <w:szCs w:val="36"/>
          <w:rtl/>
        </w:rPr>
        <w:t>"</w:t>
      </w:r>
    </w:p>
  </w:footnote>
  <w:footnote w:id="86">
    <w:p w:rsidR="003D5B48" w:rsidRPr="006845AD" w:rsidRDefault="003D5B48" w:rsidP="006828EC">
      <w:pPr>
        <w:pStyle w:val="a3"/>
        <w:jc w:val="both"/>
        <w:rPr>
          <w:rFonts w:ascii="Traditional Arabic" w:eastAsia="Times New Roman" w:hAnsi="Traditional Arabic" w:cs="Traditional Arabic"/>
          <w:b/>
          <w:bCs/>
          <w:sz w:val="36"/>
          <w:szCs w:val="36"/>
          <w:rtl/>
        </w:rPr>
      </w:pPr>
      <w:r w:rsidRPr="006845AD">
        <w:rPr>
          <w:rStyle w:val="a4"/>
          <w:b/>
          <w:bCs/>
          <w:sz w:val="36"/>
          <w:szCs w:val="36"/>
        </w:rPr>
        <w:footnoteRef/>
      </w:r>
      <w:r w:rsidRPr="006845AD">
        <w:rPr>
          <w:b/>
          <w:bCs/>
          <w:sz w:val="36"/>
          <w:szCs w:val="36"/>
          <w:rtl/>
        </w:rPr>
        <w:t xml:space="preserve"> </w:t>
      </w:r>
      <w:r w:rsidRPr="006845AD">
        <w:rPr>
          <w:rFonts w:ascii="Traditional Arabic" w:eastAsia="Times New Roman" w:hAnsi="Traditional Arabic" w:cs="Traditional Arabic"/>
          <w:b/>
          <w:bCs/>
          <w:sz w:val="36"/>
          <w:szCs w:val="36"/>
          <w:rtl/>
        </w:rPr>
        <w:t>–</w:t>
      </w:r>
      <w:r w:rsidRPr="006845AD">
        <w:rPr>
          <w:rFonts w:ascii="Traditional Arabic" w:eastAsia="Times New Roman" w:hAnsi="Traditional Arabic" w:cs="Traditional Arabic" w:hint="cs"/>
          <w:b/>
          <w:bCs/>
          <w:sz w:val="36"/>
          <w:szCs w:val="36"/>
          <w:rtl/>
        </w:rPr>
        <w:t>يدخل هذا ضمن الاحتساب على أهل البدع، فذاكر كتاب "الحسبة على الطوائف البدعية"، صادر عن مركز المحتسب.</w:t>
      </w:r>
    </w:p>
    <w:p w:rsidR="003D5B48" w:rsidRPr="009E0445" w:rsidRDefault="003D5B48" w:rsidP="006828EC">
      <w:pPr>
        <w:pStyle w:val="a3"/>
        <w:jc w:val="both"/>
        <w:rPr>
          <w:sz w:val="2"/>
          <w:szCs w:val="2"/>
        </w:rPr>
      </w:pPr>
    </w:p>
  </w:footnote>
  <w:footnote w:id="87">
    <w:p w:rsidR="003D5B48" w:rsidRPr="008D229E" w:rsidRDefault="003D5B48" w:rsidP="006828EC">
      <w:pPr>
        <w:pStyle w:val="a3"/>
        <w:jc w:val="both"/>
        <w:rPr>
          <w:b/>
          <w:bCs/>
          <w:sz w:val="36"/>
          <w:szCs w:val="36"/>
        </w:rPr>
      </w:pPr>
      <w:r w:rsidRPr="008D229E">
        <w:rPr>
          <w:rStyle w:val="a4"/>
          <w:b/>
          <w:bCs/>
          <w:sz w:val="36"/>
          <w:szCs w:val="36"/>
        </w:rPr>
        <w:footnoteRef/>
      </w:r>
      <w:r w:rsidRPr="008D229E">
        <w:rPr>
          <w:b/>
          <w:bCs/>
          <w:sz w:val="36"/>
          <w:szCs w:val="36"/>
          <w:rtl/>
        </w:rPr>
        <w:t xml:space="preserve"> </w:t>
      </w:r>
      <w:r w:rsidRPr="008D229E">
        <w:rPr>
          <w:rFonts w:ascii="Traditional Arabic" w:eastAsia="Times New Roman" w:hAnsi="Traditional Arabic" w:cs="Traditional Arabic"/>
          <w:b/>
          <w:bCs/>
          <w:sz w:val="36"/>
          <w:szCs w:val="36"/>
          <w:rtl/>
        </w:rPr>
        <w:t>–</w:t>
      </w:r>
      <w:r w:rsidRPr="008D229E">
        <w:rPr>
          <w:rFonts w:ascii="Traditional Arabic" w:eastAsia="Times New Roman" w:hAnsi="Traditional Arabic" w:cs="Traditional Arabic" w:hint="cs"/>
          <w:b/>
          <w:bCs/>
          <w:sz w:val="36"/>
          <w:szCs w:val="36"/>
          <w:rtl/>
        </w:rPr>
        <w:t>مجلة المنار، "السؤال والفتوى"، "(7/258)"</w:t>
      </w:r>
    </w:p>
  </w:footnote>
  <w:footnote w:id="88">
    <w:p w:rsidR="003D5B48" w:rsidRPr="009E0445" w:rsidRDefault="003D5B48" w:rsidP="006828EC">
      <w:pPr>
        <w:spacing w:after="0" w:line="240" w:lineRule="auto"/>
        <w:jc w:val="both"/>
        <w:rPr>
          <w:rFonts w:ascii="Traditional Arabic" w:eastAsia="Times New Roman" w:hAnsi="Traditional Arabic" w:cs="Traditional Arabic"/>
          <w:b/>
          <w:bCs/>
          <w:sz w:val="36"/>
          <w:szCs w:val="36"/>
          <w:rtl/>
        </w:rPr>
      </w:pPr>
      <w:r w:rsidRPr="009E0445">
        <w:rPr>
          <w:rStyle w:val="a4"/>
          <w:b/>
          <w:bCs/>
          <w:sz w:val="36"/>
          <w:szCs w:val="36"/>
        </w:rPr>
        <w:footnoteRef/>
      </w:r>
      <w:r w:rsidRPr="009E0445">
        <w:rPr>
          <w:b/>
          <w:bCs/>
          <w:sz w:val="36"/>
          <w:szCs w:val="36"/>
          <w:rtl/>
        </w:rPr>
        <w:t xml:space="preserve"> </w:t>
      </w:r>
      <w:r>
        <w:rPr>
          <w:rFonts w:ascii="Traditional Arabic" w:eastAsia="Times New Roman" w:hAnsi="Traditional Arabic" w:cs="Traditional Arabic" w:hint="cs"/>
          <w:b/>
          <w:bCs/>
          <w:sz w:val="36"/>
          <w:szCs w:val="36"/>
          <w:rtl/>
        </w:rPr>
        <w:t>-ا</w:t>
      </w:r>
      <w:r>
        <w:rPr>
          <w:rFonts w:ascii="Traditional Arabic" w:eastAsia="Times New Roman" w:hAnsi="Traditional Arabic" w:cs="Traditional Arabic"/>
          <w:b/>
          <w:bCs/>
          <w:sz w:val="36"/>
          <w:szCs w:val="36"/>
          <w:rtl/>
        </w:rPr>
        <w:t xml:space="preserve">لترياق: </w:t>
      </w:r>
      <w:r>
        <w:rPr>
          <w:rFonts w:ascii="Traditional Arabic" w:eastAsia="Times New Roman" w:hAnsi="Traditional Arabic" w:cs="Traditional Arabic" w:hint="cs"/>
          <w:b/>
          <w:bCs/>
          <w:sz w:val="36"/>
          <w:szCs w:val="36"/>
          <w:rtl/>
        </w:rPr>
        <w:t>((</w:t>
      </w:r>
      <w:r w:rsidRPr="009E0445">
        <w:rPr>
          <w:rFonts w:ascii="Traditional Arabic" w:eastAsia="Times New Roman" w:hAnsi="Traditional Arabic" w:cs="Traditional Arabic"/>
          <w:b/>
          <w:bCs/>
          <w:sz w:val="36"/>
          <w:szCs w:val="36"/>
          <w:rtl/>
        </w:rPr>
        <w:t xml:space="preserve">بكسر التاء)) هو: (دواء السموم، يقال: ترياق ودرياق، وهو فارسي معرب. انظر: </w:t>
      </w:r>
      <w:r>
        <w:rPr>
          <w:rFonts w:ascii="Traditional Arabic" w:eastAsia="Times New Roman" w:hAnsi="Traditional Arabic" w:cs="Traditional Arabic"/>
          <w:b/>
          <w:bCs/>
          <w:sz w:val="36"/>
          <w:szCs w:val="36"/>
          <w:rtl/>
        </w:rPr>
        <w:t>لسان العرب</w:t>
      </w:r>
      <w:r>
        <w:rPr>
          <w:rFonts w:ascii="Traditional Arabic" w:eastAsia="Times New Roman" w:hAnsi="Traditional Arabic" w:cs="Traditional Arabic" w:hint="cs"/>
          <w:b/>
          <w:bCs/>
          <w:sz w:val="36"/>
          <w:szCs w:val="36"/>
          <w:rtl/>
        </w:rPr>
        <w:t>،</w:t>
      </w:r>
      <w:r>
        <w:rPr>
          <w:rFonts w:ascii="Traditional Arabic" w:eastAsia="Times New Roman" w:hAnsi="Traditional Arabic" w:cs="Traditional Arabic"/>
          <w:b/>
          <w:bCs/>
          <w:sz w:val="36"/>
          <w:szCs w:val="36"/>
          <w:rtl/>
        </w:rPr>
        <w:t xml:space="preserve"> </w:t>
      </w:r>
      <w:r>
        <w:rPr>
          <w:rFonts w:ascii="Traditional Arabic" w:eastAsia="Times New Roman" w:hAnsi="Traditional Arabic" w:cs="Traditional Arabic" w:hint="cs"/>
          <w:b/>
          <w:bCs/>
          <w:sz w:val="36"/>
          <w:szCs w:val="36"/>
          <w:rtl/>
        </w:rPr>
        <w:t>"(</w:t>
      </w:r>
      <w:r>
        <w:rPr>
          <w:rFonts w:ascii="Traditional Arabic" w:eastAsia="Times New Roman" w:hAnsi="Traditional Arabic" w:cs="Traditional Arabic"/>
          <w:b/>
          <w:bCs/>
          <w:sz w:val="36"/>
          <w:szCs w:val="36"/>
          <w:rtl/>
        </w:rPr>
        <w:t>10/ 32)</w:t>
      </w:r>
      <w:r>
        <w:rPr>
          <w:rFonts w:ascii="Traditional Arabic" w:eastAsia="Times New Roman" w:hAnsi="Traditional Arabic" w:cs="Traditional Arabic" w:hint="cs"/>
          <w:b/>
          <w:bCs/>
          <w:sz w:val="36"/>
          <w:szCs w:val="36"/>
          <w:rtl/>
        </w:rPr>
        <w:t>" كذا في النسخة المحققة</w:t>
      </w:r>
      <w:r w:rsidRPr="009E0445">
        <w:rPr>
          <w:rFonts w:ascii="Traditional Arabic" w:eastAsia="Times New Roman" w:hAnsi="Traditional Arabic" w:cs="Traditional Arabic"/>
          <w:b/>
          <w:bCs/>
          <w:sz w:val="36"/>
          <w:szCs w:val="36"/>
          <w:rtl/>
        </w:rPr>
        <w:t>.</w:t>
      </w:r>
    </w:p>
  </w:footnote>
  <w:footnote w:id="89">
    <w:p w:rsidR="003D5B48" w:rsidRPr="00C4603E" w:rsidRDefault="003D5B48" w:rsidP="006828EC">
      <w:pPr>
        <w:spacing w:after="0" w:line="240" w:lineRule="auto"/>
        <w:jc w:val="both"/>
        <w:rPr>
          <w:rFonts w:ascii="Traditional Arabic" w:eastAsia="Times New Roman" w:hAnsi="Traditional Arabic" w:cs="Traditional Arabic"/>
          <w:b/>
          <w:bCs/>
          <w:sz w:val="36"/>
          <w:szCs w:val="36"/>
        </w:rPr>
      </w:pPr>
      <w:r w:rsidRPr="009E0445">
        <w:rPr>
          <w:rStyle w:val="a4"/>
          <w:b/>
          <w:bCs/>
          <w:sz w:val="36"/>
          <w:szCs w:val="36"/>
        </w:rPr>
        <w:footnoteRef/>
      </w:r>
      <w:r w:rsidRPr="009E0445">
        <w:rPr>
          <w:b/>
          <w:bCs/>
          <w:sz w:val="36"/>
          <w:szCs w:val="36"/>
          <w:rtl/>
        </w:rPr>
        <w:t xml:space="preserve"> </w:t>
      </w:r>
      <w:r w:rsidRPr="009E0445">
        <w:rPr>
          <w:rFonts w:ascii="Traditional Arabic" w:eastAsia="Times New Roman" w:hAnsi="Traditional Arabic" w:cs="Traditional Arabic" w:hint="cs"/>
          <w:b/>
          <w:bCs/>
          <w:sz w:val="36"/>
          <w:szCs w:val="36"/>
          <w:rtl/>
        </w:rPr>
        <w:t>-"(ص363)"</w:t>
      </w:r>
    </w:p>
  </w:footnote>
  <w:footnote w:id="90">
    <w:p w:rsidR="003D5B48" w:rsidRPr="0099335D" w:rsidRDefault="003D5B48" w:rsidP="006828EC">
      <w:pPr>
        <w:pStyle w:val="a3"/>
        <w:jc w:val="both"/>
        <w:rPr>
          <w:b/>
          <w:bCs/>
          <w:sz w:val="36"/>
          <w:szCs w:val="36"/>
          <w:rtl/>
        </w:rPr>
      </w:pPr>
      <w:r w:rsidRPr="0099335D">
        <w:rPr>
          <w:rStyle w:val="a4"/>
          <w:b/>
          <w:bCs/>
          <w:sz w:val="36"/>
          <w:szCs w:val="36"/>
        </w:rPr>
        <w:footnoteRef/>
      </w:r>
      <w:r w:rsidRPr="0099335D">
        <w:rPr>
          <w:b/>
          <w:bCs/>
          <w:sz w:val="36"/>
          <w:szCs w:val="36"/>
          <w:rtl/>
        </w:rPr>
        <w:t xml:space="preserve"> </w:t>
      </w:r>
      <w:r w:rsidRPr="0099335D">
        <w:rPr>
          <w:rFonts w:ascii="Traditional Arabic" w:eastAsia="Times New Roman" w:hAnsi="Traditional Arabic" w:cs="Traditional Arabic"/>
          <w:b/>
          <w:bCs/>
          <w:sz w:val="36"/>
          <w:szCs w:val="36"/>
          <w:rtl/>
        </w:rPr>
        <w:t>–</w:t>
      </w:r>
      <w:r w:rsidRPr="0099335D">
        <w:rPr>
          <w:rFonts w:ascii="Traditional Arabic" w:eastAsia="Times New Roman" w:hAnsi="Traditional Arabic" w:cs="Traditional Arabic" w:hint="cs"/>
          <w:b/>
          <w:bCs/>
          <w:sz w:val="36"/>
          <w:szCs w:val="36"/>
          <w:rtl/>
        </w:rPr>
        <w:t>جامع بيان العلم، "(</w:t>
      </w:r>
      <w:r w:rsidRPr="0099335D">
        <w:rPr>
          <w:rFonts w:ascii="Traditional Arabic" w:eastAsia="Times New Roman" w:hAnsi="Traditional Arabic" w:cs="Traditional Arabic"/>
          <w:b/>
          <w:bCs/>
          <w:sz w:val="36"/>
          <w:szCs w:val="36"/>
          <w:rtl/>
        </w:rPr>
        <w:t>1800</w:t>
      </w:r>
      <w:r w:rsidRPr="0099335D">
        <w:rPr>
          <w:rFonts w:ascii="Traditional Arabic" w:eastAsia="Times New Roman" w:hAnsi="Traditional Arabic" w:cs="Traditional Arabic" w:hint="cs"/>
          <w:b/>
          <w:bCs/>
          <w:sz w:val="36"/>
          <w:szCs w:val="36"/>
          <w:rtl/>
        </w:rPr>
        <w:t>)"، "(2/942)"، ط: ابن الجوزي.</w:t>
      </w:r>
    </w:p>
  </w:footnote>
  <w:footnote w:id="91">
    <w:p w:rsidR="003D5B48" w:rsidRDefault="003D5B48" w:rsidP="006828EC">
      <w:pPr>
        <w:pStyle w:val="a3"/>
        <w:jc w:val="both"/>
        <w:rPr>
          <w:b/>
          <w:bCs/>
          <w:sz w:val="36"/>
          <w:szCs w:val="36"/>
          <w:rtl/>
        </w:rPr>
      </w:pPr>
      <w:r w:rsidRPr="00C41B6B">
        <w:rPr>
          <w:rStyle w:val="a4"/>
          <w:b/>
          <w:bCs/>
          <w:sz w:val="36"/>
          <w:szCs w:val="36"/>
        </w:rPr>
        <w:footnoteRef/>
      </w:r>
      <w:r w:rsidRPr="00C41B6B">
        <w:rPr>
          <w:b/>
          <w:bCs/>
          <w:sz w:val="36"/>
          <w:szCs w:val="36"/>
          <w:rtl/>
        </w:rPr>
        <w:t xml:space="preserve"> </w:t>
      </w:r>
      <w:r w:rsidRPr="00C41B6B">
        <w:rPr>
          <w:rFonts w:ascii="Traditional Arabic" w:eastAsia="Times New Roman" w:hAnsi="Traditional Arabic" w:cs="Traditional Arabic" w:hint="cs"/>
          <w:b/>
          <w:bCs/>
          <w:sz w:val="36"/>
          <w:szCs w:val="36"/>
          <w:rtl/>
        </w:rPr>
        <w:t>-الطرق الحكمية، "(2/710</w:t>
      </w:r>
      <w:r>
        <w:rPr>
          <w:rFonts w:ascii="Traditional Arabic" w:eastAsia="Times New Roman" w:hAnsi="Traditional Arabic" w:cs="Traditional Arabic" w:hint="cs"/>
          <w:b/>
          <w:bCs/>
          <w:sz w:val="36"/>
          <w:szCs w:val="36"/>
          <w:rtl/>
        </w:rPr>
        <w:t>)"، ط: عالم الفوائد.</w:t>
      </w:r>
    </w:p>
    <w:p w:rsidR="003D5B48" w:rsidRPr="006845AD" w:rsidRDefault="003D5B48" w:rsidP="006828EC">
      <w:pPr>
        <w:pStyle w:val="a3"/>
        <w:jc w:val="both"/>
        <w:rPr>
          <w:b/>
          <w:bCs/>
          <w:sz w:val="2"/>
          <w:szCs w:val="2"/>
          <w:rtl/>
        </w:rPr>
      </w:pPr>
    </w:p>
  </w:footnote>
  <w:footnote w:id="92">
    <w:p w:rsidR="003D5B48" w:rsidRPr="006845AD" w:rsidRDefault="003D5B48" w:rsidP="006828EC">
      <w:pPr>
        <w:pStyle w:val="a3"/>
        <w:jc w:val="both"/>
        <w:rPr>
          <w:b/>
          <w:bCs/>
          <w:sz w:val="36"/>
          <w:szCs w:val="36"/>
        </w:rPr>
      </w:pPr>
      <w:r w:rsidRPr="00A05A09">
        <w:rPr>
          <w:rStyle w:val="a4"/>
          <w:b/>
          <w:bCs/>
          <w:sz w:val="36"/>
          <w:szCs w:val="36"/>
        </w:rPr>
        <w:footnoteRef/>
      </w:r>
      <w:r w:rsidRPr="00A05A09">
        <w:rPr>
          <w:b/>
          <w:bCs/>
          <w:sz w:val="36"/>
          <w:szCs w:val="36"/>
          <w:rtl/>
        </w:rPr>
        <w:t xml:space="preserve"> </w:t>
      </w:r>
      <w:r w:rsidRPr="00A05A09">
        <w:rPr>
          <w:rFonts w:ascii="Traditional Arabic" w:eastAsia="Times New Roman" w:hAnsi="Traditional Arabic" w:cs="Traditional Arabic"/>
          <w:b/>
          <w:bCs/>
          <w:sz w:val="36"/>
          <w:szCs w:val="36"/>
          <w:rtl/>
        </w:rPr>
        <w:t>–</w:t>
      </w:r>
      <w:r w:rsidRPr="00A05A09">
        <w:rPr>
          <w:rFonts w:ascii="Traditional Arabic" w:eastAsia="Times New Roman" w:hAnsi="Traditional Arabic" w:cs="Traditional Arabic" w:hint="cs"/>
          <w:b/>
          <w:bCs/>
          <w:sz w:val="36"/>
          <w:szCs w:val="36"/>
          <w:rtl/>
        </w:rPr>
        <w:t>شرح السير الكبير، "(</w:t>
      </w:r>
      <w:r w:rsidRPr="00A05A09">
        <w:rPr>
          <w:rFonts w:ascii="Traditional Arabic" w:eastAsia="Times New Roman" w:hAnsi="Traditional Arabic" w:cs="Traditional Arabic"/>
          <w:b/>
          <w:bCs/>
          <w:sz w:val="36"/>
          <w:szCs w:val="36"/>
          <w:rtl/>
        </w:rPr>
        <w:t>1938</w:t>
      </w:r>
      <w:r w:rsidRPr="00A05A09">
        <w:rPr>
          <w:rFonts w:ascii="Traditional Arabic" w:eastAsia="Times New Roman" w:hAnsi="Traditional Arabic" w:cs="Traditional Arabic" w:hint="cs"/>
          <w:b/>
          <w:bCs/>
          <w:sz w:val="36"/>
          <w:szCs w:val="36"/>
          <w:rtl/>
        </w:rPr>
        <w:t>)"، "(1/1050)"</w:t>
      </w:r>
    </w:p>
  </w:footnote>
  <w:footnote w:id="93">
    <w:p w:rsidR="003D5B48" w:rsidRPr="003D214B" w:rsidRDefault="003D5B48" w:rsidP="006828EC">
      <w:pPr>
        <w:spacing w:after="0" w:line="240" w:lineRule="auto"/>
        <w:jc w:val="both"/>
        <w:rPr>
          <w:rFonts w:ascii="Traditional Arabic" w:eastAsia="Times New Roman" w:hAnsi="Traditional Arabic" w:cs="Traditional Arabic"/>
          <w:b/>
          <w:bCs/>
          <w:sz w:val="36"/>
          <w:szCs w:val="36"/>
          <w:rtl/>
        </w:rPr>
      </w:pPr>
      <w:r w:rsidRPr="003D214B">
        <w:rPr>
          <w:rStyle w:val="a4"/>
          <w:b/>
          <w:bCs/>
          <w:sz w:val="36"/>
          <w:szCs w:val="36"/>
        </w:rPr>
        <w:footnoteRef/>
      </w:r>
      <w:r w:rsidRPr="003D214B">
        <w:rPr>
          <w:b/>
          <w:bCs/>
          <w:sz w:val="36"/>
          <w:szCs w:val="36"/>
          <w:rtl/>
        </w:rPr>
        <w:t xml:space="preserve"> </w:t>
      </w:r>
      <w:r w:rsidRPr="003D214B">
        <w:rPr>
          <w:rFonts w:ascii="Traditional Arabic" w:eastAsia="Times New Roman" w:hAnsi="Traditional Arabic" w:cs="Traditional Arabic" w:hint="cs"/>
          <w:b/>
          <w:bCs/>
          <w:sz w:val="36"/>
          <w:szCs w:val="36"/>
          <w:rtl/>
        </w:rPr>
        <w:t>-انظر: سير أعلام النبلاء، "(14/327)"، وميزان الاعتدال، "(2/71)"، ومغني المحتاج للشربيني، "(3/61)"</w:t>
      </w:r>
    </w:p>
    <w:p w:rsidR="003D5B48" w:rsidRDefault="003D5B48" w:rsidP="006828EC">
      <w:pPr>
        <w:pStyle w:val="a3"/>
        <w:jc w:val="both"/>
        <w:rPr>
          <w:rtl/>
        </w:rPr>
      </w:pPr>
    </w:p>
  </w:footnote>
  <w:footnote w:id="94">
    <w:p w:rsidR="003D5B48" w:rsidRPr="00A05A09" w:rsidRDefault="003D5B48" w:rsidP="006828EC">
      <w:pPr>
        <w:pStyle w:val="a3"/>
        <w:jc w:val="both"/>
        <w:rPr>
          <w:b/>
          <w:bCs/>
          <w:sz w:val="36"/>
          <w:szCs w:val="36"/>
        </w:rPr>
      </w:pPr>
      <w:r w:rsidRPr="00A05A09">
        <w:rPr>
          <w:rStyle w:val="a4"/>
          <w:b/>
          <w:bCs/>
          <w:sz w:val="36"/>
          <w:szCs w:val="36"/>
        </w:rPr>
        <w:footnoteRef/>
      </w:r>
      <w:r w:rsidRPr="00A05A09">
        <w:rPr>
          <w:b/>
          <w:bCs/>
          <w:sz w:val="36"/>
          <w:szCs w:val="36"/>
          <w:rtl/>
        </w:rPr>
        <w:t xml:space="preserve"> </w:t>
      </w:r>
      <w:r w:rsidRPr="00A05A09">
        <w:rPr>
          <w:rFonts w:ascii="Traditional Arabic" w:eastAsia="Times New Roman" w:hAnsi="Traditional Arabic" w:cs="Traditional Arabic" w:hint="cs"/>
          <w:b/>
          <w:bCs/>
          <w:sz w:val="36"/>
          <w:szCs w:val="36"/>
          <w:rtl/>
        </w:rPr>
        <w:t>-"</w:t>
      </w:r>
      <w:r w:rsidRPr="00A05A09">
        <w:rPr>
          <w:rFonts w:ascii="Traditional Arabic" w:eastAsia="Times New Roman" w:hAnsi="Traditional Arabic" w:cs="Traditional Arabic"/>
          <w:b/>
          <w:bCs/>
          <w:sz w:val="36"/>
          <w:szCs w:val="36"/>
          <w:rtl/>
        </w:rPr>
        <w:t>(4/79)"</w:t>
      </w:r>
    </w:p>
  </w:footnote>
  <w:footnote w:id="95">
    <w:p w:rsidR="003D5B48" w:rsidRPr="00C4603E" w:rsidRDefault="003D5B48" w:rsidP="006828EC">
      <w:pPr>
        <w:spacing w:after="0" w:line="240" w:lineRule="auto"/>
        <w:jc w:val="both"/>
        <w:rPr>
          <w:rFonts w:ascii="Traditional Arabic" w:eastAsia="Times New Roman" w:hAnsi="Traditional Arabic" w:cs="Traditional Arabic"/>
          <w:b/>
          <w:bCs/>
          <w:sz w:val="36"/>
          <w:szCs w:val="36"/>
          <w:rtl/>
        </w:rPr>
      </w:pPr>
      <w:r w:rsidRPr="000E317C">
        <w:rPr>
          <w:rStyle w:val="a4"/>
          <w:b/>
          <w:bCs/>
          <w:sz w:val="36"/>
          <w:szCs w:val="36"/>
        </w:rPr>
        <w:footnoteRef/>
      </w:r>
      <w:r w:rsidRPr="000E317C">
        <w:rPr>
          <w:b/>
          <w:bCs/>
          <w:sz w:val="36"/>
          <w:szCs w:val="36"/>
          <w:rtl/>
        </w:rPr>
        <w:t xml:space="preserve"> </w:t>
      </w:r>
      <w:r>
        <w:rPr>
          <w:rFonts w:ascii="Traditional Arabic" w:eastAsia="Times New Roman" w:hAnsi="Traditional Arabic" w:cs="Traditional Arabic" w:hint="cs"/>
          <w:b/>
          <w:bCs/>
          <w:sz w:val="36"/>
          <w:szCs w:val="36"/>
          <w:rtl/>
        </w:rPr>
        <w:t>-المنظومة الميمية، أبيات من "(189-192)"</w:t>
      </w:r>
      <w:r w:rsidRPr="000E317C">
        <w:rPr>
          <w:rFonts w:ascii="Traditional Arabic" w:eastAsia="Times New Roman" w:hAnsi="Traditional Arabic" w:cs="Traditional Arabic" w:hint="cs"/>
          <w:b/>
          <w:bCs/>
          <w:sz w:val="36"/>
          <w:szCs w:val="36"/>
          <w:rtl/>
        </w:rPr>
        <w:t xml:space="preserve"> </w:t>
      </w:r>
    </w:p>
  </w:footnote>
  <w:footnote w:id="96">
    <w:p w:rsidR="003D5B48" w:rsidRPr="00C4603E" w:rsidRDefault="003D5B48" w:rsidP="006828EC">
      <w:pPr>
        <w:pStyle w:val="a3"/>
        <w:jc w:val="both"/>
        <w:rPr>
          <w:rFonts w:ascii="Traditional Arabic" w:eastAsia="Times New Roman" w:hAnsi="Traditional Arabic" w:cs="Traditional Arabic"/>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hint="cs"/>
          <w:b/>
          <w:bCs/>
          <w:sz w:val="36"/>
          <w:szCs w:val="36"/>
          <w:rtl/>
        </w:rPr>
        <w:t>-ا</w:t>
      </w:r>
      <w:r w:rsidRPr="00AE314F">
        <w:rPr>
          <w:rFonts w:ascii="Traditional Arabic" w:eastAsia="Times New Roman" w:hAnsi="Traditional Arabic" w:cs="Traditional Arabic"/>
          <w:b/>
          <w:bCs/>
          <w:sz w:val="36"/>
          <w:szCs w:val="36"/>
          <w:rtl/>
        </w:rPr>
        <w:t xml:space="preserve">لمناقب للفخر </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111</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xml:space="preserve"> و</w:t>
      </w:r>
      <w:r w:rsidRPr="00AE314F">
        <w:rPr>
          <w:rFonts w:ascii="Traditional Arabic" w:eastAsia="Times New Roman" w:hAnsi="Traditional Arabic" w:cs="Traditional Arabic" w:hint="cs"/>
          <w:b/>
          <w:bCs/>
          <w:sz w:val="36"/>
          <w:szCs w:val="36"/>
          <w:rtl/>
        </w:rPr>
        <w:t xml:space="preserve"> "</w:t>
      </w:r>
      <w:r w:rsidRPr="00AE314F">
        <w:rPr>
          <w:rFonts w:ascii="Traditional Arabic" w:eastAsia="Times New Roman" w:hAnsi="Traditional Arabic" w:cs="Traditional Arabic"/>
          <w:b/>
          <w:bCs/>
          <w:sz w:val="36"/>
          <w:szCs w:val="36"/>
          <w:rtl/>
        </w:rPr>
        <w:t>تاريخ دمشق</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xml:space="preserve"> </w:t>
      </w:r>
      <w:r w:rsidRPr="00AE314F">
        <w:rPr>
          <w:rFonts w:ascii="Traditional Arabic" w:eastAsia="Times New Roman" w:hAnsi="Traditional Arabic" w:cs="Traditional Arabic" w:hint="cs"/>
          <w:b/>
          <w:bCs/>
          <w:sz w:val="36"/>
          <w:szCs w:val="36"/>
          <w:rtl/>
        </w:rPr>
        <w:t>"(10</w:t>
      </w:r>
      <w:r w:rsidRPr="00AE314F">
        <w:rPr>
          <w:rFonts w:ascii="Traditional Arabic" w:eastAsia="Times New Roman" w:hAnsi="Traditional Arabic" w:cs="Traditional Arabic"/>
          <w:b/>
          <w:bCs/>
          <w:sz w:val="36"/>
          <w:szCs w:val="36"/>
          <w:rtl/>
        </w:rPr>
        <w:t>/ 187</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xml:space="preserve"> و</w:t>
      </w:r>
      <w:r w:rsidRPr="00AE314F">
        <w:rPr>
          <w:rFonts w:ascii="Traditional Arabic" w:eastAsia="Times New Roman" w:hAnsi="Traditional Arabic" w:cs="Traditional Arabic" w:hint="cs"/>
          <w:b/>
          <w:bCs/>
          <w:sz w:val="36"/>
          <w:szCs w:val="36"/>
          <w:rtl/>
        </w:rPr>
        <w:t xml:space="preserve"> "</w:t>
      </w:r>
      <w:r w:rsidRPr="00AE314F">
        <w:rPr>
          <w:rFonts w:ascii="Traditional Arabic" w:eastAsia="Times New Roman" w:hAnsi="Traditional Arabic" w:cs="Traditional Arabic"/>
          <w:b/>
          <w:bCs/>
          <w:sz w:val="36"/>
          <w:szCs w:val="36"/>
          <w:rtl/>
        </w:rPr>
        <w:t>طبقات الحنفية</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xml:space="preserve"> </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2/ 43</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xml:space="preserve"> و</w:t>
      </w:r>
      <w:r w:rsidRPr="00AE314F">
        <w:rPr>
          <w:rFonts w:ascii="Traditional Arabic" w:eastAsia="Times New Roman" w:hAnsi="Traditional Arabic" w:cs="Traditional Arabic" w:hint="cs"/>
          <w:b/>
          <w:bCs/>
          <w:sz w:val="36"/>
          <w:szCs w:val="36"/>
          <w:rtl/>
        </w:rPr>
        <w:t xml:space="preserve"> "</w:t>
      </w:r>
      <w:r w:rsidRPr="00AE314F">
        <w:rPr>
          <w:rFonts w:ascii="Traditional Arabic" w:eastAsia="Times New Roman" w:hAnsi="Traditional Arabic" w:cs="Traditional Arabic"/>
          <w:b/>
          <w:bCs/>
          <w:sz w:val="36"/>
          <w:szCs w:val="36"/>
          <w:rtl/>
        </w:rPr>
        <w:t>توالي التأسيس</w:t>
      </w:r>
      <w:r w:rsidRPr="00AE314F">
        <w:rPr>
          <w:rFonts w:ascii="Traditional Arabic" w:eastAsia="Times New Roman" w:hAnsi="Traditional Arabic" w:cs="Traditional Arabic" w:hint="cs"/>
          <w:b/>
          <w:bCs/>
          <w:sz w:val="36"/>
          <w:szCs w:val="36"/>
          <w:rtl/>
        </w:rPr>
        <w:t>"، "(55)"</w:t>
      </w:r>
    </w:p>
  </w:footnote>
  <w:footnote w:id="97">
    <w:p w:rsidR="003D5B48" w:rsidRPr="00C4603E"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مناقب الشافعي للبيهقي، "(2/86)"</w:t>
      </w:r>
    </w:p>
  </w:footnote>
  <w:footnote w:id="98">
    <w:p w:rsidR="003D5B48" w:rsidRPr="00AE314F" w:rsidRDefault="003D5B48" w:rsidP="006828EC">
      <w:pPr>
        <w:spacing w:after="0" w:line="240" w:lineRule="auto"/>
        <w:jc w:val="both"/>
        <w:rPr>
          <w:rFonts w:ascii="Traditional Arabic" w:eastAsia="Times New Roman"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العلل ومعرفة الرجال، "(678)"</w:t>
      </w:r>
    </w:p>
  </w:footnote>
  <w:footnote w:id="99">
    <w:p w:rsidR="003D5B48" w:rsidRPr="00846C73" w:rsidRDefault="003D5B48" w:rsidP="006828EC">
      <w:pPr>
        <w:pStyle w:val="a3"/>
        <w:jc w:val="both"/>
        <w:rPr>
          <w:b/>
          <w:bCs/>
          <w:sz w:val="36"/>
          <w:szCs w:val="36"/>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الجامع لأخلاق الراوي، "(1/</w:t>
      </w:r>
      <w:r>
        <w:rPr>
          <w:rFonts w:ascii="Traditional Arabic" w:eastAsia="Times New Roman" w:hAnsi="Traditional Arabic" w:cs="Traditional Arabic" w:hint="cs"/>
          <w:b/>
          <w:bCs/>
          <w:sz w:val="36"/>
          <w:szCs w:val="36"/>
          <w:rtl/>
        </w:rPr>
        <w:t>376</w:t>
      </w:r>
      <w:r w:rsidRPr="00AE314F">
        <w:rPr>
          <w:rFonts w:ascii="Traditional Arabic" w:eastAsia="Times New Roman" w:hAnsi="Traditional Arabic" w:cs="Traditional Arabic" w:hint="cs"/>
          <w:b/>
          <w:bCs/>
          <w:sz w:val="36"/>
          <w:szCs w:val="36"/>
          <w:rtl/>
        </w:rPr>
        <w:t>)"</w:t>
      </w:r>
    </w:p>
  </w:footnote>
  <w:footnote w:id="100">
    <w:p w:rsidR="003D5B48" w:rsidRPr="001B4F62" w:rsidRDefault="003D5B48" w:rsidP="006828EC">
      <w:pPr>
        <w:pStyle w:val="a3"/>
        <w:jc w:val="both"/>
        <w:rPr>
          <w:b/>
          <w:bCs/>
          <w:sz w:val="36"/>
          <w:szCs w:val="36"/>
        </w:rPr>
      </w:pPr>
      <w:r w:rsidRPr="001B4F62">
        <w:rPr>
          <w:rStyle w:val="a4"/>
          <w:b/>
          <w:bCs/>
          <w:sz w:val="36"/>
          <w:szCs w:val="36"/>
        </w:rPr>
        <w:footnoteRef/>
      </w:r>
      <w:r w:rsidRPr="001B4F62">
        <w:rPr>
          <w:b/>
          <w:bCs/>
          <w:sz w:val="36"/>
          <w:szCs w:val="36"/>
          <w:rtl/>
        </w:rPr>
        <w:t xml:space="preserve"> </w:t>
      </w:r>
      <w:r w:rsidRPr="001B4F62">
        <w:rPr>
          <w:rFonts w:ascii="Traditional Arabic" w:eastAsia="Times New Roman" w:hAnsi="Traditional Arabic" w:cs="Traditional Arabic" w:hint="cs"/>
          <w:b/>
          <w:bCs/>
          <w:sz w:val="36"/>
          <w:szCs w:val="36"/>
          <w:rtl/>
        </w:rPr>
        <w:t>-جزء فيه عارية الكتب، "(7)"، "(125)</w:t>
      </w:r>
      <w:r>
        <w:rPr>
          <w:rFonts w:ascii="Traditional Arabic" w:eastAsia="Times New Roman" w:hAnsi="Traditional Arabic" w:cs="Traditional Arabic" w:hint="cs"/>
          <w:b/>
          <w:bCs/>
          <w:sz w:val="36"/>
          <w:szCs w:val="36"/>
          <w:rtl/>
        </w:rPr>
        <w:t>"</w:t>
      </w:r>
      <w:r w:rsidRPr="001B4F62">
        <w:rPr>
          <w:rtl/>
        </w:rPr>
        <w:t xml:space="preserve"> </w:t>
      </w:r>
      <w:r w:rsidRPr="001B4F62">
        <w:rPr>
          <w:rFonts w:ascii="Traditional Arabic" w:eastAsia="Times New Roman" w:hAnsi="Traditional Arabic" w:cs="Traditional Arabic"/>
          <w:b/>
          <w:bCs/>
          <w:sz w:val="36"/>
          <w:szCs w:val="36"/>
          <w:rtl/>
        </w:rPr>
        <w:t>يعني هذا مما يستهجن، ولا يقبل.</w:t>
      </w:r>
    </w:p>
  </w:footnote>
  <w:footnote w:id="101">
    <w:p w:rsidR="003D5B48" w:rsidRPr="003E34F0" w:rsidRDefault="003D5B48" w:rsidP="006828EC">
      <w:pPr>
        <w:spacing w:after="0" w:line="240" w:lineRule="auto"/>
        <w:jc w:val="both"/>
        <w:rPr>
          <w:rFonts w:ascii="Traditional Arabic" w:eastAsia="Times New Roman" w:hAnsi="Traditional Arabic" w:cs="Traditional Arabic"/>
          <w:b/>
          <w:bCs/>
          <w:sz w:val="36"/>
          <w:szCs w:val="36"/>
        </w:rPr>
      </w:pPr>
      <w:r w:rsidRPr="00AE314F">
        <w:rPr>
          <w:rStyle w:val="a4"/>
          <w:b/>
          <w:bCs/>
          <w:sz w:val="36"/>
          <w:szCs w:val="36"/>
        </w:rPr>
        <w:footnoteRef/>
      </w:r>
      <w:r w:rsidRPr="00AE314F">
        <w:rPr>
          <w:b/>
          <w:bCs/>
          <w:sz w:val="36"/>
          <w:szCs w:val="36"/>
          <w:rtl/>
        </w:rPr>
        <w:t xml:space="preserve"> </w:t>
      </w:r>
      <w:r>
        <w:rPr>
          <w:rFonts w:ascii="Traditional Arabic" w:eastAsia="Times New Roman" w:hAnsi="Traditional Arabic" w:cs="Traditional Arabic" w:hint="cs"/>
          <w:b/>
          <w:bCs/>
          <w:sz w:val="36"/>
          <w:szCs w:val="36"/>
          <w:rtl/>
        </w:rPr>
        <w:t>-طبقات الشافعية الكبرى، "(3/31)"، وتاريخ دمشق، "(5/191)"، قلت: وهذا يدل على حبه للعلم، وعشقه للكتاب، رحمه الله.</w:t>
      </w:r>
    </w:p>
  </w:footnote>
  <w:footnote w:id="102">
    <w:p w:rsidR="003D5B48" w:rsidRPr="00FA7CBC" w:rsidRDefault="003D5B48" w:rsidP="006828EC">
      <w:pPr>
        <w:pStyle w:val="a3"/>
        <w:jc w:val="both"/>
        <w:rPr>
          <w:b/>
          <w:bCs/>
          <w:sz w:val="36"/>
          <w:szCs w:val="36"/>
          <w:rtl/>
        </w:rPr>
      </w:pPr>
      <w:r w:rsidRPr="008D3938">
        <w:rPr>
          <w:rStyle w:val="a4"/>
          <w:b/>
          <w:bCs/>
          <w:sz w:val="36"/>
          <w:szCs w:val="36"/>
        </w:rPr>
        <w:footnoteRef/>
      </w:r>
      <w:r w:rsidRPr="008D3938">
        <w:rPr>
          <w:b/>
          <w:bCs/>
          <w:sz w:val="36"/>
          <w:szCs w:val="36"/>
          <w:rtl/>
        </w:rPr>
        <w:t xml:space="preserve"> </w:t>
      </w:r>
      <w:r w:rsidRPr="008D3938">
        <w:rPr>
          <w:rFonts w:ascii="Traditional Arabic" w:eastAsia="Times New Roman" w:hAnsi="Traditional Arabic" w:cs="Traditional Arabic"/>
          <w:b/>
          <w:bCs/>
          <w:sz w:val="36"/>
          <w:szCs w:val="36"/>
          <w:rtl/>
        </w:rPr>
        <w:t>–</w:t>
      </w:r>
      <w:r>
        <w:rPr>
          <w:rFonts w:ascii="Traditional Arabic" w:eastAsia="Times New Roman" w:hAnsi="Traditional Arabic" w:cs="Traditional Arabic" w:hint="cs"/>
          <w:b/>
          <w:bCs/>
          <w:sz w:val="36"/>
          <w:szCs w:val="36"/>
          <w:rtl/>
        </w:rPr>
        <w:t>محاضرات الأدباء، "(1/152)"، ولعله من شعرِ أبي العباس بن سريج، كما في "طبقات الشافعية" للسبكي، انظر: السابق، "(3/31)"</w:t>
      </w:r>
    </w:p>
  </w:footnote>
  <w:footnote w:id="103">
    <w:p w:rsidR="003D5B48" w:rsidRPr="00B06BEA" w:rsidRDefault="003D5B48" w:rsidP="006828EC">
      <w:pPr>
        <w:spacing w:after="0" w:line="240" w:lineRule="auto"/>
        <w:jc w:val="both"/>
        <w:rPr>
          <w:rFonts w:ascii="Traditional Arabic" w:eastAsia="Times New Roman" w:hAnsi="Traditional Arabic" w:cs="Traditional Arabic"/>
          <w:b/>
          <w:bCs/>
          <w:sz w:val="36"/>
          <w:szCs w:val="36"/>
          <w:rtl/>
        </w:rPr>
      </w:pPr>
      <w:r w:rsidRPr="00B06BEA">
        <w:rPr>
          <w:rStyle w:val="a4"/>
          <w:b/>
          <w:bCs/>
          <w:sz w:val="36"/>
          <w:szCs w:val="36"/>
        </w:rPr>
        <w:footnoteRef/>
      </w:r>
      <w:r w:rsidRPr="00B06BEA">
        <w:rPr>
          <w:b/>
          <w:bCs/>
          <w:sz w:val="36"/>
          <w:szCs w:val="36"/>
          <w:rtl/>
        </w:rPr>
        <w:t xml:space="preserve"> </w:t>
      </w:r>
      <w:r>
        <w:rPr>
          <w:rFonts w:ascii="Traditional Arabic" w:eastAsia="Times New Roman" w:hAnsi="Traditional Arabic" w:cs="Traditional Arabic" w:hint="cs"/>
          <w:b/>
          <w:bCs/>
          <w:sz w:val="36"/>
          <w:szCs w:val="36"/>
          <w:rtl/>
        </w:rPr>
        <w:t>-ج</w:t>
      </w:r>
      <w:r w:rsidRPr="00B06BEA">
        <w:rPr>
          <w:rFonts w:ascii="Traditional Arabic" w:eastAsia="Times New Roman" w:hAnsi="Traditional Arabic" w:cs="Traditional Arabic" w:hint="cs"/>
          <w:b/>
          <w:bCs/>
          <w:sz w:val="36"/>
          <w:szCs w:val="36"/>
          <w:rtl/>
        </w:rPr>
        <w:t>زء فيه"عاريَّة الكتب"، "(4)"، "(ص123)"</w:t>
      </w:r>
      <w:r>
        <w:rPr>
          <w:rFonts w:ascii="Traditional Arabic" w:eastAsia="Times New Roman" w:hAnsi="Traditional Arabic" w:cs="Traditional Arabic" w:hint="cs"/>
          <w:b/>
          <w:bCs/>
          <w:sz w:val="36"/>
          <w:szCs w:val="36"/>
          <w:rtl/>
        </w:rPr>
        <w:t>، ط: دار ابن حزم</w:t>
      </w:r>
    </w:p>
  </w:footnote>
  <w:footnote w:id="104">
    <w:p w:rsidR="003D5B48" w:rsidRPr="00AE314F" w:rsidRDefault="003D5B48" w:rsidP="006828EC">
      <w:pPr>
        <w:pStyle w:val="a3"/>
        <w:jc w:val="both"/>
        <w:rPr>
          <w:rFonts w:ascii="Traditional Arabic" w:eastAsia="Times New Roman" w:hAnsi="Traditional Arabic" w:cs="Traditional Arabic"/>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ذيل طبقات الحنابلة، "</w:t>
      </w:r>
      <w:r w:rsidRPr="00AE314F">
        <w:rPr>
          <w:rFonts w:ascii="Traditional Arabic" w:eastAsia="Times New Roman" w:hAnsi="Traditional Arabic" w:cs="Traditional Arabic"/>
          <w:b/>
          <w:bCs/>
          <w:sz w:val="36"/>
          <w:szCs w:val="36"/>
          <w:rtl/>
        </w:rPr>
        <w:t>عبد الوهاب بن المبارك بن أحمد بن الحسن الأنماطي، الحافظ أبو البركات</w:t>
      </w:r>
      <w:r w:rsidRPr="00AE314F">
        <w:rPr>
          <w:rFonts w:ascii="Traditional Arabic" w:eastAsia="Times New Roman" w:hAnsi="Traditional Arabic" w:cs="Traditional Arabic" w:hint="cs"/>
          <w:b/>
          <w:bCs/>
          <w:sz w:val="36"/>
          <w:szCs w:val="36"/>
          <w:rtl/>
        </w:rPr>
        <w:t>" "(1/457)" وعبارة: "علم مجان</w:t>
      </w:r>
      <w:r>
        <w:rPr>
          <w:rFonts w:ascii="Traditional Arabic" w:eastAsia="Times New Roman" w:hAnsi="Traditional Arabic" w:cs="Traditional Arabic" w:hint="cs"/>
          <w:b/>
          <w:bCs/>
          <w:sz w:val="36"/>
          <w:szCs w:val="36"/>
          <w:rtl/>
        </w:rPr>
        <w:t>ًا</w:t>
      </w:r>
      <w:r w:rsidRPr="00AE314F">
        <w:rPr>
          <w:rFonts w:ascii="Traditional Arabic" w:eastAsia="Times New Roman" w:hAnsi="Traditional Arabic" w:cs="Traditional Arabic" w:hint="cs"/>
          <w:b/>
          <w:bCs/>
          <w:sz w:val="36"/>
          <w:szCs w:val="36"/>
          <w:rtl/>
        </w:rPr>
        <w:t>"،</w:t>
      </w:r>
      <w:r w:rsidRPr="00AE314F">
        <w:rPr>
          <w:b/>
          <w:bCs/>
          <w:sz w:val="36"/>
          <w:szCs w:val="36"/>
          <w:rtl/>
        </w:rPr>
        <w:t xml:space="preserve"> </w:t>
      </w:r>
      <w:r w:rsidRPr="00AE314F">
        <w:rPr>
          <w:rFonts w:ascii="Traditional Arabic" w:eastAsia="Times New Roman" w:hAnsi="Traditional Arabic" w:cs="Traditional Arabic"/>
          <w:b/>
          <w:bCs/>
          <w:sz w:val="36"/>
          <w:szCs w:val="36"/>
          <w:rtl/>
        </w:rPr>
        <w:t>رواه</w:t>
      </w:r>
      <w:r w:rsidRPr="00AE314F">
        <w:rPr>
          <w:rFonts w:ascii="Traditional Arabic" w:eastAsia="Times New Roman" w:hAnsi="Traditional Arabic" w:cs="Traditional Arabic" w:hint="cs"/>
          <w:b/>
          <w:bCs/>
          <w:sz w:val="36"/>
          <w:szCs w:val="36"/>
          <w:rtl/>
        </w:rPr>
        <w:t>ا</w:t>
      </w:r>
      <w:r w:rsidRPr="00AE314F">
        <w:rPr>
          <w:rFonts w:ascii="Traditional Arabic" w:eastAsia="Times New Roman" w:hAnsi="Traditional Arabic" w:cs="Traditional Arabic"/>
          <w:b/>
          <w:bCs/>
          <w:sz w:val="36"/>
          <w:szCs w:val="36"/>
          <w:rtl/>
        </w:rPr>
        <w:t xml:space="preserve"> الآجري، في </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أخلاق حملة القرآن</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"(ص57)"،</w:t>
      </w:r>
      <w:r w:rsidRPr="00AE314F">
        <w:rPr>
          <w:rFonts w:ascii="Traditional Arabic" w:eastAsia="Times New Roman" w:hAnsi="Traditional Arabic" w:cs="Traditional Arabic" w:hint="cs"/>
          <w:b/>
          <w:bCs/>
          <w:sz w:val="36"/>
          <w:szCs w:val="36"/>
          <w:rtl/>
        </w:rPr>
        <w:t xml:space="preserve"> من كلام الربيع بن أنس.</w:t>
      </w:r>
      <w:r w:rsidRPr="00AE314F">
        <w:rPr>
          <w:rFonts w:ascii="Traditional Arabic" w:eastAsia="Times New Roman" w:hAnsi="Traditional Arabic" w:cs="Traditional Arabic"/>
          <w:b/>
          <w:bCs/>
          <w:sz w:val="36"/>
          <w:szCs w:val="36"/>
          <w:rtl/>
        </w:rPr>
        <w:t xml:space="preserve"> </w:t>
      </w:r>
    </w:p>
    <w:p w:rsidR="003D5B48" w:rsidRPr="001B4F62" w:rsidRDefault="003D5B48" w:rsidP="006828EC">
      <w:pPr>
        <w:pStyle w:val="a3"/>
        <w:jc w:val="both"/>
        <w:rPr>
          <w:rFonts w:ascii="Traditional Arabic" w:eastAsia="Times New Roman" w:hAnsi="Traditional Arabic" w:cs="Traditional Arabic"/>
          <w:b/>
          <w:bCs/>
          <w:sz w:val="8"/>
          <w:szCs w:val="8"/>
          <w:rtl/>
        </w:rPr>
      </w:pPr>
    </w:p>
    <w:p w:rsidR="003D5B48" w:rsidRPr="00AE314F" w:rsidRDefault="003D5B48" w:rsidP="006828EC">
      <w:pPr>
        <w:pStyle w:val="a3"/>
        <w:jc w:val="both"/>
        <w:rPr>
          <w:b/>
          <w:bCs/>
          <w:sz w:val="36"/>
          <w:szCs w:val="36"/>
          <w:rtl/>
        </w:rPr>
      </w:pPr>
      <w:r w:rsidRPr="00AE314F">
        <w:rPr>
          <w:rFonts w:ascii="Traditional Arabic" w:eastAsia="Times New Roman" w:hAnsi="Traditional Arabic" w:cs="Traditional Arabic"/>
          <w:b/>
          <w:bCs/>
          <w:sz w:val="36"/>
          <w:szCs w:val="36"/>
          <w:rtl/>
        </w:rPr>
        <w:t>و</w:t>
      </w:r>
      <w:r>
        <w:rPr>
          <w:rFonts w:ascii="Traditional Arabic" w:eastAsia="Times New Roman" w:hAnsi="Traditional Arabic" w:cs="Traditional Arabic" w:hint="cs"/>
          <w:b/>
          <w:bCs/>
          <w:sz w:val="36"/>
          <w:szCs w:val="36"/>
          <w:rtl/>
        </w:rPr>
        <w:t xml:space="preserve">رواه </w:t>
      </w:r>
      <w:r w:rsidRPr="00AE314F">
        <w:rPr>
          <w:rFonts w:ascii="Traditional Arabic" w:eastAsia="Times New Roman" w:hAnsi="Traditional Arabic" w:cs="Traditional Arabic"/>
          <w:b/>
          <w:bCs/>
          <w:sz w:val="36"/>
          <w:szCs w:val="36"/>
          <w:rtl/>
        </w:rPr>
        <w:t xml:space="preserve">أبو نعيم في </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الحلية</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xml:space="preserve"> بإسنادين، "(220/2)"، وفي إسناد، أبو جعفر الرازي، عيسى بن عيسى بن ماهان، صدوق سيء الحفظ، كما حكاه ابن حجر في التقريب، والبيهقي في </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المدخل إلى السنن</w:t>
      </w:r>
      <w:r w:rsidRPr="00AE314F">
        <w:rPr>
          <w:rFonts w:ascii="Traditional Arabic" w:eastAsia="Times New Roman" w:hAnsi="Traditional Arabic" w:cs="Traditional Arabic" w:hint="cs"/>
          <w:b/>
          <w:bCs/>
          <w:sz w:val="36"/>
          <w:szCs w:val="36"/>
          <w:rtl/>
        </w:rPr>
        <w:t>"</w:t>
      </w:r>
      <w:r w:rsidRPr="00AE314F">
        <w:rPr>
          <w:rFonts w:ascii="Traditional Arabic" w:eastAsia="Times New Roman" w:hAnsi="Traditional Arabic" w:cs="Traditional Arabic"/>
          <w:b/>
          <w:bCs/>
          <w:sz w:val="36"/>
          <w:szCs w:val="36"/>
          <w:rtl/>
        </w:rPr>
        <w:t>، "(ص350)"</w:t>
      </w:r>
      <w:r>
        <w:rPr>
          <w:rFonts w:ascii="Traditional Arabic" w:eastAsia="Times New Roman" w:hAnsi="Traditional Arabic" w:cs="Traditional Arabic" w:hint="cs"/>
          <w:b/>
          <w:bCs/>
          <w:sz w:val="36"/>
          <w:szCs w:val="36"/>
          <w:rtl/>
        </w:rPr>
        <w:t>، وهي عند الخطيب في "الكفاية"، "(ص173)"، ط: الرسالة ناشرون من كلامِ أبي العالية.</w:t>
      </w:r>
    </w:p>
  </w:footnote>
  <w:footnote w:id="105">
    <w:p w:rsidR="003D5B48"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eastAsia="Times New Roman" w:hAnsi="Traditional Arabic" w:cs="Traditional Arabic"/>
          <w:b/>
          <w:bCs/>
          <w:sz w:val="36"/>
          <w:szCs w:val="36"/>
          <w:rtl/>
        </w:rPr>
        <w:t>–</w:t>
      </w:r>
      <w:r w:rsidRPr="00AE314F">
        <w:rPr>
          <w:rFonts w:ascii="Traditional Arabic" w:eastAsia="Times New Roman" w:hAnsi="Traditional Arabic" w:cs="Traditional Arabic" w:hint="cs"/>
          <w:b/>
          <w:bCs/>
          <w:sz w:val="36"/>
          <w:szCs w:val="36"/>
          <w:rtl/>
        </w:rPr>
        <w:t>الأعلام العلية في مناقب ابن تيمية، "(ص61-61)"</w:t>
      </w:r>
    </w:p>
    <w:p w:rsidR="003D5B48" w:rsidRPr="000B7F4B" w:rsidRDefault="003D5B48" w:rsidP="006828EC">
      <w:pPr>
        <w:pStyle w:val="a3"/>
        <w:jc w:val="both"/>
        <w:rPr>
          <w:b/>
          <w:bCs/>
          <w:sz w:val="24"/>
          <w:szCs w:val="24"/>
          <w:rtl/>
        </w:rPr>
      </w:pPr>
    </w:p>
  </w:footnote>
  <w:footnote w:id="106">
    <w:p w:rsidR="003D5B48" w:rsidRPr="00C4603E"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hint="cs"/>
          <w:b/>
          <w:bCs/>
          <w:color w:val="000000"/>
          <w:sz w:val="36"/>
          <w:szCs w:val="36"/>
          <w:rtl/>
        </w:rPr>
        <w:t>-انظر: غذاء الألباب للسفاريني، "(2/476)"</w:t>
      </w:r>
    </w:p>
  </w:footnote>
  <w:footnote w:id="107">
    <w:p w:rsidR="003D5B48" w:rsidRPr="0008315A" w:rsidRDefault="003D5B48" w:rsidP="006828EC">
      <w:pPr>
        <w:pStyle w:val="a3"/>
        <w:jc w:val="both"/>
        <w:rPr>
          <w:b/>
          <w:bCs/>
          <w:sz w:val="32"/>
          <w:szCs w:val="32"/>
          <w:rtl/>
        </w:rPr>
      </w:pPr>
      <w:r w:rsidRPr="0008315A">
        <w:rPr>
          <w:rStyle w:val="a4"/>
          <w:b/>
          <w:bCs/>
          <w:sz w:val="32"/>
          <w:szCs w:val="32"/>
        </w:rPr>
        <w:footnoteRef/>
      </w:r>
      <w:r w:rsidRPr="0008315A">
        <w:rPr>
          <w:b/>
          <w:bCs/>
          <w:sz w:val="32"/>
          <w:szCs w:val="32"/>
          <w:rtl/>
        </w:rPr>
        <w:t xml:space="preserve"> </w:t>
      </w:r>
      <w:r w:rsidRPr="0008315A">
        <w:rPr>
          <w:rFonts w:ascii="Traditional Arabic" w:hAnsi="Traditional Arabic" w:cs="Traditional Arabic"/>
          <w:b/>
          <w:bCs/>
          <w:color w:val="000000"/>
          <w:sz w:val="32"/>
          <w:szCs w:val="32"/>
          <w:rtl/>
        </w:rPr>
        <w:t>–</w:t>
      </w:r>
      <w:r w:rsidRPr="0008315A">
        <w:rPr>
          <w:rFonts w:ascii="Traditional Arabic" w:hAnsi="Traditional Arabic" w:cs="Traditional Arabic" w:hint="cs"/>
          <w:b/>
          <w:bCs/>
          <w:color w:val="000000"/>
          <w:sz w:val="32"/>
          <w:szCs w:val="32"/>
          <w:rtl/>
        </w:rPr>
        <w:t>تدريب الراوي، "(1/34-35)"</w:t>
      </w:r>
    </w:p>
  </w:footnote>
  <w:footnote w:id="108">
    <w:p w:rsidR="003D5B48" w:rsidRPr="00DC4097" w:rsidRDefault="003D5B48" w:rsidP="006828EC">
      <w:pPr>
        <w:pStyle w:val="a3"/>
        <w:jc w:val="both"/>
        <w:rPr>
          <w:b/>
          <w:bCs/>
          <w:sz w:val="36"/>
          <w:szCs w:val="36"/>
          <w:rtl/>
        </w:rPr>
      </w:pPr>
      <w:r w:rsidRPr="00DC4097">
        <w:rPr>
          <w:rStyle w:val="a4"/>
          <w:b/>
          <w:bCs/>
          <w:sz w:val="36"/>
          <w:szCs w:val="36"/>
        </w:rPr>
        <w:footnoteRef/>
      </w:r>
      <w:r w:rsidRPr="00DC4097">
        <w:rPr>
          <w:b/>
          <w:bCs/>
          <w:sz w:val="36"/>
          <w:szCs w:val="36"/>
          <w:rtl/>
        </w:rPr>
        <w:t xml:space="preserve"> </w:t>
      </w:r>
      <w:r w:rsidRPr="00DC4097">
        <w:rPr>
          <w:rFonts w:ascii="Traditional Arabic" w:hAnsi="Traditional Arabic" w:cs="Traditional Arabic"/>
          <w:b/>
          <w:bCs/>
          <w:color w:val="000000"/>
          <w:sz w:val="36"/>
          <w:szCs w:val="36"/>
          <w:rtl/>
        </w:rPr>
        <w:t>–</w:t>
      </w:r>
      <w:r w:rsidRPr="00DC4097">
        <w:rPr>
          <w:b/>
          <w:bCs/>
          <w:sz w:val="36"/>
          <w:szCs w:val="36"/>
          <w:rtl/>
        </w:rPr>
        <w:t xml:space="preserve"> </w:t>
      </w:r>
      <w:r w:rsidRPr="00DC4097">
        <w:rPr>
          <w:rFonts w:ascii="Traditional Arabic" w:hAnsi="Traditional Arabic" w:cs="Traditional Arabic"/>
          <w:b/>
          <w:bCs/>
          <w:color w:val="000000"/>
          <w:sz w:val="36"/>
          <w:szCs w:val="36"/>
          <w:rtl/>
        </w:rPr>
        <w:t>الضوء اللامع لأهل القرن التاسع</w:t>
      </w:r>
      <w:r w:rsidRPr="00DC4097">
        <w:rPr>
          <w:rFonts w:ascii="Traditional Arabic" w:hAnsi="Traditional Arabic" w:cs="Traditional Arabic" w:hint="cs"/>
          <w:b/>
          <w:bCs/>
          <w:color w:val="000000"/>
          <w:sz w:val="36"/>
          <w:szCs w:val="36"/>
          <w:rtl/>
        </w:rPr>
        <w:t>، "(7/183)"</w:t>
      </w:r>
    </w:p>
  </w:footnote>
  <w:footnote w:id="109">
    <w:p w:rsidR="003D5B48" w:rsidRPr="00186B4F" w:rsidRDefault="003D5B48" w:rsidP="006828EC">
      <w:pPr>
        <w:pStyle w:val="a3"/>
        <w:jc w:val="both"/>
        <w:rPr>
          <w:b/>
          <w:bCs/>
          <w:sz w:val="36"/>
          <w:szCs w:val="36"/>
        </w:rPr>
      </w:pPr>
      <w:r w:rsidRPr="00186B4F">
        <w:rPr>
          <w:rStyle w:val="a4"/>
          <w:b/>
          <w:bCs/>
          <w:sz w:val="36"/>
          <w:szCs w:val="36"/>
        </w:rPr>
        <w:footnoteRef/>
      </w:r>
      <w:r w:rsidRPr="00186B4F">
        <w:rPr>
          <w:b/>
          <w:bCs/>
          <w:sz w:val="36"/>
          <w:szCs w:val="36"/>
          <w:rtl/>
        </w:rPr>
        <w:t xml:space="preserve"> </w:t>
      </w:r>
      <w:r w:rsidRPr="00186B4F">
        <w:rPr>
          <w:rFonts w:ascii="Traditional Arabic" w:hAnsi="Traditional Arabic" w:cs="Traditional Arabic"/>
          <w:b/>
          <w:bCs/>
          <w:color w:val="000000"/>
          <w:sz w:val="36"/>
          <w:szCs w:val="36"/>
          <w:rtl/>
        </w:rPr>
        <w:t>–</w:t>
      </w:r>
      <w:r w:rsidRPr="00186B4F">
        <w:rPr>
          <w:rFonts w:ascii="Traditional Arabic" w:hAnsi="Traditional Arabic" w:cs="Traditional Arabic" w:hint="cs"/>
          <w:b/>
          <w:bCs/>
          <w:color w:val="000000"/>
          <w:sz w:val="36"/>
          <w:szCs w:val="36"/>
          <w:rtl/>
        </w:rPr>
        <w:t>الإلماع، "(ص216)"، ت: البيضاني.</w:t>
      </w:r>
    </w:p>
  </w:footnote>
  <w:footnote w:id="110">
    <w:p w:rsidR="003D5B48" w:rsidRPr="00C4603E"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550C32">
        <w:rPr>
          <w:rStyle w:val="a4"/>
          <w:b/>
          <w:bCs/>
          <w:sz w:val="36"/>
          <w:szCs w:val="36"/>
        </w:rPr>
        <w:footnoteRef/>
      </w:r>
      <w:r w:rsidRPr="00550C32">
        <w:rPr>
          <w:b/>
          <w:bCs/>
          <w:sz w:val="36"/>
          <w:szCs w:val="36"/>
          <w:rtl/>
        </w:rPr>
        <w:t xml:space="preserve"> </w:t>
      </w:r>
      <w:r w:rsidRPr="00550C32">
        <w:rPr>
          <w:rFonts w:ascii="Traditional Arabic" w:hAnsi="Traditional Arabic" w:cs="Traditional Arabic" w:hint="cs"/>
          <w:b/>
          <w:bCs/>
          <w:color w:val="000000"/>
          <w:sz w:val="36"/>
          <w:szCs w:val="36"/>
          <w:rtl/>
        </w:rPr>
        <w:t>-</w:t>
      </w:r>
      <w:r>
        <w:rPr>
          <w:rFonts w:ascii="Traditional Arabic" w:hAnsi="Traditional Arabic" w:cs="Traditional Arabic" w:hint="cs"/>
          <w:b/>
          <w:bCs/>
          <w:color w:val="000000"/>
          <w:sz w:val="36"/>
          <w:szCs w:val="36"/>
          <w:rtl/>
        </w:rPr>
        <w:t xml:space="preserve">انظر: كتاب </w:t>
      </w:r>
      <w:r w:rsidRPr="00550C32">
        <w:rPr>
          <w:rFonts w:ascii="Traditional Arabic" w:hAnsi="Traditional Arabic" w:cs="Traditional Arabic" w:hint="cs"/>
          <w:b/>
          <w:bCs/>
          <w:color w:val="000000"/>
          <w:sz w:val="36"/>
          <w:szCs w:val="36"/>
          <w:rtl/>
        </w:rPr>
        <w:t>حفظ الله للسنة للشيخ المحقق أحمد السلوم، "(ص268)"، وهو عن كتاب "حياة العلامة أحمد تيمور" لمحمد كرد علي، "(ص26)"</w:t>
      </w:r>
    </w:p>
  </w:footnote>
  <w:footnote w:id="111">
    <w:p w:rsidR="003D5B48" w:rsidRPr="00C878B5"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550C32">
        <w:rPr>
          <w:rStyle w:val="a4"/>
          <w:b/>
          <w:bCs/>
          <w:sz w:val="36"/>
          <w:szCs w:val="36"/>
        </w:rPr>
        <w:footnoteRef/>
      </w:r>
      <w:r w:rsidRPr="00550C32">
        <w:rPr>
          <w:b/>
          <w:bCs/>
          <w:sz w:val="36"/>
          <w:szCs w:val="36"/>
          <w:rtl/>
        </w:rPr>
        <w:t xml:space="preserve"> </w:t>
      </w:r>
      <w:r w:rsidRPr="00550C32">
        <w:rPr>
          <w:rFonts w:ascii="Traditional Arabic" w:hAnsi="Traditional Arabic" w:cs="Traditional Arabic"/>
          <w:b/>
          <w:bCs/>
          <w:color w:val="000000"/>
          <w:sz w:val="36"/>
          <w:szCs w:val="36"/>
          <w:rtl/>
        </w:rPr>
        <w:t>-الكواكب السائرة بأعيان المائة العاشرة، لنجم الدين الغزي، "(3/119)"</w:t>
      </w:r>
    </w:p>
  </w:footnote>
  <w:footnote w:id="112">
    <w:p w:rsidR="003D5B48" w:rsidRPr="00325720"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Pr>
      </w:pPr>
      <w:r w:rsidRPr="00C878B5">
        <w:rPr>
          <w:rStyle w:val="a4"/>
          <w:b/>
          <w:bCs/>
          <w:sz w:val="36"/>
          <w:szCs w:val="36"/>
        </w:rPr>
        <w:footnoteRef/>
      </w:r>
      <w:r w:rsidRPr="00C878B5">
        <w:rPr>
          <w:b/>
          <w:bCs/>
          <w:sz w:val="36"/>
          <w:szCs w:val="36"/>
          <w:rtl/>
        </w:rPr>
        <w:t xml:space="preserve"> </w:t>
      </w:r>
      <w:r>
        <w:rPr>
          <w:rFonts w:ascii="Traditional Arabic" w:hAnsi="Traditional Arabic" w:cs="Traditional Arabic" w:hint="cs"/>
          <w:b/>
          <w:bCs/>
          <w:color w:val="000000"/>
          <w:sz w:val="36"/>
          <w:szCs w:val="36"/>
          <w:rtl/>
        </w:rPr>
        <w:t>-</w:t>
      </w:r>
      <w:r w:rsidRPr="00C878B5">
        <w:rPr>
          <w:rFonts w:ascii="Traditional Arabic" w:hAnsi="Traditional Arabic" w:cs="Traditional Arabic"/>
          <w:b/>
          <w:bCs/>
          <w:color w:val="000000"/>
          <w:sz w:val="36"/>
          <w:szCs w:val="36"/>
          <w:rtl/>
        </w:rPr>
        <w:t>السحب الوابلة على ضرائح الحنابلة، "(2/812)"</w:t>
      </w:r>
      <w:r>
        <w:rPr>
          <w:rFonts w:ascii="Traditional Arabic" w:hAnsi="Traditional Arabic" w:cs="Traditional Arabic" w:hint="cs"/>
          <w:b/>
          <w:bCs/>
          <w:color w:val="000000"/>
          <w:sz w:val="36"/>
          <w:szCs w:val="36"/>
          <w:rtl/>
        </w:rPr>
        <w:t xml:space="preserve">، ط: الرسالة، وانظر: </w:t>
      </w:r>
      <w:r w:rsidRPr="00C878B5">
        <w:rPr>
          <w:rFonts w:ascii="Traditional Arabic" w:hAnsi="Traditional Arabic" w:cs="Traditional Arabic"/>
          <w:b/>
          <w:bCs/>
          <w:color w:val="000000"/>
          <w:sz w:val="36"/>
          <w:szCs w:val="36"/>
          <w:rtl/>
        </w:rPr>
        <w:t xml:space="preserve">تسهيل السابلة </w:t>
      </w:r>
      <w:r>
        <w:rPr>
          <w:rFonts w:ascii="Traditional Arabic" w:hAnsi="Traditional Arabic" w:cs="Traditional Arabic"/>
          <w:b/>
          <w:bCs/>
          <w:color w:val="000000"/>
          <w:sz w:val="36"/>
          <w:szCs w:val="36"/>
          <w:rtl/>
        </w:rPr>
        <w:t>لمريد معرفة الحنابلة، (3/1701)"</w:t>
      </w:r>
    </w:p>
  </w:footnote>
  <w:footnote w:id="113">
    <w:p w:rsidR="003D5B48" w:rsidRPr="00747FF9" w:rsidRDefault="003D5B48" w:rsidP="006828EC">
      <w:pPr>
        <w:spacing w:after="0" w:line="240" w:lineRule="auto"/>
        <w:jc w:val="both"/>
        <w:rPr>
          <w:rFonts w:ascii="Traditional Arabic" w:hAnsi="Traditional Arabic" w:cs="Traditional Arabic"/>
          <w:b/>
          <w:bCs/>
          <w:sz w:val="36"/>
          <w:szCs w:val="36"/>
        </w:rPr>
      </w:pPr>
      <w:r w:rsidRPr="00662C74">
        <w:rPr>
          <w:rStyle w:val="a4"/>
          <w:b/>
          <w:bCs/>
          <w:sz w:val="36"/>
          <w:szCs w:val="36"/>
        </w:rPr>
        <w:footnoteRef/>
      </w:r>
      <w:r w:rsidRPr="00662C74">
        <w:rPr>
          <w:b/>
          <w:bCs/>
          <w:sz w:val="36"/>
          <w:szCs w:val="36"/>
          <w:rtl/>
        </w:rPr>
        <w:t xml:space="preserve"> </w:t>
      </w:r>
      <w:r w:rsidRPr="00662C74">
        <w:rPr>
          <w:rFonts w:ascii="Traditional Arabic" w:hAnsi="Traditional Arabic" w:cs="Traditional Arabic" w:hint="cs"/>
          <w:b/>
          <w:bCs/>
          <w:sz w:val="36"/>
          <w:szCs w:val="36"/>
          <w:rtl/>
        </w:rPr>
        <w:t>-محاضرات الأدباء، "(1/151)"</w:t>
      </w:r>
    </w:p>
  </w:footnote>
  <w:footnote w:id="114">
    <w:p w:rsidR="003D5B48" w:rsidRPr="00003B69" w:rsidRDefault="003D5B48" w:rsidP="006828EC">
      <w:pPr>
        <w:pStyle w:val="a3"/>
        <w:jc w:val="both"/>
        <w:rPr>
          <w:b/>
          <w:bCs/>
          <w:sz w:val="36"/>
          <w:szCs w:val="36"/>
        </w:rPr>
      </w:pPr>
      <w:r w:rsidRPr="00003B69">
        <w:rPr>
          <w:rStyle w:val="a4"/>
          <w:b/>
          <w:bCs/>
          <w:sz w:val="36"/>
          <w:szCs w:val="36"/>
        </w:rPr>
        <w:footnoteRef/>
      </w:r>
      <w:r w:rsidRPr="00003B69">
        <w:rPr>
          <w:b/>
          <w:bCs/>
          <w:sz w:val="36"/>
          <w:szCs w:val="36"/>
          <w:rtl/>
        </w:rPr>
        <w:t xml:space="preserve"> </w:t>
      </w:r>
      <w:r w:rsidRPr="00003B69">
        <w:rPr>
          <w:rFonts w:ascii="Traditional Arabic" w:hAnsi="Traditional Arabic" w:cs="Traditional Arabic"/>
          <w:b/>
          <w:bCs/>
          <w:color w:val="000000"/>
          <w:sz w:val="36"/>
          <w:szCs w:val="36"/>
          <w:rtl/>
        </w:rPr>
        <w:t>–</w:t>
      </w:r>
      <w:r w:rsidRPr="00003B69">
        <w:rPr>
          <w:rFonts w:ascii="Traditional Arabic" w:hAnsi="Traditional Arabic" w:cs="Traditional Arabic" w:hint="cs"/>
          <w:b/>
          <w:bCs/>
          <w:color w:val="000000"/>
          <w:sz w:val="36"/>
          <w:szCs w:val="36"/>
          <w:rtl/>
        </w:rPr>
        <w:t>محاضرات الأدباء، "(</w:t>
      </w:r>
      <w:r>
        <w:rPr>
          <w:rFonts w:ascii="Traditional Arabic" w:hAnsi="Traditional Arabic" w:cs="Traditional Arabic" w:hint="cs"/>
          <w:b/>
          <w:bCs/>
          <w:color w:val="000000"/>
          <w:sz w:val="36"/>
          <w:szCs w:val="36"/>
          <w:rtl/>
        </w:rPr>
        <w:t>1/152</w:t>
      </w:r>
      <w:r w:rsidRPr="00003B69">
        <w:rPr>
          <w:rFonts w:ascii="Traditional Arabic" w:hAnsi="Traditional Arabic" w:cs="Traditional Arabic" w:hint="cs"/>
          <w:b/>
          <w:bCs/>
          <w:color w:val="000000"/>
          <w:sz w:val="36"/>
          <w:szCs w:val="36"/>
          <w:rtl/>
        </w:rPr>
        <w:t>)"</w:t>
      </w:r>
    </w:p>
  </w:footnote>
  <w:footnote w:id="115">
    <w:p w:rsidR="003D5B48"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003B69">
        <w:rPr>
          <w:rStyle w:val="a4"/>
          <w:b/>
          <w:bCs/>
          <w:sz w:val="36"/>
          <w:szCs w:val="36"/>
        </w:rPr>
        <w:footnoteRef/>
      </w:r>
      <w:r w:rsidRPr="00003B69">
        <w:rPr>
          <w:b/>
          <w:bCs/>
          <w:sz w:val="36"/>
          <w:szCs w:val="36"/>
          <w:rtl/>
        </w:rPr>
        <w:t xml:space="preserve"> </w:t>
      </w:r>
      <w:r w:rsidRPr="00003B69">
        <w:rPr>
          <w:rFonts w:ascii="Traditional Arabic" w:hAnsi="Traditional Arabic" w:cs="Traditional Arabic" w:hint="cs"/>
          <w:b/>
          <w:bCs/>
          <w:color w:val="000000"/>
          <w:sz w:val="36"/>
          <w:szCs w:val="36"/>
          <w:rtl/>
        </w:rPr>
        <w:t>-جزء فيه عارية الكتب، للحافظ أبي بكر اليزدي "(10)"، "(ص126-127)"</w:t>
      </w:r>
      <w:r>
        <w:rPr>
          <w:rFonts w:ascii="Traditional Arabic" w:hAnsi="Traditional Arabic" w:cs="Traditional Arabic" w:hint="cs"/>
          <w:b/>
          <w:bCs/>
          <w:color w:val="000000"/>
          <w:sz w:val="36"/>
          <w:szCs w:val="36"/>
          <w:rtl/>
        </w:rPr>
        <w:t>، وقال محققه الأستاذ محمد خير رمضان، وهو مطبوع مع كتاب: "آداب إعارة الكتاب"، البيت الأخير مكـسور، وقـد  ورد في المصدر السابق هكذا:</w:t>
      </w:r>
    </w:p>
    <w:p w:rsidR="003D5B48" w:rsidRDefault="003D5B48" w:rsidP="003D5B48">
      <w:pPr>
        <w:autoSpaceDE w:val="0"/>
        <w:autoSpaceDN w:val="0"/>
        <w:adjustRightInd w:val="0"/>
        <w:spacing w:after="0" w:line="240" w:lineRule="auto"/>
        <w:jc w:val="center"/>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أعر الدفتر للصا               حبِ بالرهنِ الوثيقِ</w:t>
      </w:r>
    </w:p>
    <w:p w:rsidR="003D5B48" w:rsidRPr="003D5B48" w:rsidRDefault="003D5B48" w:rsidP="003D5B48">
      <w:pPr>
        <w:autoSpaceDE w:val="0"/>
        <w:autoSpaceDN w:val="0"/>
        <w:adjustRightInd w:val="0"/>
        <w:spacing w:after="0" w:line="240" w:lineRule="auto"/>
        <w:jc w:val="center"/>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إنَّــه ليس قبيحًا                أخذ رهنٍ من صديقِ</w:t>
      </w:r>
    </w:p>
  </w:footnote>
  <w:footnote w:id="116">
    <w:p w:rsidR="003D5B48" w:rsidRPr="00E44796" w:rsidRDefault="003D5B48" w:rsidP="006828EC">
      <w:pPr>
        <w:pStyle w:val="a3"/>
        <w:jc w:val="both"/>
        <w:rPr>
          <w:b/>
          <w:bCs/>
          <w:sz w:val="36"/>
          <w:szCs w:val="36"/>
        </w:rPr>
      </w:pPr>
      <w:r w:rsidRPr="00E44796">
        <w:rPr>
          <w:rStyle w:val="a4"/>
          <w:b/>
          <w:bCs/>
          <w:sz w:val="36"/>
          <w:szCs w:val="36"/>
        </w:rPr>
        <w:footnoteRef/>
      </w:r>
      <w:r w:rsidRPr="00E44796">
        <w:rPr>
          <w:b/>
          <w:bCs/>
          <w:sz w:val="36"/>
          <w:szCs w:val="36"/>
          <w:rtl/>
        </w:rPr>
        <w:t xml:space="preserve"> </w:t>
      </w:r>
      <w:r w:rsidRPr="00E44796">
        <w:rPr>
          <w:rFonts w:ascii="Traditional Arabic" w:hAnsi="Traditional Arabic" w:cs="Traditional Arabic"/>
          <w:b/>
          <w:bCs/>
          <w:color w:val="000000"/>
          <w:sz w:val="36"/>
          <w:szCs w:val="36"/>
          <w:rtl/>
        </w:rPr>
        <w:t>–</w:t>
      </w:r>
      <w:r w:rsidRPr="00E44796">
        <w:rPr>
          <w:rFonts w:ascii="Traditional Arabic" w:hAnsi="Traditional Arabic" w:cs="Traditional Arabic" w:hint="cs"/>
          <w:b/>
          <w:bCs/>
          <w:color w:val="000000"/>
          <w:sz w:val="36"/>
          <w:szCs w:val="36"/>
          <w:rtl/>
        </w:rPr>
        <w:t>معيد النعم، "(ص88)"</w:t>
      </w:r>
    </w:p>
  </w:footnote>
  <w:footnote w:id="117">
    <w:p w:rsidR="003D5B48" w:rsidRPr="00325720" w:rsidRDefault="003D5B48" w:rsidP="003D5B48">
      <w:pPr>
        <w:spacing w:after="0" w:line="240" w:lineRule="auto"/>
        <w:jc w:val="both"/>
        <w:rPr>
          <w:rFonts w:ascii="Arb Naskh" w:eastAsia="Times New Roman" w:hAnsi="Arb Naskh" w:cs="Traditional Arabic"/>
          <w:b/>
          <w:bCs/>
          <w:sz w:val="34"/>
          <w:szCs w:val="36"/>
          <w:rtl/>
          <w:lang w:eastAsia="ru-RU"/>
        </w:rPr>
      </w:pPr>
      <w:r w:rsidRPr="00325720">
        <w:rPr>
          <w:rStyle w:val="a4"/>
          <w:b/>
          <w:bCs/>
          <w:sz w:val="36"/>
          <w:szCs w:val="36"/>
        </w:rPr>
        <w:footnoteRef/>
      </w:r>
      <w:r w:rsidRPr="00325720">
        <w:rPr>
          <w:b/>
          <w:bCs/>
          <w:sz w:val="36"/>
          <w:szCs w:val="36"/>
          <w:rtl/>
        </w:rPr>
        <w:t xml:space="preserve"> </w:t>
      </w:r>
      <w:r>
        <w:rPr>
          <w:rFonts w:ascii="Arb Naskh" w:eastAsia="Times New Roman" w:hAnsi="Arb Naskh" w:cs="Traditional Arabic" w:hint="cs"/>
          <w:b/>
          <w:bCs/>
          <w:sz w:val="34"/>
          <w:szCs w:val="36"/>
          <w:rtl/>
          <w:lang w:eastAsia="ru-RU"/>
        </w:rPr>
        <w:t>-</w:t>
      </w:r>
      <w:r w:rsidRPr="00325720">
        <w:rPr>
          <w:rFonts w:ascii="Arb Naskh" w:eastAsia="Times New Roman" w:hAnsi="Arb Naskh" w:cs="Traditional Arabic" w:hint="cs"/>
          <w:b/>
          <w:bCs/>
          <w:sz w:val="34"/>
          <w:szCs w:val="36"/>
          <w:rtl/>
          <w:lang w:eastAsia="ru-RU"/>
        </w:rPr>
        <w:t xml:space="preserve">روى </w:t>
      </w:r>
      <w:r w:rsidRPr="001A39E5">
        <w:rPr>
          <w:rFonts w:ascii="Arb Naskh" w:eastAsia="Times New Roman" w:hAnsi="Arb Naskh" w:cs="Traditional Arabic" w:hint="cs"/>
          <w:b/>
          <w:bCs/>
          <w:sz w:val="34"/>
          <w:szCs w:val="36"/>
          <w:rtl/>
          <w:lang w:eastAsia="ru-RU"/>
        </w:rPr>
        <w:t>إياس في "العلم"</w:t>
      </w:r>
      <w:r w:rsidRPr="001A39E5">
        <w:rPr>
          <w:rFonts w:ascii="Arb Naskh" w:eastAsia="Times New Roman" w:hAnsi="Arb Naskh" w:cs="Traditional Arabic"/>
          <w:b/>
          <w:bCs/>
          <w:sz w:val="34"/>
          <w:szCs w:val="36"/>
          <w:rtl/>
          <w:lang w:eastAsia="ru-RU"/>
        </w:rPr>
        <w:t>"(248</w:t>
      </w:r>
      <w:r w:rsidRPr="00325720">
        <w:rPr>
          <w:rFonts w:ascii="Arb Naskh" w:eastAsia="Times New Roman" w:hAnsi="Arb Naskh" w:cs="Traditional Arabic"/>
          <w:b/>
          <w:bCs/>
          <w:sz w:val="34"/>
          <w:szCs w:val="36"/>
          <w:rtl/>
          <w:lang w:eastAsia="ru-RU"/>
        </w:rPr>
        <w:t>)"، "(ص183)"</w:t>
      </w:r>
      <w:r w:rsidRPr="00325720">
        <w:rPr>
          <w:rFonts w:ascii="Arb Naskh" w:eastAsia="Times New Roman" w:hAnsi="Arb Naskh" w:cs="Traditional Arabic" w:hint="cs"/>
          <w:b/>
          <w:bCs/>
          <w:sz w:val="34"/>
          <w:szCs w:val="36"/>
          <w:rtl/>
          <w:lang w:eastAsia="ru-RU"/>
        </w:rPr>
        <w:t>، عن ابن مسعود</w:t>
      </w:r>
      <w:r>
        <w:rPr>
          <w:rFonts w:ascii="Arb Naskh" w:eastAsia="Times New Roman" w:hAnsi="Arb Naskh" w:cs="Traditional Arabic" w:hint="cs"/>
          <w:b/>
          <w:bCs/>
          <w:sz w:val="34"/>
          <w:szCs w:val="36"/>
          <w:rtl/>
          <w:lang w:eastAsia="ru-RU"/>
        </w:rPr>
        <w:t xml:space="preserve"> </w:t>
      </w:r>
      <w:r>
        <w:rPr>
          <w:rFonts w:ascii="Arb Naskh" w:eastAsia="Times New Roman" w:hAnsi="Arb Naskh" w:cs="Traditional Arabic" w:hint="cs"/>
          <w:b/>
          <w:bCs/>
          <w:color w:val="FF0000"/>
          <w:sz w:val="34"/>
          <w:szCs w:val="36"/>
          <w:lang w:eastAsia="ru-RU"/>
        </w:rPr>
        <w:t></w:t>
      </w:r>
      <w:r w:rsidRPr="00325720">
        <w:rPr>
          <w:rFonts w:ascii="Arb Naskh" w:eastAsia="Times New Roman" w:hAnsi="Arb Naskh" w:cs="Traditional Arabic" w:hint="cs"/>
          <w:b/>
          <w:bCs/>
          <w:color w:val="FF0000"/>
          <w:sz w:val="34"/>
          <w:szCs w:val="36"/>
          <w:rtl/>
          <w:lang w:eastAsia="ru-RU"/>
        </w:rPr>
        <w:t xml:space="preserve"> </w:t>
      </w:r>
      <w:r w:rsidRPr="00325720">
        <w:rPr>
          <w:rFonts w:ascii="Arb Naskh" w:eastAsia="Times New Roman" w:hAnsi="Arb Naskh" w:cs="Traditional Arabic" w:hint="cs"/>
          <w:b/>
          <w:bCs/>
          <w:sz w:val="34"/>
          <w:szCs w:val="36"/>
          <w:rtl/>
          <w:lang w:eastAsia="ru-RU"/>
        </w:rPr>
        <w:t>قال: "لكلِّ شيءٍ آفةٌ، وآفة العلم النسيان"</w:t>
      </w:r>
    </w:p>
    <w:p w:rsidR="003D5B48" w:rsidRDefault="003D5B48" w:rsidP="006828EC">
      <w:pPr>
        <w:spacing w:after="0" w:line="240" w:lineRule="auto"/>
        <w:jc w:val="both"/>
        <w:rPr>
          <w:rFonts w:ascii="Arb Naskh" w:eastAsia="Times New Roman" w:hAnsi="Arb Naskh" w:cs="Traditional Arabic"/>
          <w:b/>
          <w:bCs/>
          <w:sz w:val="34"/>
          <w:szCs w:val="36"/>
          <w:rtl/>
          <w:lang w:eastAsia="ru-RU"/>
        </w:rPr>
      </w:pPr>
      <w:r w:rsidRPr="00325720">
        <w:rPr>
          <w:rFonts w:ascii="Arb Naskh" w:eastAsia="Times New Roman" w:hAnsi="Arb Naskh" w:cs="Traditional Arabic" w:hint="cs"/>
          <w:b/>
          <w:bCs/>
          <w:sz w:val="34"/>
          <w:szCs w:val="36"/>
          <w:rtl/>
          <w:lang w:eastAsia="ru-RU"/>
        </w:rPr>
        <w:t xml:space="preserve">وروى الدارمي </w:t>
      </w:r>
      <w:r>
        <w:rPr>
          <w:rFonts w:ascii="Arb Naskh" w:eastAsia="Times New Roman" w:hAnsi="Arb Naskh" w:cs="Traditional Arabic" w:hint="cs"/>
          <w:b/>
          <w:bCs/>
          <w:sz w:val="34"/>
          <w:szCs w:val="36"/>
          <w:rtl/>
          <w:lang w:eastAsia="ru-RU"/>
        </w:rPr>
        <w:t>في "سننه"</w:t>
      </w:r>
      <w:r w:rsidRPr="00325720">
        <w:rPr>
          <w:rFonts w:ascii="Arb Naskh" w:eastAsia="Times New Roman" w:hAnsi="Arb Naskh" w:cs="Traditional Arabic"/>
          <w:b/>
          <w:bCs/>
          <w:sz w:val="34"/>
          <w:szCs w:val="36"/>
          <w:rtl/>
          <w:lang w:eastAsia="ru-RU"/>
        </w:rPr>
        <w:t>"(649)"، وابن عبد البر في "جامعه"، "(689)"</w:t>
      </w:r>
      <w:r>
        <w:rPr>
          <w:rFonts w:ascii="Arb Naskh" w:eastAsia="Times New Roman" w:hAnsi="Arb Naskh" w:cs="Traditional Arabic" w:hint="cs"/>
          <w:b/>
          <w:bCs/>
          <w:sz w:val="34"/>
          <w:szCs w:val="36"/>
          <w:rtl/>
          <w:lang w:eastAsia="ru-RU"/>
        </w:rPr>
        <w:t xml:space="preserve"> </w:t>
      </w:r>
      <w:r w:rsidRPr="00325720">
        <w:rPr>
          <w:rFonts w:ascii="Arb Naskh" w:eastAsia="Times New Roman" w:hAnsi="Arb Naskh" w:cs="Traditional Arabic" w:hint="cs"/>
          <w:b/>
          <w:bCs/>
          <w:sz w:val="34"/>
          <w:szCs w:val="36"/>
          <w:rtl/>
          <w:lang w:eastAsia="ru-RU"/>
        </w:rPr>
        <w:t>عن الحسن قال: "كانوا يقولون: غائلةُ العلمِ النسيان</w:t>
      </w:r>
      <w:r>
        <w:rPr>
          <w:rFonts w:ascii="Arb Naskh" w:eastAsia="Times New Roman" w:hAnsi="Arb Naskh" w:cs="Traditional Arabic" w:hint="cs"/>
          <w:b/>
          <w:bCs/>
          <w:sz w:val="34"/>
          <w:szCs w:val="36"/>
          <w:rtl/>
          <w:lang w:eastAsia="ru-RU"/>
        </w:rPr>
        <w:t>"</w:t>
      </w:r>
    </w:p>
    <w:p w:rsidR="003D5B48" w:rsidRPr="00E57925" w:rsidRDefault="003D5B48" w:rsidP="006828EC">
      <w:pPr>
        <w:spacing w:after="0" w:line="240" w:lineRule="auto"/>
        <w:jc w:val="both"/>
        <w:rPr>
          <w:rFonts w:ascii="Arb Naskh" w:eastAsia="Times New Roman" w:hAnsi="Arb Naskh" w:cs="Traditional Arabic"/>
          <w:b/>
          <w:bCs/>
          <w:sz w:val="34"/>
          <w:szCs w:val="36"/>
          <w:lang w:eastAsia="ru-RU"/>
        </w:rPr>
      </w:pPr>
      <w:r>
        <w:rPr>
          <w:rFonts w:ascii="Arb Naskh" w:eastAsia="Times New Roman" w:hAnsi="Arb Naskh" w:cs="Traditional Arabic" w:hint="cs"/>
          <w:b/>
          <w:bCs/>
          <w:sz w:val="34"/>
          <w:szCs w:val="36"/>
          <w:rtl/>
          <w:lang w:eastAsia="ru-RU"/>
        </w:rPr>
        <w:t>وروى الرامهرمزي، "(789)"، والقاضي عياض، في "الإلماع"، "(ص288)"،</w:t>
      </w:r>
      <w:r w:rsidRPr="00E57925">
        <w:rPr>
          <w:rtl/>
        </w:rPr>
        <w:t xml:space="preserve"> </w:t>
      </w:r>
      <w:r>
        <w:rPr>
          <w:rFonts w:ascii="Arb Naskh" w:eastAsia="Times New Roman" w:hAnsi="Arb Naskh" w:cs="Traditional Arabic" w:hint="cs"/>
          <w:b/>
          <w:bCs/>
          <w:sz w:val="34"/>
          <w:szCs w:val="36"/>
          <w:rtl/>
          <w:lang w:eastAsia="ru-RU"/>
        </w:rPr>
        <w:t xml:space="preserve">قال </w:t>
      </w:r>
      <w:r>
        <w:rPr>
          <w:rFonts w:ascii="Arb Naskh" w:eastAsia="Times New Roman" w:hAnsi="Arb Naskh" w:cs="Traditional Arabic"/>
          <w:b/>
          <w:bCs/>
          <w:sz w:val="34"/>
          <w:szCs w:val="36"/>
          <w:rtl/>
          <w:lang w:eastAsia="ru-RU"/>
        </w:rPr>
        <w:t>الزهر</w:t>
      </w:r>
      <w:r>
        <w:rPr>
          <w:rFonts w:ascii="Arb Naskh" w:eastAsia="Times New Roman" w:hAnsi="Arb Naskh" w:cs="Traditional Arabic" w:hint="cs"/>
          <w:b/>
          <w:bCs/>
          <w:sz w:val="34"/>
          <w:szCs w:val="36"/>
          <w:rtl/>
          <w:lang w:eastAsia="ru-RU"/>
        </w:rPr>
        <w:t xml:space="preserve">ي: </w:t>
      </w:r>
      <w:r w:rsidRPr="00E57925">
        <w:rPr>
          <w:rFonts w:ascii="Arb Naskh" w:eastAsia="Times New Roman" w:hAnsi="Arb Naskh" w:cs="Traditional Arabic"/>
          <w:b/>
          <w:bCs/>
          <w:sz w:val="34"/>
          <w:szCs w:val="36"/>
          <w:rtl/>
          <w:lang w:eastAsia="ru-RU"/>
        </w:rPr>
        <w:t>إن</w:t>
      </w:r>
      <w:r>
        <w:rPr>
          <w:rFonts w:ascii="Arb Naskh" w:eastAsia="Times New Roman" w:hAnsi="Arb Naskh" w:cs="Traditional Arabic" w:hint="cs"/>
          <w:b/>
          <w:bCs/>
          <w:sz w:val="34"/>
          <w:szCs w:val="36"/>
          <w:rtl/>
          <w:lang w:eastAsia="ru-RU"/>
        </w:rPr>
        <w:t>َّ</w:t>
      </w:r>
      <w:r w:rsidRPr="00E57925">
        <w:rPr>
          <w:rFonts w:ascii="Arb Naskh" w:eastAsia="Times New Roman" w:hAnsi="Arb Naskh" w:cs="Traditional Arabic"/>
          <w:b/>
          <w:bCs/>
          <w:sz w:val="34"/>
          <w:szCs w:val="36"/>
          <w:rtl/>
          <w:lang w:eastAsia="ru-RU"/>
        </w:rPr>
        <w:t xml:space="preserve"> للحديث آفة</w:t>
      </w:r>
      <w:r>
        <w:rPr>
          <w:rFonts w:ascii="Arb Naskh" w:eastAsia="Times New Roman" w:hAnsi="Arb Naskh" w:cs="Traditional Arabic" w:hint="cs"/>
          <w:b/>
          <w:bCs/>
          <w:sz w:val="34"/>
          <w:szCs w:val="36"/>
          <w:rtl/>
          <w:lang w:eastAsia="ru-RU"/>
        </w:rPr>
        <w:t>ً</w:t>
      </w:r>
      <w:r w:rsidRPr="00E57925">
        <w:rPr>
          <w:rFonts w:ascii="Arb Naskh" w:eastAsia="Times New Roman" w:hAnsi="Arb Naskh" w:cs="Traditional Arabic"/>
          <w:b/>
          <w:bCs/>
          <w:sz w:val="34"/>
          <w:szCs w:val="36"/>
          <w:rtl/>
          <w:lang w:eastAsia="ru-RU"/>
        </w:rPr>
        <w:t xml:space="preserve"> ونكد</w:t>
      </w:r>
      <w:r>
        <w:rPr>
          <w:rFonts w:ascii="Arb Naskh" w:eastAsia="Times New Roman" w:hAnsi="Arb Naskh" w:cs="Traditional Arabic" w:hint="cs"/>
          <w:b/>
          <w:bCs/>
          <w:sz w:val="34"/>
          <w:szCs w:val="36"/>
          <w:rtl/>
          <w:lang w:eastAsia="ru-RU"/>
        </w:rPr>
        <w:t>ً</w:t>
      </w:r>
      <w:r w:rsidRPr="00E57925">
        <w:rPr>
          <w:rFonts w:ascii="Arb Naskh" w:eastAsia="Times New Roman" w:hAnsi="Arb Naskh" w:cs="Traditional Arabic"/>
          <w:b/>
          <w:bCs/>
          <w:sz w:val="34"/>
          <w:szCs w:val="36"/>
          <w:rtl/>
          <w:lang w:eastAsia="ru-RU"/>
        </w:rPr>
        <w:t>ا وهجنة</w:t>
      </w:r>
      <w:r>
        <w:rPr>
          <w:rFonts w:ascii="Arb Naskh" w:eastAsia="Times New Roman" w:hAnsi="Arb Naskh" w:cs="Traditional Arabic" w:hint="cs"/>
          <w:b/>
          <w:bCs/>
          <w:sz w:val="34"/>
          <w:szCs w:val="36"/>
          <w:rtl/>
          <w:lang w:eastAsia="ru-RU"/>
        </w:rPr>
        <w:t>ً؛</w:t>
      </w:r>
      <w:r>
        <w:rPr>
          <w:rFonts w:ascii="Arb Naskh" w:eastAsia="Times New Roman" w:hAnsi="Arb Naskh" w:cs="Traditional Arabic"/>
          <w:b/>
          <w:bCs/>
          <w:sz w:val="34"/>
          <w:szCs w:val="36"/>
          <w:rtl/>
          <w:lang w:eastAsia="ru-RU"/>
        </w:rPr>
        <w:t xml:space="preserve"> فآف</w:t>
      </w:r>
      <w:r>
        <w:rPr>
          <w:rFonts w:ascii="Arb Naskh" w:eastAsia="Times New Roman" w:hAnsi="Arb Naskh" w:cs="Traditional Arabic" w:hint="cs"/>
          <w:b/>
          <w:bCs/>
          <w:sz w:val="34"/>
          <w:szCs w:val="36"/>
          <w:rtl/>
          <w:lang w:eastAsia="ru-RU"/>
        </w:rPr>
        <w:t>ت</w:t>
      </w:r>
      <w:r>
        <w:rPr>
          <w:rFonts w:ascii="Arb Naskh" w:eastAsia="Times New Roman" w:hAnsi="Arb Naskh" w:cs="Traditional Arabic"/>
          <w:b/>
          <w:bCs/>
          <w:sz w:val="34"/>
          <w:szCs w:val="36"/>
          <w:rtl/>
          <w:lang w:eastAsia="ru-RU"/>
        </w:rPr>
        <w:t>ه نسيانه</w:t>
      </w:r>
      <w:r>
        <w:rPr>
          <w:rFonts w:ascii="Arb Naskh" w:eastAsia="Times New Roman" w:hAnsi="Arb Naskh" w:cs="Traditional Arabic" w:hint="cs"/>
          <w:b/>
          <w:bCs/>
          <w:sz w:val="34"/>
          <w:szCs w:val="36"/>
          <w:rtl/>
          <w:lang w:eastAsia="ru-RU"/>
        </w:rPr>
        <w:t xml:space="preserve">، </w:t>
      </w:r>
      <w:r>
        <w:rPr>
          <w:rFonts w:ascii="Arb Naskh" w:eastAsia="Times New Roman" w:hAnsi="Arb Naskh" w:cs="Traditional Arabic"/>
          <w:b/>
          <w:bCs/>
          <w:sz w:val="34"/>
          <w:szCs w:val="36"/>
          <w:rtl/>
          <w:lang w:eastAsia="ru-RU"/>
        </w:rPr>
        <w:t>ونكده الكذب</w:t>
      </w:r>
      <w:r>
        <w:rPr>
          <w:rFonts w:ascii="Arb Naskh" w:eastAsia="Times New Roman" w:hAnsi="Arb Naskh" w:cs="Traditional Arabic" w:hint="cs"/>
          <w:b/>
          <w:bCs/>
          <w:sz w:val="34"/>
          <w:szCs w:val="36"/>
          <w:rtl/>
          <w:lang w:eastAsia="ru-RU"/>
        </w:rPr>
        <w:t xml:space="preserve">، </w:t>
      </w:r>
      <w:r>
        <w:rPr>
          <w:rFonts w:ascii="Arb Naskh" w:eastAsia="Times New Roman" w:hAnsi="Arb Naskh" w:cs="Traditional Arabic"/>
          <w:b/>
          <w:bCs/>
          <w:sz w:val="34"/>
          <w:szCs w:val="36"/>
          <w:rtl/>
          <w:lang w:eastAsia="ru-RU"/>
        </w:rPr>
        <w:t>وهجنته نشره عند غير أهل</w:t>
      </w:r>
      <w:r>
        <w:rPr>
          <w:rFonts w:ascii="Arb Naskh" w:eastAsia="Times New Roman" w:hAnsi="Arb Naskh" w:cs="Traditional Arabic" w:hint="cs"/>
          <w:b/>
          <w:bCs/>
          <w:sz w:val="34"/>
          <w:szCs w:val="36"/>
          <w:rtl/>
          <w:lang w:eastAsia="ru-RU"/>
        </w:rPr>
        <w:t>ه"</w:t>
      </w:r>
    </w:p>
  </w:footnote>
  <w:footnote w:id="118">
    <w:p w:rsidR="003D5B48" w:rsidRPr="009812DB" w:rsidRDefault="003D5B48" w:rsidP="006828EC">
      <w:pPr>
        <w:pStyle w:val="a3"/>
        <w:jc w:val="both"/>
        <w:rPr>
          <w:b/>
          <w:bCs/>
          <w:sz w:val="36"/>
          <w:szCs w:val="36"/>
        </w:rPr>
      </w:pPr>
      <w:r w:rsidRPr="009812DB">
        <w:rPr>
          <w:rStyle w:val="a4"/>
          <w:b/>
          <w:bCs/>
          <w:sz w:val="36"/>
          <w:szCs w:val="36"/>
        </w:rPr>
        <w:footnoteRef/>
      </w:r>
      <w:r w:rsidRPr="009812DB">
        <w:rPr>
          <w:b/>
          <w:bCs/>
          <w:sz w:val="36"/>
          <w:szCs w:val="36"/>
          <w:rtl/>
        </w:rPr>
        <w:t xml:space="preserve"> </w:t>
      </w:r>
      <w:r w:rsidRPr="009812DB">
        <w:rPr>
          <w:rFonts w:ascii="Arb Naskh" w:eastAsia="Times New Roman" w:hAnsi="Arb Naskh" w:cs="Traditional Arabic"/>
          <w:b/>
          <w:bCs/>
          <w:sz w:val="34"/>
          <w:szCs w:val="36"/>
          <w:rtl/>
          <w:lang w:eastAsia="ru-RU"/>
        </w:rPr>
        <w:t>–</w:t>
      </w:r>
      <w:r w:rsidRPr="009812DB">
        <w:rPr>
          <w:rFonts w:ascii="Arb Naskh" w:eastAsia="Times New Roman" w:hAnsi="Arb Naskh" w:cs="Traditional Arabic" w:hint="cs"/>
          <w:b/>
          <w:bCs/>
          <w:sz w:val="34"/>
          <w:szCs w:val="36"/>
          <w:rtl/>
          <w:lang w:eastAsia="ru-RU"/>
        </w:rPr>
        <w:t>تلبيس إبليس، (ص66)</w:t>
      </w:r>
    </w:p>
  </w:footnote>
  <w:footnote w:id="119">
    <w:p w:rsidR="003D5B48" w:rsidRPr="00E22A86" w:rsidRDefault="003D5B48" w:rsidP="006828EC">
      <w:pPr>
        <w:pStyle w:val="a3"/>
        <w:jc w:val="both"/>
        <w:rPr>
          <w:b/>
          <w:bCs/>
          <w:sz w:val="36"/>
          <w:szCs w:val="36"/>
          <w:rtl/>
        </w:rPr>
      </w:pPr>
      <w:r w:rsidRPr="00E22A86">
        <w:rPr>
          <w:rStyle w:val="a4"/>
          <w:b/>
          <w:bCs/>
          <w:sz w:val="36"/>
          <w:szCs w:val="36"/>
        </w:rPr>
        <w:footnoteRef/>
      </w:r>
      <w:r w:rsidRPr="00E22A86">
        <w:rPr>
          <w:b/>
          <w:bCs/>
          <w:sz w:val="36"/>
          <w:szCs w:val="36"/>
          <w:rtl/>
        </w:rPr>
        <w:t xml:space="preserve"> </w:t>
      </w:r>
      <w:r w:rsidRPr="00E22A86">
        <w:rPr>
          <w:rFonts w:ascii="Traditional Arabic" w:hAnsi="Traditional Arabic" w:cs="Traditional Arabic"/>
          <w:b/>
          <w:bCs/>
          <w:sz w:val="36"/>
          <w:szCs w:val="36"/>
          <w:rtl/>
        </w:rPr>
        <w:t>–</w:t>
      </w:r>
      <w:r w:rsidRPr="00E22A86">
        <w:rPr>
          <w:rFonts w:ascii="Traditional Arabic" w:hAnsi="Traditional Arabic" w:cs="Traditional Arabic" w:hint="cs"/>
          <w:b/>
          <w:bCs/>
          <w:sz w:val="36"/>
          <w:szCs w:val="36"/>
          <w:rtl/>
        </w:rPr>
        <w:t>قائل هذا الأديب الفرنسي فولتير.</w:t>
      </w:r>
    </w:p>
  </w:footnote>
  <w:footnote w:id="120">
    <w:p w:rsidR="003D5B48" w:rsidRDefault="003D5B48" w:rsidP="006828EC">
      <w:pPr>
        <w:pStyle w:val="a3"/>
        <w:jc w:val="both"/>
        <w:rPr>
          <w:b/>
          <w:bCs/>
          <w:sz w:val="36"/>
          <w:szCs w:val="36"/>
          <w:rtl/>
        </w:rPr>
      </w:pPr>
      <w:r w:rsidRPr="000B7F4B">
        <w:rPr>
          <w:rStyle w:val="a4"/>
          <w:b/>
          <w:bCs/>
          <w:sz w:val="36"/>
          <w:szCs w:val="36"/>
        </w:rPr>
        <w:footnoteRef/>
      </w:r>
      <w:r w:rsidRPr="000B7F4B">
        <w:rPr>
          <w:b/>
          <w:bCs/>
          <w:sz w:val="36"/>
          <w:szCs w:val="36"/>
          <w:rtl/>
        </w:rPr>
        <w:t xml:space="preserve"> </w:t>
      </w:r>
      <w:r w:rsidRPr="000B7F4B">
        <w:rPr>
          <w:rFonts w:ascii="Traditional Arabic" w:hAnsi="Traditional Arabic" w:cs="Traditional Arabic"/>
          <w:b/>
          <w:bCs/>
          <w:sz w:val="36"/>
          <w:szCs w:val="36"/>
          <w:rtl/>
        </w:rPr>
        <w:t>–</w:t>
      </w:r>
      <w:r w:rsidRPr="000B7F4B">
        <w:rPr>
          <w:rFonts w:ascii="Traditional Arabic" w:hAnsi="Traditional Arabic" w:cs="Traditional Arabic" w:hint="cs"/>
          <w:b/>
          <w:bCs/>
          <w:sz w:val="36"/>
          <w:szCs w:val="36"/>
          <w:rtl/>
        </w:rPr>
        <w:t>الجامع للخطيب، "(1/373)"</w:t>
      </w:r>
    </w:p>
    <w:p w:rsidR="003D5B48" w:rsidRPr="006A76E8" w:rsidRDefault="003D5B48" w:rsidP="006828EC">
      <w:pPr>
        <w:pStyle w:val="a3"/>
        <w:jc w:val="both"/>
        <w:rPr>
          <w:b/>
          <w:bCs/>
          <w:sz w:val="2"/>
          <w:szCs w:val="2"/>
        </w:rPr>
      </w:pPr>
    </w:p>
  </w:footnote>
  <w:footnote w:id="121">
    <w:p w:rsidR="003D5B48" w:rsidRPr="00AE314F"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hint="cs"/>
          <w:b/>
          <w:bCs/>
          <w:color w:val="000000"/>
          <w:sz w:val="36"/>
          <w:szCs w:val="36"/>
          <w:rtl/>
        </w:rPr>
        <w:t>-</w:t>
      </w:r>
      <w:r w:rsidRPr="00AE314F">
        <w:rPr>
          <w:b/>
          <w:bCs/>
          <w:sz w:val="36"/>
          <w:szCs w:val="36"/>
          <w:rtl/>
        </w:rPr>
        <w:t xml:space="preserve"> </w:t>
      </w:r>
      <w:r w:rsidRPr="00AE314F">
        <w:rPr>
          <w:rFonts w:ascii="Traditional Arabic" w:hAnsi="Traditional Arabic" w:cs="Traditional Arabic"/>
          <w:b/>
          <w:bCs/>
          <w:color w:val="000000"/>
          <w:sz w:val="36"/>
          <w:szCs w:val="36"/>
          <w:rtl/>
        </w:rPr>
        <w:t>معرفة أنواع علوم الحديث</w:t>
      </w:r>
      <w:r>
        <w:rPr>
          <w:rFonts w:ascii="Traditional Arabic" w:hAnsi="Traditional Arabic" w:cs="Traditional Arabic" w:hint="cs"/>
          <w:b/>
          <w:bCs/>
          <w:color w:val="000000"/>
          <w:sz w:val="36"/>
          <w:szCs w:val="36"/>
          <w:rtl/>
        </w:rPr>
        <w:t xml:space="preserve"> لابن الصلاح، "(ص201)" وهو في "الجامع" للخطيب، "(1/374)"</w:t>
      </w:r>
    </w:p>
  </w:footnote>
  <w:footnote w:id="122">
    <w:p w:rsidR="003D5B48" w:rsidRPr="00C878B5" w:rsidRDefault="003D5B48" w:rsidP="006828EC">
      <w:pPr>
        <w:pStyle w:val="a3"/>
        <w:jc w:val="both"/>
        <w:rPr>
          <w:b/>
          <w:bCs/>
          <w:sz w:val="36"/>
          <w:szCs w:val="36"/>
          <w:rtl/>
        </w:rPr>
      </w:pPr>
      <w:r w:rsidRPr="00AE314F">
        <w:rPr>
          <w:rStyle w:val="a4"/>
          <w:b/>
          <w:bCs/>
          <w:sz w:val="36"/>
          <w:szCs w:val="36"/>
        </w:rPr>
        <w:footnoteRef/>
      </w:r>
      <w:r w:rsidRPr="00AE314F">
        <w:rPr>
          <w:b/>
          <w:bCs/>
          <w:sz w:val="36"/>
          <w:szCs w:val="36"/>
          <w:rtl/>
        </w:rPr>
        <w:t xml:space="preserve"> </w:t>
      </w:r>
      <w:r w:rsidRPr="00AE314F">
        <w:rPr>
          <w:rFonts w:ascii="Traditional Arabic" w:hAnsi="Traditional Arabic" w:cs="Traditional Arabic"/>
          <w:b/>
          <w:bCs/>
          <w:color w:val="000000"/>
          <w:sz w:val="36"/>
          <w:szCs w:val="36"/>
          <w:rtl/>
        </w:rPr>
        <w:t>–</w:t>
      </w:r>
      <w:r w:rsidRPr="00AE314F">
        <w:rPr>
          <w:rFonts w:ascii="Traditional Arabic" w:hAnsi="Traditional Arabic" w:cs="Traditional Arabic" w:hint="cs"/>
          <w:b/>
          <w:bCs/>
          <w:color w:val="000000"/>
          <w:sz w:val="36"/>
          <w:szCs w:val="36"/>
          <w:rtl/>
        </w:rPr>
        <w:t>المحدث الفاصل، "منع السماع"، "(ص</w:t>
      </w:r>
      <w:r>
        <w:rPr>
          <w:rFonts w:ascii="Traditional Arabic" w:hAnsi="Traditional Arabic" w:cs="Traditional Arabic" w:hint="cs"/>
          <w:b/>
          <w:bCs/>
          <w:color w:val="000000"/>
          <w:sz w:val="36"/>
          <w:szCs w:val="36"/>
          <w:rtl/>
        </w:rPr>
        <w:t>665</w:t>
      </w:r>
      <w:r w:rsidRPr="00AE314F">
        <w:rPr>
          <w:rFonts w:ascii="Traditional Arabic" w:hAnsi="Traditional Arabic" w:cs="Traditional Arabic" w:hint="cs"/>
          <w:b/>
          <w:bCs/>
          <w:color w:val="000000"/>
          <w:sz w:val="36"/>
          <w:szCs w:val="36"/>
          <w:rtl/>
        </w:rPr>
        <w:t>)"،</w:t>
      </w:r>
      <w:r>
        <w:rPr>
          <w:rFonts w:ascii="Traditional Arabic" w:hAnsi="Traditional Arabic" w:cs="Traditional Arabic" w:hint="cs"/>
          <w:b/>
          <w:bCs/>
          <w:color w:val="000000"/>
          <w:sz w:val="36"/>
          <w:szCs w:val="36"/>
          <w:rtl/>
        </w:rPr>
        <w:t xml:space="preserve"> ط: الناشر المتميز،</w:t>
      </w:r>
      <w:r w:rsidRPr="00AE314F">
        <w:rPr>
          <w:rFonts w:ascii="Traditional Arabic" w:hAnsi="Traditional Arabic" w:cs="Traditional Arabic" w:hint="cs"/>
          <w:b/>
          <w:bCs/>
          <w:color w:val="000000"/>
          <w:sz w:val="36"/>
          <w:szCs w:val="36"/>
          <w:rtl/>
        </w:rPr>
        <w:t xml:space="preserve"> وعنه السيوطي في "تدريب الراوي"،</w:t>
      </w:r>
      <w:r>
        <w:rPr>
          <w:rFonts w:ascii="Traditional Arabic" w:hAnsi="Traditional Arabic" w:cs="Traditional Arabic" w:hint="cs"/>
          <w:b/>
          <w:bCs/>
          <w:color w:val="000000"/>
          <w:sz w:val="36"/>
          <w:szCs w:val="36"/>
          <w:rtl/>
        </w:rPr>
        <w:t xml:space="preserve"> "(2/43)"، والمثبت من "التدريب"</w:t>
      </w:r>
    </w:p>
  </w:footnote>
  <w:footnote w:id="123">
    <w:p w:rsidR="003D5B48" w:rsidRPr="000B7F4B"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035F9A">
        <w:rPr>
          <w:rStyle w:val="a4"/>
          <w:b/>
          <w:bCs/>
          <w:sz w:val="36"/>
          <w:szCs w:val="36"/>
        </w:rPr>
        <w:footnoteRef/>
      </w:r>
      <w:r w:rsidRPr="00035F9A">
        <w:rPr>
          <w:rFonts w:ascii="Traditional Arabic" w:hAnsi="Traditional Arabic" w:cs="Traditional Arabic"/>
          <w:b/>
          <w:bCs/>
          <w:color w:val="000000"/>
          <w:sz w:val="36"/>
          <w:szCs w:val="36"/>
          <w:rtl/>
        </w:rPr>
        <w:t>–</w:t>
      </w:r>
      <w:r w:rsidRPr="00035F9A">
        <w:rPr>
          <w:rFonts w:ascii="Traditional Arabic" w:hAnsi="Traditional Arabic" w:cs="Traditional Arabic" w:hint="cs"/>
          <w:b/>
          <w:bCs/>
          <w:color w:val="000000"/>
          <w:sz w:val="36"/>
          <w:szCs w:val="36"/>
          <w:rtl/>
        </w:rPr>
        <w:t>الجامع، "(482)"، "(1/372)"</w:t>
      </w:r>
    </w:p>
  </w:footnote>
  <w:footnote w:id="124">
    <w:p w:rsidR="003D5B48" w:rsidRPr="00F95A89"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Pr>
      </w:pPr>
      <w:r w:rsidRPr="00F95A89">
        <w:rPr>
          <w:rStyle w:val="a4"/>
          <w:b/>
          <w:bCs/>
          <w:sz w:val="36"/>
          <w:szCs w:val="36"/>
        </w:rPr>
        <w:footnoteRef/>
      </w:r>
      <w:r w:rsidRPr="00F95A89">
        <w:rPr>
          <w:rFonts w:ascii="Traditional Arabic" w:hAnsi="Traditional Arabic" w:cs="Traditional Arabic" w:hint="cs"/>
          <w:b/>
          <w:bCs/>
          <w:color w:val="000000"/>
          <w:sz w:val="36"/>
          <w:szCs w:val="36"/>
          <w:rtl/>
        </w:rPr>
        <w:t>-انظر: تقييد العلم (ص191-192)</w:t>
      </w:r>
      <w:r w:rsidRPr="00F95A89">
        <w:rPr>
          <w:b/>
          <w:bCs/>
          <w:sz w:val="36"/>
          <w:szCs w:val="36"/>
          <w:rtl/>
        </w:rPr>
        <w:t xml:space="preserve"> </w:t>
      </w:r>
    </w:p>
  </w:footnote>
  <w:footnote w:id="125">
    <w:p w:rsidR="003D5B48" w:rsidRPr="00E773CD" w:rsidRDefault="003D5B48" w:rsidP="006828EC">
      <w:pPr>
        <w:spacing w:after="0" w:line="240" w:lineRule="auto"/>
        <w:jc w:val="both"/>
        <w:rPr>
          <w:rFonts w:ascii="Traditional Arabic" w:eastAsia="Times New Roman" w:hAnsi="Traditional Arabic" w:cs="Traditional Arabic"/>
          <w:b/>
          <w:bCs/>
          <w:sz w:val="36"/>
          <w:szCs w:val="36"/>
          <w:rtl/>
        </w:rPr>
      </w:pPr>
      <w:r w:rsidRPr="00E773CD">
        <w:rPr>
          <w:rStyle w:val="a4"/>
          <w:b/>
          <w:bCs/>
          <w:sz w:val="36"/>
          <w:szCs w:val="36"/>
        </w:rPr>
        <w:footnoteRef/>
      </w:r>
      <w:r w:rsidRPr="00E773CD">
        <w:rPr>
          <w:b/>
          <w:bCs/>
          <w:sz w:val="36"/>
          <w:szCs w:val="36"/>
          <w:rtl/>
        </w:rPr>
        <w:t xml:space="preserve"> </w:t>
      </w:r>
      <w:r w:rsidRPr="00E773CD">
        <w:rPr>
          <w:rFonts w:ascii="Traditional Arabic" w:eastAsia="Times New Roman" w:hAnsi="Traditional Arabic" w:cs="Traditional Arabic" w:hint="cs"/>
          <w:b/>
          <w:bCs/>
          <w:sz w:val="36"/>
          <w:szCs w:val="36"/>
          <w:rtl/>
        </w:rPr>
        <w:t>-انظر مثل</w:t>
      </w:r>
      <w:r>
        <w:rPr>
          <w:rFonts w:ascii="Traditional Arabic" w:eastAsia="Times New Roman" w:hAnsi="Traditional Arabic" w:cs="Traditional Arabic" w:hint="cs"/>
          <w:b/>
          <w:bCs/>
          <w:sz w:val="36"/>
          <w:szCs w:val="36"/>
          <w:rtl/>
        </w:rPr>
        <w:t>ًا</w:t>
      </w:r>
      <w:r w:rsidRPr="00E773CD">
        <w:rPr>
          <w:rFonts w:ascii="Traditional Arabic" w:eastAsia="Times New Roman" w:hAnsi="Traditional Arabic" w:cs="Traditional Arabic" w:hint="cs"/>
          <w:b/>
          <w:bCs/>
          <w:sz w:val="36"/>
          <w:szCs w:val="36"/>
          <w:rtl/>
        </w:rPr>
        <w:t>: كتاب "دور الحديث الشريف بدمشق" للأستاذ محمد مطيع الحافظ.</w:t>
      </w:r>
    </w:p>
    <w:p w:rsidR="003D5B48" w:rsidRPr="00C4603E" w:rsidRDefault="003D5B48" w:rsidP="006828EC">
      <w:pPr>
        <w:spacing w:after="0" w:line="240" w:lineRule="auto"/>
        <w:jc w:val="both"/>
        <w:rPr>
          <w:rFonts w:ascii="Traditional Arabic" w:eastAsia="Times New Roman" w:hAnsi="Traditional Arabic" w:cs="Traditional Arabic"/>
          <w:b/>
          <w:bCs/>
          <w:sz w:val="36"/>
          <w:szCs w:val="36"/>
          <w:rtl/>
        </w:rPr>
      </w:pPr>
      <w:r w:rsidRPr="00E773CD">
        <w:rPr>
          <w:rFonts w:ascii="Traditional Arabic" w:eastAsia="Times New Roman" w:hAnsi="Traditional Arabic" w:cs="Traditional Arabic" w:hint="cs"/>
          <w:b/>
          <w:bCs/>
          <w:sz w:val="36"/>
          <w:szCs w:val="36"/>
          <w:rtl/>
        </w:rPr>
        <w:t>وفي الحديثِ عن نكبة "دار الحديث الأشرفية البرانية"، "(ص67)" وبعد. نقل</w:t>
      </w:r>
      <w:r>
        <w:rPr>
          <w:rFonts w:ascii="Traditional Arabic" w:eastAsia="Times New Roman" w:hAnsi="Traditional Arabic" w:cs="Traditional Arabic" w:hint="cs"/>
          <w:b/>
          <w:bCs/>
          <w:sz w:val="36"/>
          <w:szCs w:val="36"/>
          <w:rtl/>
        </w:rPr>
        <w:t>ًا</w:t>
      </w:r>
      <w:r w:rsidRPr="00E773CD">
        <w:rPr>
          <w:rFonts w:ascii="Traditional Arabic" w:eastAsia="Times New Roman" w:hAnsi="Traditional Arabic" w:cs="Traditional Arabic" w:hint="cs"/>
          <w:b/>
          <w:bCs/>
          <w:sz w:val="36"/>
          <w:szCs w:val="36"/>
          <w:rtl/>
        </w:rPr>
        <w:t xml:space="preserve"> عن هامش تاريخ الإسلام، حوادث سنة "699هـ"، (ص91)، "قال البرزالي: "بيعت الكتب بالأثمان البخسة مع علمهم أنه وقف، وامتلأ السوق من وقف الحافظ عبد الغني والحافظ ضياء الدين، </w:t>
      </w:r>
      <w:r>
        <w:rPr>
          <w:rFonts w:ascii="Traditional Arabic" w:eastAsia="Times New Roman" w:hAnsi="Traditional Arabic" w:cs="Traditional Arabic" w:hint="cs"/>
          <w:b/>
          <w:bCs/>
          <w:sz w:val="36"/>
          <w:szCs w:val="36"/>
          <w:rtl/>
        </w:rPr>
        <w:t>ودار الحديث الأشرفية بالصالحية"</w:t>
      </w:r>
    </w:p>
    <w:p w:rsidR="003D5B48" w:rsidRPr="007C04CA" w:rsidRDefault="003D5B48" w:rsidP="006828EC">
      <w:pPr>
        <w:spacing w:after="0" w:line="240" w:lineRule="auto"/>
        <w:jc w:val="both"/>
        <w:rPr>
          <w:rFonts w:ascii="Traditional Arabic" w:eastAsia="Times New Roman" w:hAnsi="Traditional Arabic" w:cs="Traditional Arabic"/>
          <w:b/>
          <w:bCs/>
          <w:sz w:val="36"/>
          <w:szCs w:val="36"/>
        </w:rPr>
      </w:pPr>
      <w:r>
        <w:rPr>
          <w:rFonts w:ascii="Traditional Arabic" w:eastAsia="Times New Roman" w:hAnsi="Traditional Arabic" w:cs="Traditional Arabic" w:hint="cs"/>
          <w:b/>
          <w:bCs/>
          <w:sz w:val="36"/>
          <w:szCs w:val="36"/>
          <w:rtl/>
        </w:rPr>
        <w:t>قلت: وهذا دليل على أن دور الحديث الشريف، والمكاتب العلمية كالظاهرية بدمشق، ودار الكتب بمصر، وغيرها في بغداد والمغرب وبلاد الحجاز، من الذخائر التي تحوي نفائس الكتب والمخطوطات، ممَّا كانت مطمعًا كبيرًا للغزاة.</w:t>
      </w:r>
    </w:p>
  </w:footnote>
  <w:footnote w:id="126">
    <w:p w:rsidR="003D5B48"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A446AD">
        <w:rPr>
          <w:rStyle w:val="a4"/>
          <w:b/>
          <w:bCs/>
          <w:sz w:val="36"/>
          <w:szCs w:val="36"/>
        </w:rPr>
        <w:footnoteRef/>
      </w:r>
      <w:r w:rsidRPr="00A446AD">
        <w:rPr>
          <w:b/>
          <w:bCs/>
          <w:sz w:val="36"/>
          <w:szCs w:val="36"/>
          <w:rtl/>
        </w:rPr>
        <w:t xml:space="preserve"> </w:t>
      </w:r>
      <w:r>
        <w:rPr>
          <w:rFonts w:ascii="Traditional Arabic" w:hAnsi="Traditional Arabic" w:cs="Traditional Arabic" w:hint="cs"/>
          <w:b/>
          <w:bCs/>
          <w:color w:val="000000"/>
          <w:sz w:val="36"/>
          <w:szCs w:val="36"/>
          <w:rtl/>
        </w:rPr>
        <w:t>-في إيرلندا يوجد مكتبة فريـدة من نوعها، اسمها مكتبة "مارشال" تحوي كتبا قديمة ونادرة وبعض الكتب هناك لا يوجد في العالم منها إلا نسخة واحدة هي تلك التي بحوزتها، المهم أنه لا يمكن لأحد من القُرَّاء استعارة أي كتاب ولا استئجاره حتى ليقرأه في البيت.</w:t>
      </w:r>
    </w:p>
    <w:p w:rsidR="003D5B48" w:rsidRPr="00472753" w:rsidRDefault="003D5B48" w:rsidP="006828EC">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وإنما تتم قراءة الكـتب في المــكتبة فقط، حيث يقومون بإدخال القارئ غرفة ويقفلون عليه، وعندما ينتهي يناولهم الكــتاب من فتـحة صغيرة في الــباب، فيفحصونــه، فإذا وجدوه سليمًا معافى، يفتحون له الباب، ويحصل على إفراج. كذا في "نبأ ويقين"، "(ص74)".</w:t>
      </w:r>
    </w:p>
  </w:footnote>
  <w:footnote w:id="127">
    <w:p w:rsidR="003D5B48" w:rsidRDefault="003D5B48" w:rsidP="006828EC">
      <w:pPr>
        <w:pStyle w:val="a3"/>
        <w:jc w:val="both"/>
        <w:rPr>
          <w:rtl/>
        </w:rPr>
      </w:pPr>
      <w:r w:rsidRPr="00384C2C">
        <w:rPr>
          <w:rStyle w:val="a4"/>
          <w:b/>
          <w:bCs/>
          <w:sz w:val="36"/>
          <w:szCs w:val="36"/>
        </w:rPr>
        <w:footnoteRef/>
      </w:r>
      <w:r w:rsidRPr="00384C2C">
        <w:rPr>
          <w:b/>
          <w:bCs/>
          <w:sz w:val="36"/>
          <w:szCs w:val="36"/>
          <w:rtl/>
        </w:rPr>
        <w:t xml:space="preserve"> </w:t>
      </w:r>
      <w:r w:rsidRPr="00384C2C">
        <w:rPr>
          <w:rFonts w:ascii="Traditional Arabic" w:eastAsia="Times New Roman" w:hAnsi="Traditional Arabic" w:cs="Traditional Arabic"/>
          <w:b/>
          <w:bCs/>
          <w:sz w:val="36"/>
          <w:szCs w:val="36"/>
          <w:rtl/>
        </w:rPr>
        <w:t>–</w:t>
      </w:r>
      <w:r w:rsidRPr="00384C2C">
        <w:rPr>
          <w:rFonts w:ascii="Traditional Arabic" w:eastAsia="Times New Roman" w:hAnsi="Traditional Arabic" w:cs="Traditional Arabic" w:hint="cs"/>
          <w:b/>
          <w:bCs/>
          <w:sz w:val="36"/>
          <w:szCs w:val="36"/>
          <w:rtl/>
        </w:rPr>
        <w:t>وهي تعرف بالمدرسة المحمودية، أسسها جمال الدين محمود بن علي السودوني، المتوفى سنة (799هــ)، وللسيوطي قصة طويلة ذات شؤو</w:t>
      </w:r>
      <w:r>
        <w:rPr>
          <w:rFonts w:ascii="Traditional Arabic" w:eastAsia="Times New Roman" w:hAnsi="Traditional Arabic" w:cs="Traditional Arabic" w:hint="cs"/>
          <w:b/>
          <w:bCs/>
          <w:sz w:val="36"/>
          <w:szCs w:val="36"/>
          <w:rtl/>
        </w:rPr>
        <w:t>ن وشجون، وكان يتردد إليها</w:t>
      </w:r>
      <w:r w:rsidRPr="00384C2C">
        <w:rPr>
          <w:rFonts w:ascii="Traditional Arabic" w:eastAsia="Times New Roman" w:hAnsi="Traditional Arabic" w:cs="Traditional Arabic" w:hint="cs"/>
          <w:b/>
          <w:bCs/>
          <w:sz w:val="36"/>
          <w:szCs w:val="36"/>
          <w:rtl/>
        </w:rPr>
        <w:t xml:space="preserve">، وهذا </w:t>
      </w:r>
      <w:r>
        <w:rPr>
          <w:rFonts w:ascii="Traditional Arabic" w:eastAsia="Times New Roman" w:hAnsi="Traditional Arabic" w:cs="Traditional Arabic" w:hint="cs"/>
          <w:b/>
          <w:bCs/>
          <w:sz w:val="36"/>
          <w:szCs w:val="36"/>
          <w:rtl/>
        </w:rPr>
        <w:t>الجزء</w:t>
      </w:r>
      <w:r w:rsidRPr="00384C2C">
        <w:rPr>
          <w:rFonts w:ascii="Traditional Arabic" w:eastAsia="Times New Roman" w:hAnsi="Traditional Arabic" w:cs="Traditional Arabic" w:hint="cs"/>
          <w:b/>
          <w:bCs/>
          <w:sz w:val="36"/>
          <w:szCs w:val="36"/>
          <w:rtl/>
        </w:rPr>
        <w:t xml:space="preserve"> طبع مع كتاب: "آداب إعارة الكتاب" للأستاذ محمد خير رمضان يوسف حفظه الله.</w:t>
      </w:r>
    </w:p>
  </w:footnote>
  <w:footnote w:id="128">
    <w:p w:rsidR="003D5B48" w:rsidRDefault="003D5B48" w:rsidP="006828EC">
      <w:pPr>
        <w:pStyle w:val="a3"/>
        <w:jc w:val="both"/>
        <w:rPr>
          <w:b/>
          <w:bCs/>
          <w:sz w:val="36"/>
          <w:szCs w:val="36"/>
          <w:rtl/>
        </w:rPr>
      </w:pPr>
      <w:r w:rsidRPr="00384C2C">
        <w:rPr>
          <w:rStyle w:val="a4"/>
          <w:b/>
          <w:bCs/>
          <w:sz w:val="36"/>
          <w:szCs w:val="36"/>
        </w:rPr>
        <w:footnoteRef/>
      </w:r>
      <w:r w:rsidRPr="00384C2C">
        <w:rPr>
          <w:b/>
          <w:bCs/>
          <w:sz w:val="36"/>
          <w:szCs w:val="36"/>
          <w:rtl/>
        </w:rPr>
        <w:t xml:space="preserve"> </w:t>
      </w:r>
      <w:r w:rsidRPr="00384C2C">
        <w:rPr>
          <w:rFonts w:ascii="Traditional Arabic" w:eastAsia="Times New Roman" w:hAnsi="Traditional Arabic" w:cs="Traditional Arabic" w:hint="cs"/>
          <w:b/>
          <w:bCs/>
          <w:sz w:val="36"/>
          <w:szCs w:val="36"/>
          <w:rtl/>
        </w:rPr>
        <w:t xml:space="preserve"> </w:t>
      </w:r>
      <w:r w:rsidRPr="00384C2C">
        <w:rPr>
          <w:rFonts w:ascii="Traditional Arabic" w:eastAsia="Times New Roman" w:hAnsi="Traditional Arabic" w:cs="Traditional Arabic"/>
          <w:b/>
          <w:bCs/>
          <w:sz w:val="36"/>
          <w:szCs w:val="36"/>
          <w:rtl/>
        </w:rPr>
        <w:t>–</w:t>
      </w:r>
      <w:r w:rsidRPr="00384C2C">
        <w:rPr>
          <w:rFonts w:ascii="Traditional Arabic" w:eastAsia="Times New Roman" w:hAnsi="Traditional Arabic" w:cs="Traditional Arabic" w:hint="cs"/>
          <w:b/>
          <w:bCs/>
          <w:sz w:val="36"/>
          <w:szCs w:val="36"/>
          <w:rtl/>
        </w:rPr>
        <w:t>(ص135)</w:t>
      </w:r>
    </w:p>
    <w:p w:rsidR="003D5B48" w:rsidRPr="00547E30" w:rsidRDefault="003D5B48" w:rsidP="006828EC">
      <w:pPr>
        <w:pStyle w:val="a3"/>
        <w:jc w:val="both"/>
        <w:rPr>
          <w:b/>
          <w:bCs/>
          <w:sz w:val="2"/>
          <w:szCs w:val="2"/>
          <w:rtl/>
        </w:rPr>
      </w:pPr>
    </w:p>
  </w:footnote>
  <w:footnote w:id="129">
    <w:p w:rsidR="003D5B48" w:rsidRPr="00E773CD" w:rsidRDefault="003D5B48" w:rsidP="006828EC">
      <w:pPr>
        <w:pStyle w:val="a3"/>
        <w:jc w:val="both"/>
        <w:rPr>
          <w:b/>
          <w:bCs/>
          <w:sz w:val="36"/>
          <w:szCs w:val="36"/>
          <w:rtl/>
        </w:rPr>
      </w:pPr>
      <w:r w:rsidRPr="00E773CD">
        <w:rPr>
          <w:rStyle w:val="a4"/>
          <w:b/>
          <w:bCs/>
          <w:sz w:val="36"/>
          <w:szCs w:val="36"/>
        </w:rPr>
        <w:footnoteRef/>
      </w:r>
      <w:r w:rsidRPr="00E773CD">
        <w:rPr>
          <w:b/>
          <w:bCs/>
          <w:sz w:val="36"/>
          <w:szCs w:val="36"/>
          <w:rtl/>
        </w:rPr>
        <w:t xml:space="preserve"> </w:t>
      </w:r>
      <w:r w:rsidRPr="00E773CD">
        <w:rPr>
          <w:rFonts w:ascii="Traditional Arabic" w:hAnsi="Traditional Arabic" w:cs="Traditional Arabic"/>
          <w:b/>
          <w:bCs/>
          <w:color w:val="000000"/>
          <w:sz w:val="36"/>
          <w:szCs w:val="36"/>
          <w:rtl/>
        </w:rPr>
        <w:t>–</w:t>
      </w:r>
      <w:r w:rsidRPr="00E773CD">
        <w:rPr>
          <w:rFonts w:ascii="Traditional Arabic" w:hAnsi="Traditional Arabic" w:cs="Traditional Arabic" w:hint="cs"/>
          <w:b/>
          <w:bCs/>
          <w:color w:val="000000"/>
          <w:sz w:val="36"/>
          <w:szCs w:val="36"/>
          <w:rtl/>
        </w:rPr>
        <w:t>انظر: ظاهرة وقف الكتب في تاريخ الخزانة المغربية- مجلة دعوة الحق.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48" w:rsidRPr="00AC22E6" w:rsidRDefault="003D5B48" w:rsidP="00AC22E6">
    <w:pPr>
      <w:pStyle w:val="a5"/>
    </w:pPr>
    <w:r w:rsidRPr="00AC22E6">
      <w:rPr>
        <w:noProof/>
        <w:rtl/>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-449580</wp:posOffset>
          </wp:positionV>
          <wp:extent cx="7559675" cy="10691495"/>
          <wp:effectExtent l="0" t="0" r="3175" b="0"/>
          <wp:wrapNone/>
          <wp:docPr id="27" name="صورة 27" descr="C:\Users\walee\Desktop\خير-رمض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e\Desktop\خير-رمضان.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52"/>
    <w:rsid w:val="000013F5"/>
    <w:rsid w:val="00003B69"/>
    <w:rsid w:val="00021EFF"/>
    <w:rsid w:val="00035F9A"/>
    <w:rsid w:val="00040402"/>
    <w:rsid w:val="00055B97"/>
    <w:rsid w:val="0008315A"/>
    <w:rsid w:val="000A3A9A"/>
    <w:rsid w:val="000B378B"/>
    <w:rsid w:val="000B7F4B"/>
    <w:rsid w:val="000D0640"/>
    <w:rsid w:val="000E317C"/>
    <w:rsid w:val="000F0F65"/>
    <w:rsid w:val="000F1541"/>
    <w:rsid w:val="00110A27"/>
    <w:rsid w:val="0012482A"/>
    <w:rsid w:val="0013402D"/>
    <w:rsid w:val="00135180"/>
    <w:rsid w:val="00136202"/>
    <w:rsid w:val="001409F8"/>
    <w:rsid w:val="00144B77"/>
    <w:rsid w:val="00160619"/>
    <w:rsid w:val="00160E25"/>
    <w:rsid w:val="001627D8"/>
    <w:rsid w:val="0017002B"/>
    <w:rsid w:val="0017503E"/>
    <w:rsid w:val="00175B3E"/>
    <w:rsid w:val="00181C3C"/>
    <w:rsid w:val="00186B4F"/>
    <w:rsid w:val="001A39E5"/>
    <w:rsid w:val="001B4F62"/>
    <w:rsid w:val="001C0D4B"/>
    <w:rsid w:val="001C5E72"/>
    <w:rsid w:val="001D0D13"/>
    <w:rsid w:val="001E30EF"/>
    <w:rsid w:val="001F091F"/>
    <w:rsid w:val="001F1E40"/>
    <w:rsid w:val="001F34D9"/>
    <w:rsid w:val="001F52AC"/>
    <w:rsid w:val="002106DC"/>
    <w:rsid w:val="002127DF"/>
    <w:rsid w:val="0022208A"/>
    <w:rsid w:val="00223C74"/>
    <w:rsid w:val="00246AAA"/>
    <w:rsid w:val="0027085E"/>
    <w:rsid w:val="00293BDE"/>
    <w:rsid w:val="002A5687"/>
    <w:rsid w:val="002A59B4"/>
    <w:rsid w:val="002C09E0"/>
    <w:rsid w:val="002C509D"/>
    <w:rsid w:val="002D4F0C"/>
    <w:rsid w:val="002E1EB9"/>
    <w:rsid w:val="002E4133"/>
    <w:rsid w:val="002F0E8B"/>
    <w:rsid w:val="003035B2"/>
    <w:rsid w:val="00317074"/>
    <w:rsid w:val="00325720"/>
    <w:rsid w:val="003414C8"/>
    <w:rsid w:val="00345857"/>
    <w:rsid w:val="00364E48"/>
    <w:rsid w:val="00384C2C"/>
    <w:rsid w:val="003931F7"/>
    <w:rsid w:val="003A5A58"/>
    <w:rsid w:val="003C17CD"/>
    <w:rsid w:val="003D214B"/>
    <w:rsid w:val="003D2271"/>
    <w:rsid w:val="003D5B48"/>
    <w:rsid w:val="003D60F0"/>
    <w:rsid w:val="003E2417"/>
    <w:rsid w:val="003E34F0"/>
    <w:rsid w:val="003E6974"/>
    <w:rsid w:val="003F1CCF"/>
    <w:rsid w:val="003F24ED"/>
    <w:rsid w:val="00401358"/>
    <w:rsid w:val="00430093"/>
    <w:rsid w:val="004537C4"/>
    <w:rsid w:val="00464348"/>
    <w:rsid w:val="00472753"/>
    <w:rsid w:val="00472E1D"/>
    <w:rsid w:val="00477AAE"/>
    <w:rsid w:val="00483B9A"/>
    <w:rsid w:val="0049698A"/>
    <w:rsid w:val="004D3AF3"/>
    <w:rsid w:val="004F2089"/>
    <w:rsid w:val="0050175B"/>
    <w:rsid w:val="00506573"/>
    <w:rsid w:val="00514B8A"/>
    <w:rsid w:val="005249A6"/>
    <w:rsid w:val="00533596"/>
    <w:rsid w:val="00547E30"/>
    <w:rsid w:val="0055015B"/>
    <w:rsid w:val="00550C32"/>
    <w:rsid w:val="00555715"/>
    <w:rsid w:val="00556A26"/>
    <w:rsid w:val="005845C8"/>
    <w:rsid w:val="005C3077"/>
    <w:rsid w:val="005D2A87"/>
    <w:rsid w:val="005D4083"/>
    <w:rsid w:val="005E29CC"/>
    <w:rsid w:val="00603B2D"/>
    <w:rsid w:val="00605010"/>
    <w:rsid w:val="00613AFB"/>
    <w:rsid w:val="006214A1"/>
    <w:rsid w:val="00622C05"/>
    <w:rsid w:val="006232D0"/>
    <w:rsid w:val="00635B1B"/>
    <w:rsid w:val="00662C74"/>
    <w:rsid w:val="00666596"/>
    <w:rsid w:val="00670DFE"/>
    <w:rsid w:val="006828EC"/>
    <w:rsid w:val="006845AD"/>
    <w:rsid w:val="00693F8C"/>
    <w:rsid w:val="006A76E8"/>
    <w:rsid w:val="006C1FB6"/>
    <w:rsid w:val="006C2EEF"/>
    <w:rsid w:val="006D3464"/>
    <w:rsid w:val="006D7A5D"/>
    <w:rsid w:val="006E1CB8"/>
    <w:rsid w:val="006E2BFA"/>
    <w:rsid w:val="006E37FE"/>
    <w:rsid w:val="006E5628"/>
    <w:rsid w:val="00707ACA"/>
    <w:rsid w:val="00712508"/>
    <w:rsid w:val="007202D3"/>
    <w:rsid w:val="00735F35"/>
    <w:rsid w:val="007425EC"/>
    <w:rsid w:val="00747FF9"/>
    <w:rsid w:val="007577CF"/>
    <w:rsid w:val="00777E57"/>
    <w:rsid w:val="00791074"/>
    <w:rsid w:val="007A6B88"/>
    <w:rsid w:val="007C04CA"/>
    <w:rsid w:val="007C36DB"/>
    <w:rsid w:val="007C4134"/>
    <w:rsid w:val="007C46FB"/>
    <w:rsid w:val="007D030F"/>
    <w:rsid w:val="007D4B96"/>
    <w:rsid w:val="007D5FED"/>
    <w:rsid w:val="007E4285"/>
    <w:rsid w:val="007E53CF"/>
    <w:rsid w:val="00843790"/>
    <w:rsid w:val="00846902"/>
    <w:rsid w:val="00846C73"/>
    <w:rsid w:val="00866DE3"/>
    <w:rsid w:val="0088548C"/>
    <w:rsid w:val="00887A34"/>
    <w:rsid w:val="008968CB"/>
    <w:rsid w:val="00897A4A"/>
    <w:rsid w:val="008A2B61"/>
    <w:rsid w:val="008B3CE9"/>
    <w:rsid w:val="008C2630"/>
    <w:rsid w:val="008C7A79"/>
    <w:rsid w:val="008D229E"/>
    <w:rsid w:val="008D3938"/>
    <w:rsid w:val="008D7AC3"/>
    <w:rsid w:val="009100AF"/>
    <w:rsid w:val="00967D23"/>
    <w:rsid w:val="00972130"/>
    <w:rsid w:val="009812DB"/>
    <w:rsid w:val="00992AE8"/>
    <w:rsid w:val="0099335D"/>
    <w:rsid w:val="009965CA"/>
    <w:rsid w:val="009970C3"/>
    <w:rsid w:val="009A0AC8"/>
    <w:rsid w:val="009A3FCB"/>
    <w:rsid w:val="009C04EE"/>
    <w:rsid w:val="009E0445"/>
    <w:rsid w:val="00A05A09"/>
    <w:rsid w:val="00A25650"/>
    <w:rsid w:val="00A31283"/>
    <w:rsid w:val="00A446AD"/>
    <w:rsid w:val="00A52F44"/>
    <w:rsid w:val="00A56EF1"/>
    <w:rsid w:val="00A662B1"/>
    <w:rsid w:val="00A66919"/>
    <w:rsid w:val="00A91D95"/>
    <w:rsid w:val="00AB5B5E"/>
    <w:rsid w:val="00AB7E69"/>
    <w:rsid w:val="00AC22E6"/>
    <w:rsid w:val="00AC7EC3"/>
    <w:rsid w:val="00AE314F"/>
    <w:rsid w:val="00AE68D4"/>
    <w:rsid w:val="00B009F7"/>
    <w:rsid w:val="00B06197"/>
    <w:rsid w:val="00B06BEA"/>
    <w:rsid w:val="00B338AF"/>
    <w:rsid w:val="00B34BC2"/>
    <w:rsid w:val="00B369E8"/>
    <w:rsid w:val="00B6401F"/>
    <w:rsid w:val="00B76F4B"/>
    <w:rsid w:val="00B8397E"/>
    <w:rsid w:val="00B917C9"/>
    <w:rsid w:val="00B95AEC"/>
    <w:rsid w:val="00B97BB4"/>
    <w:rsid w:val="00BA1220"/>
    <w:rsid w:val="00BB3BD6"/>
    <w:rsid w:val="00BB6F07"/>
    <w:rsid w:val="00BC354C"/>
    <w:rsid w:val="00BC5939"/>
    <w:rsid w:val="00BC68C9"/>
    <w:rsid w:val="00BD1E97"/>
    <w:rsid w:val="00BD3E70"/>
    <w:rsid w:val="00BD412D"/>
    <w:rsid w:val="00C03F14"/>
    <w:rsid w:val="00C263C3"/>
    <w:rsid w:val="00C41200"/>
    <w:rsid w:val="00C41B6B"/>
    <w:rsid w:val="00C4603E"/>
    <w:rsid w:val="00C461EE"/>
    <w:rsid w:val="00C6301B"/>
    <w:rsid w:val="00C74E80"/>
    <w:rsid w:val="00C8061E"/>
    <w:rsid w:val="00C8623B"/>
    <w:rsid w:val="00C878B5"/>
    <w:rsid w:val="00CC6C64"/>
    <w:rsid w:val="00CD6C89"/>
    <w:rsid w:val="00CE4764"/>
    <w:rsid w:val="00D123EF"/>
    <w:rsid w:val="00D35D96"/>
    <w:rsid w:val="00D51E72"/>
    <w:rsid w:val="00D5366E"/>
    <w:rsid w:val="00D71720"/>
    <w:rsid w:val="00D75652"/>
    <w:rsid w:val="00DA3F50"/>
    <w:rsid w:val="00DA4689"/>
    <w:rsid w:val="00DB63B4"/>
    <w:rsid w:val="00DC4097"/>
    <w:rsid w:val="00DC6724"/>
    <w:rsid w:val="00DF6D4E"/>
    <w:rsid w:val="00DF771C"/>
    <w:rsid w:val="00E00EC7"/>
    <w:rsid w:val="00E03252"/>
    <w:rsid w:val="00E17604"/>
    <w:rsid w:val="00E22A86"/>
    <w:rsid w:val="00E22F47"/>
    <w:rsid w:val="00E349AB"/>
    <w:rsid w:val="00E34CCF"/>
    <w:rsid w:val="00E44796"/>
    <w:rsid w:val="00E57925"/>
    <w:rsid w:val="00E773CD"/>
    <w:rsid w:val="00E8738F"/>
    <w:rsid w:val="00EA0428"/>
    <w:rsid w:val="00EA2E80"/>
    <w:rsid w:val="00EB1AD0"/>
    <w:rsid w:val="00EC6061"/>
    <w:rsid w:val="00EE0F21"/>
    <w:rsid w:val="00EF35FE"/>
    <w:rsid w:val="00F21EA5"/>
    <w:rsid w:val="00F44283"/>
    <w:rsid w:val="00F5438E"/>
    <w:rsid w:val="00F55657"/>
    <w:rsid w:val="00F66C49"/>
    <w:rsid w:val="00F8015E"/>
    <w:rsid w:val="00F82533"/>
    <w:rsid w:val="00F85252"/>
    <w:rsid w:val="00F95A89"/>
    <w:rsid w:val="00FA2C0A"/>
    <w:rsid w:val="00FA7CBC"/>
    <w:rsid w:val="00FB4B67"/>
    <w:rsid w:val="00FB549C"/>
    <w:rsid w:val="00FC2A2A"/>
    <w:rsid w:val="00FE4705"/>
    <w:rsid w:val="00FF10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AB43CD-5CBE-4481-9367-C506935E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0F21"/>
    <w:pPr>
      <w:bidi/>
    </w:pPr>
    <w:rPr>
      <w:rFonts w:cs="DecoType Naskh Extensions"/>
    </w:rPr>
  </w:style>
  <w:style w:type="paragraph" w:styleId="1">
    <w:name w:val="heading 1"/>
    <w:basedOn w:val="a"/>
    <w:next w:val="a"/>
    <w:link w:val="1Char"/>
    <w:uiPriority w:val="9"/>
    <w:qFormat/>
    <w:rsid w:val="00D536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C4603E"/>
    <w:pPr>
      <w:keepNext/>
      <w:keepLines/>
      <w:spacing w:before="40" w:after="0"/>
      <w:jc w:val="center"/>
      <w:outlineLvl w:val="1"/>
    </w:pPr>
    <w:rPr>
      <w:rFonts w:asciiTheme="majorHAnsi" w:eastAsiaTheme="majorEastAsia" w:hAnsiTheme="majorHAnsi" w:cs="Sakkal Majalla"/>
      <w:bCs/>
      <w:color w:val="0000FF"/>
      <w:sz w:val="2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2D4F0C"/>
    <w:pPr>
      <w:spacing w:after="0" w:line="240" w:lineRule="auto"/>
    </w:pPr>
    <w:rPr>
      <w:sz w:val="20"/>
      <w:szCs w:val="20"/>
    </w:rPr>
  </w:style>
  <w:style w:type="character" w:customStyle="1" w:styleId="Char">
    <w:name w:val="نص حاشية سفلية Char"/>
    <w:basedOn w:val="a0"/>
    <w:link w:val="a3"/>
    <w:uiPriority w:val="99"/>
    <w:semiHidden/>
    <w:rsid w:val="002D4F0C"/>
    <w:rPr>
      <w:sz w:val="20"/>
      <w:szCs w:val="20"/>
    </w:rPr>
  </w:style>
  <w:style w:type="character" w:styleId="a4">
    <w:name w:val="footnote reference"/>
    <w:aliases w:val="AA Footnote"/>
    <w:basedOn w:val="a0"/>
    <w:uiPriority w:val="99"/>
    <w:unhideWhenUsed/>
    <w:rsid w:val="002D4F0C"/>
    <w:rPr>
      <w:vertAlign w:val="superscript"/>
    </w:rPr>
  </w:style>
  <w:style w:type="paragraph" w:customStyle="1" w:styleId="5">
    <w:name w:val="نمط5"/>
    <w:basedOn w:val="1"/>
    <w:link w:val="5Char"/>
    <w:qFormat/>
    <w:rsid w:val="00D5366E"/>
    <w:pPr>
      <w:spacing w:before="240" w:line="259" w:lineRule="auto"/>
      <w:jc w:val="center"/>
    </w:pPr>
    <w:rPr>
      <w:rFonts w:ascii="Sakkal Majalla" w:hAnsi="Sakkal Majalla" w:cs="Sakkal Majalla"/>
      <w:color w:val="632423" w:themeColor="accent2" w:themeShade="80"/>
      <w:sz w:val="200"/>
      <w:szCs w:val="200"/>
    </w:rPr>
  </w:style>
  <w:style w:type="character" w:customStyle="1" w:styleId="5Char">
    <w:name w:val="نمط5 Char"/>
    <w:basedOn w:val="1Char"/>
    <w:link w:val="5"/>
    <w:rsid w:val="00D5366E"/>
    <w:rPr>
      <w:rFonts w:ascii="Sakkal Majalla" w:eastAsiaTheme="majorEastAsia" w:hAnsi="Sakkal Majalla" w:cs="Sakkal Majalla"/>
      <w:b/>
      <w:bCs/>
      <w:color w:val="632423" w:themeColor="accent2" w:themeShade="80"/>
      <w:sz w:val="200"/>
      <w:szCs w:val="200"/>
    </w:rPr>
  </w:style>
  <w:style w:type="character" w:customStyle="1" w:styleId="1Char">
    <w:name w:val="عنوان 1 Char"/>
    <w:basedOn w:val="a0"/>
    <w:link w:val="1"/>
    <w:uiPriority w:val="9"/>
    <w:rsid w:val="00D5366E"/>
    <w:rPr>
      <w:rFonts w:asciiTheme="majorHAnsi" w:eastAsiaTheme="majorEastAsia" w:hAnsiTheme="majorHAnsi" w:cstheme="majorBidi"/>
      <w:b/>
      <w:bCs/>
      <w:color w:val="365F91" w:themeColor="accent1" w:themeShade="BF"/>
      <w:sz w:val="28"/>
      <w:szCs w:val="28"/>
    </w:rPr>
  </w:style>
  <w:style w:type="paragraph" w:styleId="a5">
    <w:name w:val="header"/>
    <w:basedOn w:val="a"/>
    <w:link w:val="Char0"/>
    <w:uiPriority w:val="99"/>
    <w:unhideWhenUsed/>
    <w:rsid w:val="005249A6"/>
    <w:pPr>
      <w:tabs>
        <w:tab w:val="center" w:pos="4153"/>
        <w:tab w:val="right" w:pos="8306"/>
      </w:tabs>
      <w:spacing w:after="0" w:line="240" w:lineRule="auto"/>
    </w:pPr>
  </w:style>
  <w:style w:type="character" w:customStyle="1" w:styleId="Char0">
    <w:name w:val="رأس الصفحة Char"/>
    <w:basedOn w:val="a0"/>
    <w:link w:val="a5"/>
    <w:uiPriority w:val="99"/>
    <w:rsid w:val="005249A6"/>
  </w:style>
  <w:style w:type="paragraph" w:styleId="a6">
    <w:name w:val="footer"/>
    <w:basedOn w:val="a"/>
    <w:link w:val="Char1"/>
    <w:uiPriority w:val="99"/>
    <w:unhideWhenUsed/>
    <w:rsid w:val="005249A6"/>
    <w:pPr>
      <w:tabs>
        <w:tab w:val="center" w:pos="4153"/>
        <w:tab w:val="right" w:pos="8306"/>
      </w:tabs>
      <w:spacing w:after="0" w:line="240" w:lineRule="auto"/>
    </w:pPr>
  </w:style>
  <w:style w:type="character" w:customStyle="1" w:styleId="Char1">
    <w:name w:val="تذييل الصفحة Char"/>
    <w:basedOn w:val="a0"/>
    <w:link w:val="a6"/>
    <w:uiPriority w:val="99"/>
    <w:rsid w:val="005249A6"/>
  </w:style>
  <w:style w:type="paragraph" w:customStyle="1" w:styleId="538552DCBB0F4C4BB087ED922D6A6322">
    <w:name w:val="538552DCBB0F4C4BB087ED922D6A6322"/>
    <w:rsid w:val="0013402D"/>
    <w:pPr>
      <w:bidi/>
    </w:pPr>
    <w:rPr>
      <w:rFonts w:eastAsiaTheme="minorEastAsia"/>
      <w:rtl/>
    </w:rPr>
  </w:style>
  <w:style w:type="paragraph" w:styleId="a7">
    <w:name w:val="Balloon Text"/>
    <w:basedOn w:val="a"/>
    <w:link w:val="Char2"/>
    <w:uiPriority w:val="99"/>
    <w:semiHidden/>
    <w:unhideWhenUsed/>
    <w:rsid w:val="0013402D"/>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13402D"/>
    <w:rPr>
      <w:rFonts w:ascii="Tahoma" w:hAnsi="Tahoma" w:cs="Tahoma"/>
      <w:sz w:val="16"/>
      <w:szCs w:val="16"/>
    </w:rPr>
  </w:style>
  <w:style w:type="table" w:styleId="a8">
    <w:name w:val="Table Grid"/>
    <w:basedOn w:val="a1"/>
    <w:uiPriority w:val="59"/>
    <w:rsid w:val="00C87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
    <w:link w:val="Char3"/>
    <w:uiPriority w:val="99"/>
    <w:semiHidden/>
    <w:unhideWhenUsed/>
    <w:rsid w:val="006E1CB8"/>
    <w:pPr>
      <w:spacing w:after="0" w:line="240" w:lineRule="auto"/>
    </w:pPr>
    <w:rPr>
      <w:sz w:val="20"/>
      <w:szCs w:val="20"/>
    </w:rPr>
  </w:style>
  <w:style w:type="character" w:customStyle="1" w:styleId="Char3">
    <w:name w:val="نص تعليق ختامي Char"/>
    <w:basedOn w:val="a0"/>
    <w:link w:val="a9"/>
    <w:uiPriority w:val="99"/>
    <w:semiHidden/>
    <w:rsid w:val="006E1CB8"/>
    <w:rPr>
      <w:rFonts w:cs="DecoType Naskh Extensions"/>
      <w:sz w:val="20"/>
      <w:szCs w:val="20"/>
    </w:rPr>
  </w:style>
  <w:style w:type="character" w:styleId="aa">
    <w:name w:val="endnote reference"/>
    <w:basedOn w:val="a0"/>
    <w:uiPriority w:val="99"/>
    <w:semiHidden/>
    <w:unhideWhenUsed/>
    <w:rsid w:val="006E1CB8"/>
    <w:rPr>
      <w:vertAlign w:val="superscript"/>
    </w:rPr>
  </w:style>
  <w:style w:type="character" w:customStyle="1" w:styleId="2Char">
    <w:name w:val="عنوان 2 Char"/>
    <w:basedOn w:val="a0"/>
    <w:link w:val="2"/>
    <w:uiPriority w:val="9"/>
    <w:rsid w:val="00C4603E"/>
    <w:rPr>
      <w:rFonts w:asciiTheme="majorHAnsi" w:eastAsiaTheme="majorEastAsia" w:hAnsiTheme="majorHAnsi" w:cs="Sakkal Majalla"/>
      <w:bCs/>
      <w:color w:val="0000FF"/>
      <w:sz w:val="26"/>
      <w:szCs w:val="44"/>
    </w:rPr>
  </w:style>
  <w:style w:type="paragraph" w:styleId="ab">
    <w:name w:val="TOC Heading"/>
    <w:basedOn w:val="1"/>
    <w:next w:val="a"/>
    <w:uiPriority w:val="39"/>
    <w:unhideWhenUsed/>
    <w:qFormat/>
    <w:rsid w:val="00C4603E"/>
    <w:pPr>
      <w:spacing w:before="240" w:line="259" w:lineRule="auto"/>
      <w:outlineLvl w:val="9"/>
    </w:pPr>
    <w:rPr>
      <w:b w:val="0"/>
      <w:bCs w:val="0"/>
      <w:sz w:val="32"/>
      <w:szCs w:val="32"/>
      <w:rtl/>
    </w:rPr>
  </w:style>
  <w:style w:type="paragraph" w:styleId="10">
    <w:name w:val="toc 1"/>
    <w:basedOn w:val="a"/>
    <w:next w:val="a"/>
    <w:autoRedefine/>
    <w:uiPriority w:val="39"/>
    <w:unhideWhenUsed/>
    <w:rsid w:val="00C4603E"/>
    <w:pPr>
      <w:spacing w:after="100"/>
    </w:pPr>
  </w:style>
  <w:style w:type="paragraph" w:styleId="20">
    <w:name w:val="toc 2"/>
    <w:basedOn w:val="a"/>
    <w:next w:val="a"/>
    <w:autoRedefine/>
    <w:uiPriority w:val="39"/>
    <w:unhideWhenUsed/>
    <w:rsid w:val="00C4603E"/>
    <w:pPr>
      <w:spacing w:after="100"/>
      <w:ind w:left="220"/>
    </w:pPr>
  </w:style>
  <w:style w:type="character" w:styleId="Hyperlink">
    <w:name w:val="Hyperlink"/>
    <w:basedOn w:val="a0"/>
    <w:uiPriority w:val="99"/>
    <w:unhideWhenUsed/>
    <w:rsid w:val="00C460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hayth\Downloads\adabestarah.docx" TargetMode="External"/><Relationship Id="rId18" Type="http://schemas.openxmlformats.org/officeDocument/2006/relationships/hyperlink" Target="file:///C:\Users\hayth\Downloads\adabestarah.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file:///C:\Users\hayth\Downloads\adabestarah.docx" TargetMode="External"/><Relationship Id="rId17" Type="http://schemas.openxmlformats.org/officeDocument/2006/relationships/hyperlink" Target="file:///C:\Users\hayth\Downloads\adabestarah.docx" TargetMode="External"/><Relationship Id="rId2" Type="http://schemas.openxmlformats.org/officeDocument/2006/relationships/styles" Target="styles.xml"/><Relationship Id="rId16" Type="http://schemas.openxmlformats.org/officeDocument/2006/relationships/hyperlink" Target="file:///C:\Users\hayth\Downloads\adabestarah.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hayth\Downloads\adabestarah.docx" TargetMode="External"/><Relationship Id="rId5" Type="http://schemas.openxmlformats.org/officeDocument/2006/relationships/footnotes" Target="footnotes.xml"/><Relationship Id="rId15" Type="http://schemas.openxmlformats.org/officeDocument/2006/relationships/hyperlink" Target="file:///C:\Users\hayth\Downloads\adabestarah.docx"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Users\hayth\Downloads\adabestarah.doc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8C016-0CDC-43FB-881D-8246FACFC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80</Pages>
  <Words>6210</Words>
  <Characters>35403</Characters>
  <Application>Microsoft Office Word</Application>
  <DocSecurity>0</DocSecurity>
  <Lines>295</Lines>
  <Paragraphs>83</Paragraphs>
  <ScaleCrop>false</ScaleCrop>
  <HeadingPairs>
    <vt:vector size="2" baseType="variant">
      <vt:variant>
        <vt:lpstr>العنوان</vt:lpstr>
      </vt:variant>
      <vt:variant>
        <vt:i4>1</vt:i4>
      </vt:variant>
    </vt:vector>
  </HeadingPairs>
  <TitlesOfParts>
    <vt:vector size="1" baseType="lpstr">
      <vt:lpstr>أدب إعارة الكتاب واستعارته</vt:lpstr>
    </vt:vector>
  </TitlesOfParts>
  <Company>Ahmed-Under</Company>
  <LinksUpToDate>false</LinksUpToDate>
  <CharactersWithSpaces>41530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أدب إعارة الكتاب واستعارته</dc:title>
  <dc:creator>‏‏مستخدم Windows</dc:creator>
  <cp:lastModifiedBy>Microsoft account</cp:lastModifiedBy>
  <cp:revision>17</cp:revision>
  <cp:lastPrinted>2020-11-07T09:15:00Z</cp:lastPrinted>
  <dcterms:created xsi:type="dcterms:W3CDTF">2020-11-07T09:08:00Z</dcterms:created>
  <dcterms:modified xsi:type="dcterms:W3CDTF">2020-11-07T12:09:00Z</dcterms:modified>
</cp:coreProperties>
</file>