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96819" w14:textId="5C685217" w:rsidR="00194352" w:rsidRDefault="00095BB7">
      <w:pPr>
        <w:bidi w:val="0"/>
        <w:rPr>
          <w:noProof/>
        </w:rPr>
      </w:pPr>
      <w:bookmarkStart w:id="0" w:name="_GoBack"/>
      <w:r>
        <w:rPr>
          <w:noProof/>
        </w:rPr>
        <w:drawing>
          <wp:anchor distT="0" distB="0" distL="114300" distR="114300" simplePos="0" relativeHeight="251658240" behindDoc="0" locked="0" layoutInCell="1" allowOverlap="1" wp14:anchorId="58497637" wp14:editId="2D4CE666">
            <wp:simplePos x="0" y="0"/>
            <wp:positionH relativeFrom="page">
              <wp:align>right</wp:align>
            </wp:positionH>
            <wp:positionV relativeFrom="paragraph">
              <wp:posOffset>-720090</wp:posOffset>
            </wp:positionV>
            <wp:extent cx="7545657" cy="10630894"/>
            <wp:effectExtent l="0" t="0" r="0" b="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1071" cy="10638522"/>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194352">
        <w:rPr>
          <w:noProof/>
        </w:rPr>
        <w:br w:type="page"/>
      </w:r>
    </w:p>
    <w:p w14:paraId="4ECA9A06" w14:textId="1E077BE9" w:rsidR="00090493" w:rsidRPr="00492C5E" w:rsidRDefault="00194352" w:rsidP="0054333D">
      <w:pPr>
        <w:spacing w:before="100" w:beforeAutospacing="1" w:after="100" w:afterAutospacing="1" w:line="240" w:lineRule="auto"/>
        <w:jc w:val="center"/>
        <w:rPr>
          <w:rFonts w:ascii="Traditional Arabic" w:eastAsia="Times New Roman" w:hAnsi="Traditional Arabic" w:cs="Traditional Arabic"/>
          <w:b/>
          <w:bCs/>
          <w:sz w:val="48"/>
          <w:szCs w:val="48"/>
          <w:rtl/>
          <w:lang w:bidi="ar-IQ"/>
        </w:rPr>
      </w:pPr>
      <w:r w:rsidRPr="00492C5E">
        <w:rPr>
          <w:rFonts w:ascii="Traditional Arabic" w:eastAsia="Times New Roman" w:hAnsi="Traditional Arabic" w:cs="Traditional Arabic"/>
          <w:b/>
          <w:bCs/>
          <w:sz w:val="48"/>
          <w:szCs w:val="48"/>
          <w:rtl/>
        </w:rPr>
        <w:lastRenderedPageBreak/>
        <w:t xml:space="preserve"> </w:t>
      </w:r>
      <w:r w:rsidR="00090493" w:rsidRPr="00492C5E">
        <w:rPr>
          <w:rFonts w:ascii="Traditional Arabic" w:eastAsia="Times New Roman" w:hAnsi="Traditional Arabic" w:cs="Traditional Arabic"/>
          <w:b/>
          <w:bCs/>
          <w:sz w:val="48"/>
          <w:szCs w:val="48"/>
          <w:rtl/>
        </w:rPr>
        <w:t>"</w:t>
      </w:r>
      <w:r w:rsidR="00D113A3" w:rsidRPr="00492C5E">
        <w:rPr>
          <w:rFonts w:ascii="Traditional Arabic" w:eastAsia="Times New Roman" w:hAnsi="Traditional Arabic" w:cs="Traditional Arabic"/>
          <w:b/>
          <w:bCs/>
          <w:sz w:val="48"/>
          <w:szCs w:val="48"/>
          <w:rtl/>
        </w:rPr>
        <w:t>آيات في الآفاق</w:t>
      </w:r>
      <w:r w:rsidR="00FE3CE0" w:rsidRPr="00492C5E">
        <w:rPr>
          <w:rFonts w:ascii="Traditional Arabic" w:eastAsia="Times New Roman" w:hAnsi="Traditional Arabic" w:cs="Traditional Arabic"/>
          <w:b/>
          <w:bCs/>
          <w:sz w:val="48"/>
          <w:szCs w:val="48"/>
          <w:rtl/>
        </w:rPr>
        <w:t>:</w:t>
      </w:r>
    </w:p>
    <w:p w14:paraId="1A56F77B" w14:textId="1CEA4B11" w:rsidR="00D113A3" w:rsidRPr="00492C5E" w:rsidRDefault="00D113A3" w:rsidP="0054333D">
      <w:pPr>
        <w:spacing w:before="100" w:beforeAutospacing="1" w:after="100" w:afterAutospacing="1" w:line="240" w:lineRule="auto"/>
        <w:jc w:val="center"/>
        <w:rPr>
          <w:rFonts w:ascii="Traditional Arabic" w:eastAsia="Times New Roman" w:hAnsi="Traditional Arabic" w:cs="Traditional Arabic"/>
          <w:b/>
          <w:bCs/>
          <w:sz w:val="48"/>
          <w:szCs w:val="48"/>
        </w:rPr>
      </w:pPr>
      <w:r w:rsidRPr="00492C5E">
        <w:rPr>
          <w:rFonts w:ascii="Traditional Arabic" w:eastAsia="Times New Roman" w:hAnsi="Traditional Arabic" w:cs="Traditional Arabic"/>
          <w:b/>
          <w:bCs/>
          <w:sz w:val="48"/>
          <w:szCs w:val="48"/>
          <w:rtl/>
        </w:rPr>
        <w:t xml:space="preserve"> حين يتلاقى العلم الحديث مع هُدى الوحي</w:t>
      </w:r>
      <w:r w:rsidR="00090493" w:rsidRPr="00492C5E">
        <w:rPr>
          <w:rFonts w:ascii="Traditional Arabic" w:eastAsia="Times New Roman" w:hAnsi="Traditional Arabic" w:cs="Traditional Arabic"/>
          <w:b/>
          <w:bCs/>
          <w:sz w:val="48"/>
          <w:szCs w:val="48"/>
          <w:rtl/>
        </w:rPr>
        <w:t>"</w:t>
      </w:r>
    </w:p>
    <w:p w14:paraId="1560D8D1" w14:textId="6061A252" w:rsidR="00211291" w:rsidRPr="00492C5E" w:rsidRDefault="00211291" w:rsidP="00377854">
      <w:pPr>
        <w:spacing w:before="100"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b/>
          <w:bCs/>
          <w:sz w:val="36"/>
          <w:szCs w:val="36"/>
          <w:rtl/>
        </w:rPr>
        <w:t>الحمد لله وحده، وبعد</w:t>
      </w:r>
      <w:r w:rsidR="00FE3CE0" w:rsidRPr="00492C5E">
        <w:rPr>
          <w:rFonts w:ascii="Traditional Arabic" w:eastAsia="Times New Roman" w:hAnsi="Traditional Arabic" w:cs="Traditional Arabic"/>
          <w:b/>
          <w:bCs/>
          <w:sz w:val="36"/>
          <w:szCs w:val="36"/>
          <w:rtl/>
        </w:rPr>
        <w:t>:</w:t>
      </w:r>
      <w:r w:rsidRPr="00492C5E">
        <w:rPr>
          <w:rFonts w:ascii="Traditional Arabic" w:eastAsia="Times New Roman" w:hAnsi="Traditional Arabic" w:cs="Traditional Arabic"/>
          <w:sz w:val="36"/>
          <w:szCs w:val="36"/>
        </w:rPr>
        <w:br/>
      </w:r>
      <w:r w:rsidRPr="00492C5E">
        <w:rPr>
          <w:rFonts w:ascii="Traditional Arabic" w:eastAsia="Times New Roman" w:hAnsi="Traditional Arabic" w:cs="Traditional Arabic"/>
          <w:sz w:val="36"/>
          <w:szCs w:val="36"/>
          <w:rtl/>
        </w:rPr>
        <w:t xml:space="preserve">فإن أبرز ما يميز هذا الزمان هو </w:t>
      </w:r>
      <w:r w:rsidRPr="00492C5E">
        <w:rPr>
          <w:rFonts w:ascii="Traditional Arabic" w:eastAsia="Times New Roman" w:hAnsi="Traditional Arabic" w:cs="Traditional Arabic"/>
          <w:b/>
          <w:bCs/>
          <w:sz w:val="36"/>
          <w:szCs w:val="36"/>
          <w:rtl/>
        </w:rPr>
        <w:t>الضجيج والزخم</w:t>
      </w:r>
      <w:r w:rsidRPr="00492C5E">
        <w:rPr>
          <w:rFonts w:ascii="Traditional Arabic" w:eastAsia="Times New Roman" w:hAnsi="Traditional Arabic" w:cs="Traditional Arabic"/>
          <w:sz w:val="36"/>
          <w:szCs w:val="36"/>
          <w:rtl/>
        </w:rPr>
        <w:t>؛ ضجيج الأصوات المتداخلة بين الحق والباطل، بين الجهل والعلم، وزخم المعلومات التي تتدفّق بلا تمحيص، حتى اختلطت الحقائق بالأوهام، والتبس الأمر على كثير من الناس في دينهم ودنياهم</w:t>
      </w:r>
      <w:r w:rsidRPr="00492C5E">
        <w:rPr>
          <w:rFonts w:ascii="Traditional Arabic" w:eastAsia="Times New Roman" w:hAnsi="Traditional Arabic" w:cs="Traditional Arabic"/>
          <w:sz w:val="36"/>
          <w:szCs w:val="36"/>
        </w:rPr>
        <w:t>.</w:t>
      </w:r>
    </w:p>
    <w:p w14:paraId="3F6A8711" w14:textId="77777777" w:rsidR="00211291" w:rsidRPr="00492C5E" w:rsidRDefault="00211291" w:rsidP="00377854">
      <w:pPr>
        <w:spacing w:before="100"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وما زاد الإشكال أن قراءة كتاب متكامل، أو الرجوع إلى أصل موثوق يصحّح المفاهيم، قد أصبح عبئًا شاقًا في عصر السرعة، لا يكاد يفعله إلا القليل النادر</w:t>
      </w:r>
      <w:r w:rsidRPr="00492C5E">
        <w:rPr>
          <w:rFonts w:ascii="Traditional Arabic" w:eastAsia="Times New Roman" w:hAnsi="Traditional Arabic" w:cs="Traditional Arabic"/>
          <w:sz w:val="36"/>
          <w:szCs w:val="36"/>
        </w:rPr>
        <w:t>.</w:t>
      </w:r>
    </w:p>
    <w:p w14:paraId="74CC7967" w14:textId="77777777" w:rsidR="00211291" w:rsidRPr="00492C5E" w:rsidRDefault="00211291" w:rsidP="00377854">
      <w:pPr>
        <w:spacing w:before="100"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لذلك</w:t>
      </w:r>
      <w:r w:rsidR="009743BB" w:rsidRPr="00492C5E">
        <w:rPr>
          <w:rFonts w:ascii="Traditional Arabic" w:eastAsia="Times New Roman" w:hAnsi="Traditional Arabic" w:cs="Traditional Arabic" w:hint="cs"/>
          <w:sz w:val="36"/>
          <w:szCs w:val="36"/>
          <w:rtl/>
        </w:rPr>
        <w:t xml:space="preserve"> قد</w:t>
      </w:r>
      <w:r w:rsidRPr="00492C5E">
        <w:rPr>
          <w:rFonts w:ascii="Traditional Arabic" w:eastAsia="Times New Roman" w:hAnsi="Traditional Arabic" w:cs="Traditional Arabic"/>
          <w:sz w:val="36"/>
          <w:szCs w:val="36"/>
          <w:rtl/>
        </w:rPr>
        <w:t xml:space="preserve"> رجوت الله أن يكون هذا المقال محاولة مخلصة في </w:t>
      </w:r>
      <w:r w:rsidRPr="00492C5E">
        <w:rPr>
          <w:rFonts w:ascii="Traditional Arabic" w:eastAsia="Times New Roman" w:hAnsi="Traditional Arabic" w:cs="Traditional Arabic"/>
          <w:b/>
          <w:bCs/>
          <w:sz w:val="36"/>
          <w:szCs w:val="36"/>
          <w:rtl/>
        </w:rPr>
        <w:t>الجمع بين العلم والإيمان</w:t>
      </w:r>
      <w:r w:rsidRPr="00492C5E">
        <w:rPr>
          <w:rFonts w:ascii="Traditional Arabic" w:eastAsia="Times New Roman" w:hAnsi="Traditional Arabic" w:cs="Traditional Arabic"/>
          <w:sz w:val="36"/>
          <w:szCs w:val="36"/>
          <w:rtl/>
        </w:rPr>
        <w:t>، بأسلوب سلس رشيق، يُعيد إلى القارئ بصيرته في زمن التيه، ويُغذي يقينه بأحدث ما توصّل إليه العلم الحديث، ليبصر كيف أن الوحي لا يصادم العقل، بل يرعاه ويهديه</w:t>
      </w:r>
      <w:r w:rsidRPr="00492C5E">
        <w:rPr>
          <w:rFonts w:ascii="Traditional Arabic" w:eastAsia="Times New Roman" w:hAnsi="Traditional Arabic" w:cs="Traditional Arabic"/>
          <w:sz w:val="36"/>
          <w:szCs w:val="36"/>
        </w:rPr>
        <w:t>.</w:t>
      </w:r>
    </w:p>
    <w:p w14:paraId="635A69A3" w14:textId="4DAC7BCE" w:rsidR="00090493" w:rsidRPr="00492C5E" w:rsidRDefault="00274C31" w:rsidP="00377854">
      <w:pPr>
        <w:spacing w:before="100"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وليس هذا المقال محاولةً لتحويل الإيمان إلى مادة ملموسة، أو تكلفًا لإثبات ما غاب عنا من الغيب، وإنما هو مقاربة نظرية تقرّب ما قد يراه بعض الناس مستحيلاً في قدرة الله، وقد أرانا الله شيئًا من ذلك في قوله تعالى</w:t>
      </w:r>
      <w:r w:rsidR="00FE3CE0"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 xml:space="preserve"> {سَنُرِيهِمْ آيَاتِنَا فِي الْآفَاقِ وَفِي أَنفُسِهِمْ حَتَّى يَتَبَيَّنَ لَهُمْ أَنَّهُ الْحَقُّ}. وكذلك فليس هذا المقال قاطعًا بصحة ما تذهب إليه بعض النظريات العلمية، ولا هو ليٌّ لآيات القرآن لتوافقها، بل هو أقرب إلى محاولة تدبّر وتأمل واعتبار، جاءت نظائرها عند السلف، سواء باجتهادهم أو بما نُقل إليهم من أخبار، دون جزم بصحة ما ذهبوا إليه. وإنما هو السعي الذي أمرنا الله به، أن نسير في الأرض وننظر، ونتفكر ونتأمل، عسى أن نزداد يقينًا بأن الوحي هدىً ونور</w:t>
      </w:r>
      <w:r w:rsidRPr="00492C5E">
        <w:t>.</w:t>
      </w:r>
    </w:p>
    <w:p w14:paraId="09F332CA" w14:textId="77777777" w:rsidR="00090493" w:rsidRPr="00492C5E" w:rsidRDefault="00090493">
      <w:pPr>
        <w:bidi w:val="0"/>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Pr>
        <w:br w:type="page"/>
      </w:r>
    </w:p>
    <w:p w14:paraId="1E9390EC" w14:textId="129966BC" w:rsidR="00D113A3" w:rsidRPr="00492C5E" w:rsidRDefault="00F27227" w:rsidP="00090493">
      <w:pPr>
        <w:shd w:val="clear" w:color="auto" w:fill="FBE4D5" w:themeFill="accent2" w:themeFillTint="33"/>
        <w:spacing w:beforeAutospacing="1" w:after="100" w:afterAutospacing="1" w:line="240" w:lineRule="auto"/>
        <w:rPr>
          <w:rFonts w:ascii="Traditional Arabic" w:eastAsia="Times New Roman" w:hAnsi="Traditional Arabic" w:cs="Traditional Arabic"/>
          <w:sz w:val="40"/>
          <w:szCs w:val="40"/>
          <w:rtl/>
        </w:rPr>
      </w:pPr>
      <w:r w:rsidRPr="00492C5E">
        <w:rPr>
          <w:rFonts w:ascii="Traditional Arabic" w:eastAsia="Times New Roman" w:hAnsi="Traditional Arabic" w:cs="Traditional Arabic" w:hint="cs"/>
          <w:b/>
          <w:bCs/>
          <w:sz w:val="40"/>
          <w:szCs w:val="40"/>
          <w:rtl/>
        </w:rPr>
        <w:lastRenderedPageBreak/>
        <w:t xml:space="preserve">1- </w:t>
      </w:r>
      <w:r w:rsidR="00090493" w:rsidRPr="00492C5E">
        <w:rPr>
          <w:rFonts w:ascii="Traditional Arabic" w:eastAsia="Times New Roman" w:hAnsi="Traditional Arabic" w:cs="Traditional Arabic"/>
          <w:b/>
          <w:bCs/>
          <w:sz w:val="40"/>
          <w:szCs w:val="40"/>
          <w:rtl/>
        </w:rPr>
        <w:t>"</w:t>
      </w:r>
      <w:r w:rsidR="00D113A3" w:rsidRPr="00492C5E">
        <w:rPr>
          <w:rFonts w:ascii="Traditional Arabic" w:eastAsia="Times New Roman" w:hAnsi="Traditional Arabic" w:cs="Traditional Arabic"/>
          <w:b/>
          <w:bCs/>
          <w:sz w:val="40"/>
          <w:szCs w:val="40"/>
          <w:rtl/>
        </w:rPr>
        <w:t>ما لا يخبرنا به العلم</w:t>
      </w:r>
      <w:r w:rsidR="00FE3CE0" w:rsidRPr="00492C5E">
        <w:rPr>
          <w:rFonts w:ascii="Traditional Arabic" w:eastAsia="Times New Roman" w:hAnsi="Traditional Arabic" w:cs="Traditional Arabic"/>
          <w:b/>
          <w:bCs/>
          <w:sz w:val="40"/>
          <w:szCs w:val="40"/>
          <w:rtl/>
        </w:rPr>
        <w:t>:</w:t>
      </w:r>
      <w:r w:rsidR="00D113A3" w:rsidRPr="00492C5E">
        <w:rPr>
          <w:rFonts w:ascii="Traditional Arabic" w:eastAsia="Times New Roman" w:hAnsi="Traditional Arabic" w:cs="Traditional Arabic"/>
          <w:b/>
          <w:bCs/>
          <w:sz w:val="40"/>
          <w:szCs w:val="40"/>
          <w:rtl/>
        </w:rPr>
        <w:t xml:space="preserve"> لماذا نؤمن؟</w:t>
      </w:r>
      <w:r w:rsidR="00090493" w:rsidRPr="00492C5E">
        <w:rPr>
          <w:rFonts w:ascii="Traditional Arabic" w:eastAsia="Times New Roman" w:hAnsi="Traditional Arabic" w:cs="Traditional Arabic"/>
          <w:b/>
          <w:bCs/>
          <w:sz w:val="40"/>
          <w:szCs w:val="40"/>
          <w:rtl/>
        </w:rPr>
        <w:t>"</w:t>
      </w:r>
      <w:r w:rsidR="00211291" w:rsidRPr="00492C5E">
        <w:rPr>
          <w:rFonts w:ascii="Traditional Arabic" w:eastAsia="Times New Roman" w:hAnsi="Traditional Arabic" w:cs="Traditional Arabic" w:hint="cs"/>
          <w:sz w:val="40"/>
          <w:szCs w:val="40"/>
          <w:rtl/>
        </w:rPr>
        <w:t xml:space="preserve"> </w:t>
      </w:r>
    </w:p>
    <w:p w14:paraId="1E2B6722" w14:textId="7F669064" w:rsidR="00D113A3" w:rsidRPr="00492C5E" w:rsidRDefault="00D113A3" w:rsidP="00377854">
      <w:pPr>
        <w:spacing w:before="100"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لم يشهد الإنسان عبر تاريخه انكشافًا لحقائق الكون كما يشهد اليوم؛ فالعلم الحديث قد استطاع أن يفسر نشأة المجرات، وولادة النجوم، وسلوك الجسيمات تحت الذرية، وحتى تركيب الدماغ البشري وتعقيد وعيه. غير أن سؤالًا عميقًا لا يزال معلقًا دون إجابة</w:t>
      </w:r>
      <w:r w:rsidR="00FE3CE0"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 xml:space="preserve"> لماذا كل هذا النظام؟ لماذا هذا الانسجام؟ لماذا الوجود أصلًا؟</w:t>
      </w:r>
    </w:p>
    <w:p w14:paraId="02203C14" w14:textId="2E45FE0D" w:rsidR="00D113A3" w:rsidRPr="00492C5E" w:rsidRDefault="00D113A3" w:rsidP="00377854">
      <w:pPr>
        <w:spacing w:before="100"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 xml:space="preserve">العلم، بطبيعته، لا يبحث في </w:t>
      </w:r>
      <w:r w:rsidR="00090493"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الغاية</w:t>
      </w:r>
      <w:r w:rsidR="00090493"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 xml:space="preserve">، بل في </w:t>
      </w:r>
      <w:r w:rsidR="00090493"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الآلية</w:t>
      </w:r>
      <w:r w:rsidR="00090493"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 xml:space="preserve">. إنه يفسر كيف يعمل النظام، لكنه لا يجيب عن </w:t>
      </w:r>
      <w:r w:rsidRPr="00492C5E">
        <w:rPr>
          <w:rFonts w:ascii="Traditional Arabic" w:eastAsia="Times New Roman" w:hAnsi="Traditional Arabic" w:cs="Traditional Arabic"/>
          <w:b/>
          <w:bCs/>
          <w:sz w:val="36"/>
          <w:szCs w:val="36"/>
          <w:rtl/>
        </w:rPr>
        <w:t>لماذ</w:t>
      </w:r>
      <w:r w:rsidRPr="00492C5E">
        <w:rPr>
          <w:rFonts w:ascii="Traditional Arabic" w:eastAsia="Times New Roman" w:hAnsi="Traditional Arabic" w:cs="Traditional Arabic"/>
          <w:sz w:val="36"/>
          <w:szCs w:val="36"/>
          <w:rtl/>
        </w:rPr>
        <w:t xml:space="preserve">ا وُجد من الأصل. </w:t>
      </w:r>
      <w:r w:rsidR="00964C8E" w:rsidRPr="00492C5E">
        <w:rPr>
          <w:rFonts w:ascii="Traditional Arabic" w:eastAsia="Times New Roman" w:hAnsi="Traditional Arabic" w:cs="Traditional Arabic" w:hint="cs"/>
          <w:sz w:val="36"/>
          <w:szCs w:val="36"/>
          <w:rtl/>
        </w:rPr>
        <w:t xml:space="preserve">من الذي وضع قوانينه؟ </w:t>
      </w:r>
      <w:r w:rsidRPr="00492C5E">
        <w:rPr>
          <w:rFonts w:ascii="Traditional Arabic" w:eastAsia="Times New Roman" w:hAnsi="Traditional Arabic" w:cs="Traditional Arabic"/>
          <w:sz w:val="36"/>
          <w:szCs w:val="36"/>
          <w:rtl/>
        </w:rPr>
        <w:t>وعندما يحاول أن يتجاوز ذلك الحد، فإنه يتجاوز وظيفته ويتحول إلى فلسفة</w:t>
      </w:r>
      <w:r w:rsidRPr="00492C5E">
        <w:rPr>
          <w:rFonts w:ascii="Traditional Arabic" w:eastAsia="Times New Roman" w:hAnsi="Traditional Arabic" w:cs="Traditional Arabic"/>
          <w:sz w:val="36"/>
          <w:szCs w:val="36"/>
        </w:rPr>
        <w:t>.</w:t>
      </w:r>
    </w:p>
    <w:p w14:paraId="29AD6BA3" w14:textId="77777777" w:rsidR="00D113A3" w:rsidRPr="00492C5E" w:rsidRDefault="00D113A3" w:rsidP="00377854">
      <w:pPr>
        <w:spacing w:before="100"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لقد ظن بعضهم أن اتساع المعرفة يغني عن الإيمان، لكن الحقيقة أن العلم كلما اتسع ضوءه، زادت الحاجة إلى تفسير أعمق وراءه، وظهر جليًا أن هذا الكون لا يشرح نفسه بنفسه، ولا يمكن لعقل سوي أن يقبل أن يكون بهذه الدقة... من غير مُدبِّرٍ حكيم</w:t>
      </w:r>
      <w:r w:rsidRPr="00492C5E">
        <w:rPr>
          <w:rFonts w:ascii="Traditional Arabic" w:eastAsia="Times New Roman" w:hAnsi="Traditional Arabic" w:cs="Traditional Arabic"/>
          <w:sz w:val="36"/>
          <w:szCs w:val="36"/>
        </w:rPr>
        <w:t>.</w:t>
      </w:r>
      <w:r w:rsidRPr="00492C5E">
        <w:rPr>
          <w:rFonts w:ascii="Traditional Arabic" w:eastAsia="Times New Roman" w:hAnsi="Traditional Arabic" w:cs="Traditional Arabic"/>
          <w:sz w:val="36"/>
          <w:szCs w:val="36"/>
        </w:rPr>
        <w:br/>
      </w:r>
      <w:r w:rsidRPr="00492C5E">
        <w:rPr>
          <w:rFonts w:ascii="Traditional Arabic" w:eastAsia="Times New Roman" w:hAnsi="Traditional Arabic" w:cs="Traditional Arabic"/>
          <w:sz w:val="36"/>
          <w:szCs w:val="36"/>
          <w:rtl/>
        </w:rPr>
        <w:t>وإذا كانت أدوات العلم قد وصلت إلى أعماق الذرة وأطراف الكون، فإن الوحي قد سبق إلى قلب الإنسان، يخاطب فيه فطرته، ويوقظ فيه نداء البحث عن الخالق، في توازن بديع بين البيان والبرهان</w:t>
      </w:r>
      <w:r w:rsidRPr="00492C5E">
        <w:rPr>
          <w:rFonts w:ascii="Traditional Arabic" w:eastAsia="Times New Roman" w:hAnsi="Traditional Arabic" w:cs="Traditional Arabic"/>
          <w:sz w:val="36"/>
          <w:szCs w:val="36"/>
        </w:rPr>
        <w:t>.</w:t>
      </w:r>
    </w:p>
    <w:p w14:paraId="7D0711AC" w14:textId="77777777" w:rsidR="00D113A3" w:rsidRPr="00492C5E" w:rsidRDefault="00D113A3" w:rsidP="00377854">
      <w:pPr>
        <w:spacing w:before="100"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هذا المقال هو محاولة للجمع بين نصوص الوحي وشهادات الواقع، بين العقل المجرِّب والقلب المتدبِّر، لنرى كيف أن الدين الحق لا يصطدم بالعلم، بل يمهِّد له الطريق، ويكشف الغاية من ورائه</w:t>
      </w:r>
      <w:r w:rsidRPr="00492C5E">
        <w:rPr>
          <w:rFonts w:ascii="Traditional Arabic" w:eastAsia="Times New Roman" w:hAnsi="Traditional Arabic" w:cs="Traditional Arabic"/>
          <w:sz w:val="36"/>
          <w:szCs w:val="36"/>
        </w:rPr>
        <w:t>.</w:t>
      </w:r>
    </w:p>
    <w:p w14:paraId="133DF2F1" w14:textId="243EF9CE" w:rsidR="00D113A3" w:rsidRPr="00492C5E" w:rsidRDefault="001D2776" w:rsidP="00090493">
      <w:pPr>
        <w:shd w:val="clear" w:color="auto" w:fill="FBE4D5" w:themeFill="accent2" w:themeFillTint="33"/>
        <w:spacing w:beforeAutospacing="1" w:after="100" w:afterAutospacing="1" w:line="240" w:lineRule="auto"/>
        <w:rPr>
          <w:rFonts w:ascii="Traditional Arabic" w:eastAsia="Times New Roman" w:hAnsi="Traditional Arabic" w:cs="Traditional Arabic"/>
          <w:b/>
          <w:bCs/>
          <w:sz w:val="40"/>
          <w:szCs w:val="40"/>
        </w:rPr>
      </w:pPr>
      <w:r w:rsidRPr="00492C5E">
        <w:rPr>
          <w:rFonts w:ascii="Traditional Arabic" w:eastAsia="Times New Roman" w:hAnsi="Traditional Arabic" w:cs="Traditional Arabic" w:hint="cs"/>
          <w:b/>
          <w:bCs/>
          <w:sz w:val="40"/>
          <w:szCs w:val="40"/>
          <w:rtl/>
        </w:rPr>
        <w:t xml:space="preserve">2- </w:t>
      </w:r>
      <w:r w:rsidR="00090493" w:rsidRPr="00492C5E">
        <w:rPr>
          <w:rFonts w:ascii="Traditional Arabic" w:eastAsia="Times New Roman" w:hAnsi="Traditional Arabic" w:cs="Traditional Arabic"/>
          <w:b/>
          <w:bCs/>
          <w:sz w:val="40"/>
          <w:szCs w:val="40"/>
          <w:rtl/>
        </w:rPr>
        <w:t>"</w:t>
      </w:r>
      <w:r w:rsidR="00D113A3" w:rsidRPr="00492C5E">
        <w:rPr>
          <w:rFonts w:ascii="Traditional Arabic" w:eastAsia="Times New Roman" w:hAnsi="Traditional Arabic" w:cs="Traditional Arabic"/>
          <w:b/>
          <w:bCs/>
          <w:sz w:val="40"/>
          <w:szCs w:val="40"/>
          <w:rtl/>
        </w:rPr>
        <w:t xml:space="preserve">الفاين </w:t>
      </w:r>
      <w:proofErr w:type="spellStart"/>
      <w:r w:rsidR="00D113A3" w:rsidRPr="00492C5E">
        <w:rPr>
          <w:rFonts w:ascii="Traditional Arabic" w:eastAsia="Times New Roman" w:hAnsi="Traditional Arabic" w:cs="Traditional Arabic"/>
          <w:b/>
          <w:bCs/>
          <w:sz w:val="40"/>
          <w:szCs w:val="40"/>
          <w:rtl/>
        </w:rPr>
        <w:t>تيوننج</w:t>
      </w:r>
      <w:proofErr w:type="spellEnd"/>
      <w:r w:rsidR="00090493" w:rsidRPr="00492C5E">
        <w:rPr>
          <w:rFonts w:ascii="Traditional Arabic" w:eastAsia="Times New Roman" w:hAnsi="Traditional Arabic" w:cs="Traditional Arabic"/>
          <w:b/>
          <w:bCs/>
          <w:sz w:val="40"/>
          <w:szCs w:val="40"/>
          <w:rtl/>
        </w:rPr>
        <w:t>"</w:t>
      </w:r>
      <w:r w:rsidR="00FE3CE0" w:rsidRPr="00492C5E">
        <w:rPr>
          <w:rFonts w:ascii="Traditional Arabic" w:eastAsia="Times New Roman" w:hAnsi="Traditional Arabic" w:cs="Traditional Arabic"/>
          <w:b/>
          <w:bCs/>
          <w:sz w:val="40"/>
          <w:szCs w:val="40"/>
          <w:rtl/>
        </w:rPr>
        <w:t>:</w:t>
      </w:r>
      <w:r w:rsidR="00D113A3" w:rsidRPr="00492C5E">
        <w:rPr>
          <w:rFonts w:ascii="Traditional Arabic" w:eastAsia="Times New Roman" w:hAnsi="Traditional Arabic" w:cs="Traditional Arabic"/>
          <w:b/>
          <w:bCs/>
          <w:sz w:val="40"/>
          <w:szCs w:val="40"/>
          <w:rtl/>
        </w:rPr>
        <w:t xml:space="preserve"> حين يتكلم الكون بلغة التصميم</w:t>
      </w:r>
    </w:p>
    <w:p w14:paraId="4A9DB9FA" w14:textId="4AF97918" w:rsidR="00090493" w:rsidRPr="00492C5E" w:rsidRDefault="00D113A3" w:rsidP="00377854">
      <w:pPr>
        <w:spacing w:before="100"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 xml:space="preserve">إذا أردت أن تفهم مدى دقة هذا الكون، ففكر في أن الجاذبية </w:t>
      </w:r>
      <w:r w:rsidR="009D51D5"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 xml:space="preserve"> تلك القوة التي تُبقيك على الأرض وتربط الشمس بالكواكب </w:t>
      </w:r>
      <w:r w:rsidR="009D51D5"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 xml:space="preserve"> لو اختل مقدارها </w:t>
      </w:r>
      <w:r w:rsidRPr="00492C5E">
        <w:rPr>
          <w:rFonts w:ascii="Traditional Arabic" w:eastAsia="Times New Roman" w:hAnsi="Traditional Arabic" w:cs="Traditional Arabic"/>
          <w:b/>
          <w:bCs/>
          <w:sz w:val="36"/>
          <w:szCs w:val="36"/>
          <w:rtl/>
        </w:rPr>
        <w:t>بجزء واحد من 10</w:t>
      </w:r>
      <w:r w:rsidRPr="00492C5E">
        <w:rPr>
          <w:rFonts w:ascii="Arial" w:eastAsia="Times New Roman" w:hAnsi="Arial" w:cs="Arial" w:hint="cs"/>
          <w:b/>
          <w:bCs/>
          <w:sz w:val="36"/>
          <w:szCs w:val="36"/>
          <w:rtl/>
        </w:rPr>
        <w:t>⁶⁰</w:t>
      </w:r>
      <w:r w:rsidRPr="00492C5E">
        <w:rPr>
          <w:rFonts w:ascii="Traditional Arabic" w:eastAsia="Times New Roman" w:hAnsi="Traditional Arabic" w:cs="Traditional Arabic"/>
          <w:sz w:val="36"/>
          <w:szCs w:val="36"/>
          <w:rtl/>
        </w:rPr>
        <w:t xml:space="preserve"> </w:t>
      </w:r>
      <w:r w:rsidR="00573314"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واحد أمامه 60 صفرًا</w:t>
      </w:r>
      <w:r w:rsidR="00573314"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 لما تكوّنت النجوم أصلًا</w:t>
      </w:r>
      <w:r w:rsidRPr="00492C5E">
        <w:rPr>
          <w:rFonts w:ascii="Traditional Arabic" w:eastAsia="Times New Roman" w:hAnsi="Traditional Arabic" w:cs="Traditional Arabic"/>
          <w:sz w:val="36"/>
          <w:szCs w:val="36"/>
        </w:rPr>
        <w:t>.</w:t>
      </w:r>
      <w:r w:rsidRPr="00492C5E">
        <w:rPr>
          <w:rFonts w:ascii="Traditional Arabic" w:eastAsia="Times New Roman" w:hAnsi="Traditional Arabic" w:cs="Traditional Arabic"/>
          <w:sz w:val="36"/>
          <w:szCs w:val="36"/>
        </w:rPr>
        <w:br/>
      </w:r>
      <w:r w:rsidRPr="00492C5E">
        <w:rPr>
          <w:rFonts w:ascii="Traditional Arabic" w:eastAsia="Times New Roman" w:hAnsi="Traditional Arabic" w:cs="Traditional Arabic"/>
          <w:sz w:val="36"/>
          <w:szCs w:val="36"/>
          <w:rtl/>
        </w:rPr>
        <w:t>فكر أيضًا في القوة النووية الضعيفة، التي تحكم تفاعلات الذرات، لو زادت أو نقصت بنسبة ضئيلة، لما تشكلت ذرة واحدة من الهيدروجين، ولا كانت هناك شمس أو ماء أو إنسان</w:t>
      </w:r>
      <w:r w:rsidRPr="00492C5E">
        <w:rPr>
          <w:rFonts w:ascii="Traditional Arabic" w:eastAsia="Times New Roman" w:hAnsi="Traditional Arabic" w:cs="Traditional Arabic"/>
          <w:sz w:val="36"/>
          <w:szCs w:val="36"/>
        </w:rPr>
        <w:t>.</w:t>
      </w:r>
    </w:p>
    <w:p w14:paraId="278B92D2" w14:textId="77777777" w:rsidR="00090493" w:rsidRPr="00492C5E" w:rsidRDefault="00090493">
      <w:pPr>
        <w:bidi w:val="0"/>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Pr>
        <w:br w:type="page"/>
      </w:r>
    </w:p>
    <w:p w14:paraId="1FF48F07" w14:textId="586A72B5" w:rsidR="00D113A3" w:rsidRPr="00492C5E" w:rsidRDefault="00D113A3" w:rsidP="00377854">
      <w:pPr>
        <w:spacing w:before="100"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lastRenderedPageBreak/>
        <w:t xml:space="preserve">هذا ما يُعرف علميًا </w:t>
      </w:r>
      <w:proofErr w:type="gramStart"/>
      <w:r w:rsidRPr="00492C5E">
        <w:rPr>
          <w:rFonts w:ascii="Traditional Arabic" w:eastAsia="Times New Roman" w:hAnsi="Traditional Arabic" w:cs="Traditional Arabic"/>
          <w:sz w:val="36"/>
          <w:szCs w:val="36"/>
          <w:rtl/>
        </w:rPr>
        <w:t>بـ</w:t>
      </w:r>
      <w:r w:rsidR="00090493" w:rsidRPr="00492C5E">
        <w:rPr>
          <w:rFonts w:ascii="Traditional Arabic" w:eastAsia="Times New Roman" w:hAnsi="Traditional Arabic" w:cs="Traditional Arabic"/>
          <w:sz w:val="36"/>
          <w:szCs w:val="36"/>
          <w:rtl/>
        </w:rPr>
        <w:t>"</w:t>
      </w:r>
      <w:proofErr w:type="gramEnd"/>
      <w:r w:rsidRPr="00492C5E">
        <w:rPr>
          <w:rFonts w:ascii="Traditional Arabic" w:eastAsia="Times New Roman" w:hAnsi="Traditional Arabic" w:cs="Traditional Arabic"/>
          <w:sz w:val="36"/>
          <w:szCs w:val="36"/>
          <w:rtl/>
        </w:rPr>
        <w:t>الضبط الدقيق</w:t>
      </w:r>
      <w:r w:rsidR="00090493"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 xml:space="preserve"> أو </w:t>
      </w:r>
      <w:r w:rsidRPr="00492C5E">
        <w:rPr>
          <w:rFonts w:ascii="Traditional Arabic" w:eastAsia="Times New Roman" w:hAnsi="Traditional Arabic" w:cs="Traditional Arabic"/>
          <w:b/>
          <w:bCs/>
          <w:sz w:val="36"/>
          <w:szCs w:val="36"/>
        </w:rPr>
        <w:t>Fine-Tuning</w:t>
      </w:r>
      <w:r w:rsidRPr="00492C5E">
        <w:rPr>
          <w:rFonts w:ascii="Traditional Arabic" w:eastAsia="Times New Roman" w:hAnsi="Traditional Arabic" w:cs="Traditional Arabic"/>
          <w:sz w:val="36"/>
          <w:szCs w:val="36"/>
          <w:rtl/>
        </w:rPr>
        <w:t>، وهي نظرية تقول</w:t>
      </w:r>
      <w:r w:rsidR="00FE3CE0" w:rsidRPr="00492C5E">
        <w:rPr>
          <w:rFonts w:ascii="Traditional Arabic" w:eastAsia="Times New Roman" w:hAnsi="Traditional Arabic" w:cs="Traditional Arabic"/>
          <w:sz w:val="36"/>
          <w:szCs w:val="36"/>
          <w:rtl/>
        </w:rPr>
        <w:t>:</w:t>
      </w:r>
    </w:p>
    <w:p w14:paraId="041FC5E8" w14:textId="24E92559" w:rsidR="00D113A3" w:rsidRPr="00492C5E" w:rsidRDefault="00090493"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w:t>
      </w:r>
      <w:r w:rsidR="00D113A3" w:rsidRPr="00492C5E">
        <w:rPr>
          <w:rFonts w:ascii="Traditional Arabic" w:eastAsia="Times New Roman" w:hAnsi="Traditional Arabic" w:cs="Traditional Arabic"/>
          <w:sz w:val="36"/>
          <w:szCs w:val="36"/>
          <w:rtl/>
        </w:rPr>
        <w:t xml:space="preserve">إن ثوابت الطبيعة </w:t>
      </w:r>
      <w:r w:rsidR="009D51D5" w:rsidRPr="00492C5E">
        <w:rPr>
          <w:rFonts w:ascii="Traditional Arabic" w:eastAsia="Times New Roman" w:hAnsi="Traditional Arabic" w:cs="Traditional Arabic"/>
          <w:sz w:val="36"/>
          <w:szCs w:val="36"/>
          <w:rtl/>
        </w:rPr>
        <w:t>-</w:t>
      </w:r>
      <w:r w:rsidR="00D113A3" w:rsidRPr="00492C5E">
        <w:rPr>
          <w:rFonts w:ascii="Traditional Arabic" w:eastAsia="Times New Roman" w:hAnsi="Traditional Arabic" w:cs="Traditional Arabic"/>
          <w:sz w:val="36"/>
          <w:szCs w:val="36"/>
          <w:rtl/>
        </w:rPr>
        <w:t xml:space="preserve"> كسرعة الضوء، وثابت الجاذبية، ونسبة المادة إلى الطاقة </w:t>
      </w:r>
      <w:r w:rsidR="009D51D5" w:rsidRPr="00492C5E">
        <w:rPr>
          <w:rFonts w:ascii="Traditional Arabic" w:eastAsia="Times New Roman" w:hAnsi="Traditional Arabic" w:cs="Traditional Arabic"/>
          <w:sz w:val="36"/>
          <w:szCs w:val="36"/>
          <w:rtl/>
        </w:rPr>
        <w:t>-</w:t>
      </w:r>
      <w:r w:rsidR="00D113A3" w:rsidRPr="00492C5E">
        <w:rPr>
          <w:rFonts w:ascii="Traditional Arabic" w:eastAsia="Times New Roman" w:hAnsi="Traditional Arabic" w:cs="Traditional Arabic"/>
          <w:sz w:val="36"/>
          <w:szCs w:val="36"/>
          <w:rtl/>
        </w:rPr>
        <w:t xml:space="preserve"> تم اختيارها بدقة متناهية، ولو اختلت مقدارًا طفيفًا لما صلح الكون كله للحياة وليس الأرض فحسب.</w:t>
      </w:r>
      <w:r w:rsidR="00D113A3" w:rsidRPr="00492C5E">
        <w:rPr>
          <w:rFonts w:ascii="Traditional Arabic" w:eastAsia="Times New Roman" w:hAnsi="Traditional Arabic" w:cs="Traditional Arabic"/>
          <w:sz w:val="36"/>
          <w:szCs w:val="36"/>
        </w:rPr>
        <w:t>.</w:t>
      </w:r>
      <w:r w:rsidRPr="00492C5E">
        <w:rPr>
          <w:rFonts w:ascii="Traditional Arabic" w:eastAsia="Times New Roman" w:hAnsi="Traditional Arabic" w:cs="Traditional Arabic"/>
          <w:sz w:val="36"/>
          <w:szCs w:val="36"/>
          <w:rtl/>
        </w:rPr>
        <w:t>"</w:t>
      </w:r>
    </w:p>
    <w:p w14:paraId="51F7F7E6" w14:textId="3730A89C" w:rsidR="00EE5321"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 xml:space="preserve">أمثلة </w:t>
      </w:r>
      <w:r w:rsidR="00090493"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 xml:space="preserve">الفاين </w:t>
      </w:r>
      <w:proofErr w:type="spellStart"/>
      <w:r w:rsidRPr="00492C5E">
        <w:rPr>
          <w:rFonts w:ascii="Traditional Arabic" w:eastAsia="Times New Roman" w:hAnsi="Traditional Arabic" w:cs="Traditional Arabic"/>
          <w:sz w:val="36"/>
          <w:szCs w:val="36"/>
          <w:rtl/>
        </w:rPr>
        <w:t>تيوننج</w:t>
      </w:r>
      <w:proofErr w:type="spellEnd"/>
      <w:r w:rsidR="00090493"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Pr>
        <w:t xml:space="preserve"> </w:t>
      </w:r>
      <w:r w:rsidR="00573314" w:rsidRPr="00492C5E">
        <w:rPr>
          <w:rFonts w:ascii="Traditional Arabic" w:eastAsia="Times New Roman" w:hAnsi="Traditional Arabic" w:cs="Traditional Arabic"/>
          <w:sz w:val="36"/>
          <w:szCs w:val="36"/>
        </w:rPr>
        <w:t>(</w:t>
      </w:r>
      <w:r w:rsidRPr="00492C5E">
        <w:rPr>
          <w:rFonts w:ascii="Traditional Arabic" w:eastAsia="Times New Roman" w:hAnsi="Traditional Arabic" w:cs="Traditional Arabic"/>
          <w:sz w:val="36"/>
          <w:szCs w:val="36"/>
        </w:rPr>
        <w:t>Fine-Tuning</w:t>
      </w:r>
      <w:r w:rsidR="00573314" w:rsidRPr="00492C5E">
        <w:rPr>
          <w:rFonts w:ascii="Traditional Arabic" w:eastAsia="Times New Roman" w:hAnsi="Traditional Arabic" w:cs="Traditional Arabic"/>
          <w:sz w:val="36"/>
          <w:szCs w:val="36"/>
        </w:rPr>
        <w:t>)</w:t>
      </w:r>
      <w:r w:rsidRPr="00492C5E">
        <w:rPr>
          <w:rFonts w:ascii="Traditional Arabic" w:eastAsia="Times New Roman" w:hAnsi="Traditional Arabic" w:cs="Traditional Arabic"/>
          <w:sz w:val="36"/>
          <w:szCs w:val="36"/>
        </w:rPr>
        <w:t xml:space="preserve"> </w:t>
      </w:r>
      <w:r w:rsidRPr="00492C5E">
        <w:rPr>
          <w:rFonts w:ascii="Traditional Arabic" w:eastAsia="Times New Roman" w:hAnsi="Traditional Arabic" w:cs="Traditional Arabic"/>
          <w:sz w:val="36"/>
          <w:szCs w:val="36"/>
          <w:rtl/>
        </w:rPr>
        <w:t xml:space="preserve">في الكون كثيرة ومدهشة، وهي ما يُشير إليه العلماء بالثوابت الكونية التي لو اختلت بنسبة ضئيلة جدًا لما أمكن للحياة أن توجد. </w:t>
      </w:r>
      <w:r w:rsidR="00A71040" w:rsidRPr="00492C5E">
        <w:rPr>
          <w:rFonts w:ascii="Traditional Arabic" w:eastAsia="Times New Roman" w:hAnsi="Traditional Arabic" w:cs="Traditional Arabic" w:hint="cs"/>
          <w:sz w:val="36"/>
          <w:szCs w:val="36"/>
          <w:rtl/>
        </w:rPr>
        <w:t>ومنها</w:t>
      </w:r>
      <w:r w:rsidR="00FE3CE0" w:rsidRPr="00492C5E">
        <w:rPr>
          <w:rFonts w:ascii="Traditional Arabic" w:eastAsia="Times New Roman" w:hAnsi="Traditional Arabic" w:cs="Traditional Arabic" w:hint="cs"/>
          <w:sz w:val="36"/>
          <w:szCs w:val="36"/>
          <w:rtl/>
        </w:rPr>
        <w:t>:</w:t>
      </w:r>
    </w:p>
    <w:p w14:paraId="30EE093F" w14:textId="6F9D5EB8" w:rsidR="00EE5321" w:rsidRPr="00492C5E" w:rsidRDefault="00EE5321" w:rsidP="00377854">
      <w:pPr>
        <w:spacing w:beforeAutospacing="1" w:after="100" w:afterAutospacing="1" w:line="240" w:lineRule="auto"/>
        <w:rPr>
          <w:rFonts w:ascii="Traditional Arabic" w:eastAsia="Times New Roman" w:hAnsi="Traditional Arabic" w:cs="Traditional Arabic"/>
          <w:b/>
          <w:bCs/>
          <w:color w:val="C00000"/>
          <w:sz w:val="36"/>
          <w:szCs w:val="36"/>
        </w:rPr>
      </w:pPr>
      <w:r w:rsidRPr="00492C5E">
        <w:rPr>
          <w:rFonts w:ascii="Traditional Arabic" w:eastAsia="Times New Roman" w:hAnsi="Traditional Arabic" w:cs="Traditional Arabic"/>
          <w:b/>
          <w:bCs/>
          <w:color w:val="C00000"/>
          <w:sz w:val="36"/>
          <w:szCs w:val="36"/>
          <w:rtl/>
        </w:rPr>
        <w:t>قوة الجاذبية</w:t>
      </w:r>
      <w:r w:rsidRPr="00492C5E">
        <w:rPr>
          <w:rFonts w:ascii="Traditional Arabic" w:eastAsia="Times New Roman" w:hAnsi="Traditional Arabic" w:cs="Traditional Arabic"/>
          <w:b/>
          <w:bCs/>
          <w:color w:val="C00000"/>
          <w:sz w:val="36"/>
          <w:szCs w:val="36"/>
        </w:rPr>
        <w:t xml:space="preserve"> </w:t>
      </w:r>
      <w:r w:rsidR="00573314" w:rsidRPr="00492C5E">
        <w:rPr>
          <w:rFonts w:ascii="Traditional Arabic" w:eastAsia="Times New Roman" w:hAnsi="Traditional Arabic" w:cs="Traditional Arabic"/>
          <w:b/>
          <w:bCs/>
          <w:color w:val="C00000"/>
          <w:sz w:val="36"/>
          <w:szCs w:val="36"/>
        </w:rPr>
        <w:t>(</w:t>
      </w:r>
      <w:r w:rsidRPr="00492C5E">
        <w:rPr>
          <w:rFonts w:ascii="Traditional Arabic" w:eastAsia="Times New Roman" w:hAnsi="Traditional Arabic" w:cs="Traditional Arabic"/>
          <w:b/>
          <w:bCs/>
          <w:color w:val="C00000"/>
          <w:sz w:val="36"/>
          <w:szCs w:val="36"/>
        </w:rPr>
        <w:t>Gravitational Constant – G</w:t>
      </w:r>
      <w:r w:rsidR="00573314" w:rsidRPr="00492C5E">
        <w:rPr>
          <w:rFonts w:ascii="Traditional Arabic" w:eastAsia="Times New Roman" w:hAnsi="Traditional Arabic" w:cs="Traditional Arabic"/>
          <w:b/>
          <w:bCs/>
          <w:color w:val="C00000"/>
          <w:sz w:val="36"/>
          <w:szCs w:val="36"/>
          <w:rtl/>
        </w:rPr>
        <w:t>)</w:t>
      </w:r>
    </w:p>
    <w:p w14:paraId="36E595CC" w14:textId="6EA494EF" w:rsidR="00EE5321"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 xml:space="preserve">لو زادت الجاذبية بمقدار </w:t>
      </w:r>
      <w:r w:rsidRPr="00492C5E">
        <w:rPr>
          <w:rFonts w:ascii="Traditional Arabic" w:eastAsia="Times New Roman" w:hAnsi="Traditional Arabic" w:cs="Traditional Arabic"/>
          <w:b/>
          <w:bCs/>
          <w:sz w:val="36"/>
          <w:szCs w:val="36"/>
          <w:rtl/>
        </w:rPr>
        <w:t>جزء واحد من 10</w:t>
      </w:r>
      <w:r w:rsidRPr="00492C5E">
        <w:rPr>
          <w:rFonts w:ascii="Sakkal Majalla" w:eastAsia="Times New Roman" w:hAnsi="Sakkal Majalla" w:cs="Sakkal Majalla" w:hint="cs"/>
          <w:b/>
          <w:bCs/>
          <w:sz w:val="36"/>
          <w:szCs w:val="36"/>
          <w:rtl/>
        </w:rPr>
        <w:t>⁴</w:t>
      </w:r>
      <w:r w:rsidRPr="00492C5E">
        <w:rPr>
          <w:rFonts w:ascii="Arial" w:eastAsia="Times New Roman" w:hAnsi="Arial" w:cs="Arial" w:hint="cs"/>
          <w:b/>
          <w:bCs/>
          <w:sz w:val="36"/>
          <w:szCs w:val="36"/>
          <w:rtl/>
        </w:rPr>
        <w:t>⁰</w:t>
      </w:r>
      <w:r w:rsidRPr="00492C5E">
        <w:rPr>
          <w:rFonts w:ascii="Traditional Arabic" w:eastAsia="Times New Roman" w:hAnsi="Traditional Arabic" w:cs="Traditional Arabic"/>
          <w:sz w:val="36"/>
          <w:szCs w:val="36"/>
          <w:rtl/>
        </w:rPr>
        <w:t xml:space="preserve"> </w:t>
      </w:r>
      <w:r w:rsidR="00573314"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Pr>
        <w:t>1/10</w:t>
      </w:r>
      <w:r w:rsidRPr="00492C5E">
        <w:rPr>
          <w:rFonts w:ascii="Sakkal Majalla" w:eastAsia="Times New Roman" w:hAnsi="Sakkal Majalla" w:cs="Sakkal Majalla"/>
          <w:sz w:val="36"/>
          <w:szCs w:val="36"/>
        </w:rPr>
        <w:t>⁴</w:t>
      </w:r>
      <w:r w:rsidRPr="00492C5E">
        <w:rPr>
          <w:rFonts w:ascii="Arial" w:eastAsia="Times New Roman" w:hAnsi="Arial" w:cs="Arial"/>
          <w:sz w:val="36"/>
          <w:szCs w:val="36"/>
        </w:rPr>
        <w:t>⁰</w:t>
      </w:r>
      <w:r w:rsidR="00573314"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 لتجمّع الكون على نفسه فورًا بعد الانفجار العظيم</w:t>
      </w:r>
      <w:r w:rsidRPr="00492C5E">
        <w:rPr>
          <w:rFonts w:ascii="Traditional Arabic" w:eastAsia="Times New Roman" w:hAnsi="Traditional Arabic" w:cs="Traditional Arabic"/>
          <w:sz w:val="36"/>
          <w:szCs w:val="36"/>
        </w:rPr>
        <w:t>.</w:t>
      </w:r>
    </w:p>
    <w:p w14:paraId="20B079C5" w14:textId="77777777" w:rsidR="00EE5321"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ولو قلت بمقدار مماثل، لما تكوّنت النجوم والكواكب أصلًا</w:t>
      </w:r>
      <w:r w:rsidRPr="00492C5E">
        <w:rPr>
          <w:rFonts w:ascii="Traditional Arabic" w:eastAsia="Times New Roman" w:hAnsi="Traditional Arabic" w:cs="Traditional Arabic"/>
          <w:sz w:val="36"/>
          <w:szCs w:val="36"/>
        </w:rPr>
        <w:t>.</w:t>
      </w:r>
    </w:p>
    <w:p w14:paraId="2D3C390F" w14:textId="77777777" w:rsidR="00EE5321" w:rsidRPr="00492C5E" w:rsidRDefault="00EE5321" w:rsidP="00377854">
      <w:pPr>
        <w:spacing w:beforeAutospacing="1" w:after="100" w:afterAutospacing="1" w:line="240" w:lineRule="auto"/>
        <w:rPr>
          <w:rFonts w:ascii="Traditional Arabic" w:eastAsia="Times New Roman" w:hAnsi="Traditional Arabic" w:cs="Traditional Arabic"/>
          <w:b/>
          <w:bCs/>
          <w:color w:val="C00000"/>
          <w:sz w:val="36"/>
          <w:szCs w:val="36"/>
        </w:rPr>
      </w:pPr>
      <w:r w:rsidRPr="00492C5E">
        <w:rPr>
          <w:rFonts w:ascii="Traditional Arabic" w:eastAsia="Times New Roman" w:hAnsi="Traditional Arabic" w:cs="Traditional Arabic"/>
          <w:b/>
          <w:bCs/>
          <w:color w:val="C00000"/>
          <w:sz w:val="36"/>
          <w:szCs w:val="36"/>
          <w:rtl/>
        </w:rPr>
        <w:t>النسبة بين القوى الكهرومغناطيسية والقوى النووية</w:t>
      </w:r>
    </w:p>
    <w:p w14:paraId="7A65BAA7" w14:textId="77777777" w:rsidR="00EE5321"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التوازن بين القوة الكهرومغناطيسية والقوة النووية الضعيفة هو ما يسمح بتكوين العناصر في النجوم</w:t>
      </w:r>
      <w:r w:rsidRPr="00492C5E">
        <w:rPr>
          <w:rFonts w:ascii="Traditional Arabic" w:eastAsia="Times New Roman" w:hAnsi="Traditional Arabic" w:cs="Traditional Arabic"/>
          <w:sz w:val="36"/>
          <w:szCs w:val="36"/>
        </w:rPr>
        <w:t>.</w:t>
      </w:r>
    </w:p>
    <w:p w14:paraId="2BB6A071" w14:textId="77777777" w:rsidR="00EE5321"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أي انحراف طفيف في هذه النسبة يؤدي إلى كون لا يحتوي على الكربون أو الأكسجين... وهما أساس الحياة</w:t>
      </w:r>
      <w:r w:rsidRPr="00492C5E">
        <w:rPr>
          <w:rFonts w:ascii="Traditional Arabic" w:eastAsia="Times New Roman" w:hAnsi="Traditional Arabic" w:cs="Traditional Arabic"/>
          <w:sz w:val="36"/>
          <w:szCs w:val="36"/>
        </w:rPr>
        <w:t>.</w:t>
      </w:r>
    </w:p>
    <w:p w14:paraId="1835C7A0" w14:textId="03C85EC7" w:rsidR="00EE5321" w:rsidRPr="00492C5E" w:rsidRDefault="00EE5321" w:rsidP="00377854">
      <w:pPr>
        <w:spacing w:beforeAutospacing="1" w:after="100" w:afterAutospacing="1" w:line="240" w:lineRule="auto"/>
        <w:rPr>
          <w:rFonts w:ascii="Traditional Arabic" w:eastAsia="Times New Roman" w:hAnsi="Traditional Arabic" w:cs="Traditional Arabic"/>
          <w:b/>
          <w:bCs/>
          <w:color w:val="C00000"/>
          <w:sz w:val="36"/>
          <w:szCs w:val="36"/>
        </w:rPr>
      </w:pPr>
      <w:r w:rsidRPr="00492C5E">
        <w:rPr>
          <w:rFonts w:ascii="Traditional Arabic" w:eastAsia="Times New Roman" w:hAnsi="Traditional Arabic" w:cs="Traditional Arabic"/>
          <w:b/>
          <w:bCs/>
          <w:color w:val="C00000"/>
          <w:sz w:val="36"/>
          <w:szCs w:val="36"/>
          <w:rtl/>
        </w:rPr>
        <w:t>سرعة التمدد الكوني</w:t>
      </w:r>
      <w:r w:rsidRPr="00492C5E">
        <w:rPr>
          <w:rFonts w:ascii="Traditional Arabic" w:eastAsia="Times New Roman" w:hAnsi="Traditional Arabic" w:cs="Traditional Arabic"/>
          <w:b/>
          <w:bCs/>
          <w:color w:val="C00000"/>
          <w:sz w:val="36"/>
          <w:szCs w:val="36"/>
        </w:rPr>
        <w:t xml:space="preserve"> </w:t>
      </w:r>
      <w:r w:rsidR="00573314" w:rsidRPr="00492C5E">
        <w:rPr>
          <w:rFonts w:ascii="Traditional Arabic" w:eastAsia="Times New Roman" w:hAnsi="Traditional Arabic" w:cs="Traditional Arabic"/>
          <w:b/>
          <w:bCs/>
          <w:color w:val="C00000"/>
          <w:sz w:val="36"/>
          <w:szCs w:val="36"/>
        </w:rPr>
        <w:t>(</w:t>
      </w:r>
      <w:r w:rsidRPr="00492C5E">
        <w:rPr>
          <w:rFonts w:ascii="Traditional Arabic" w:eastAsia="Times New Roman" w:hAnsi="Traditional Arabic" w:cs="Traditional Arabic"/>
          <w:b/>
          <w:bCs/>
          <w:color w:val="C00000"/>
          <w:sz w:val="36"/>
          <w:szCs w:val="36"/>
        </w:rPr>
        <w:t>Cosmic Expansion Rate</w:t>
      </w:r>
      <w:r w:rsidR="00573314" w:rsidRPr="00492C5E">
        <w:rPr>
          <w:rFonts w:ascii="Traditional Arabic" w:eastAsia="Times New Roman" w:hAnsi="Traditional Arabic" w:cs="Traditional Arabic"/>
          <w:b/>
          <w:bCs/>
          <w:color w:val="C00000"/>
          <w:sz w:val="36"/>
          <w:szCs w:val="36"/>
          <w:rtl/>
        </w:rPr>
        <w:t>)</w:t>
      </w:r>
    </w:p>
    <w:p w14:paraId="6237FDEB" w14:textId="4E85F398" w:rsidR="00EE5321"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ثابت هابل</w:t>
      </w:r>
      <w:r w:rsidRPr="00492C5E">
        <w:rPr>
          <w:rFonts w:ascii="Traditional Arabic" w:eastAsia="Times New Roman" w:hAnsi="Traditional Arabic" w:cs="Traditional Arabic"/>
          <w:sz w:val="36"/>
          <w:szCs w:val="36"/>
        </w:rPr>
        <w:t xml:space="preserve"> </w:t>
      </w:r>
      <w:r w:rsidR="00573314" w:rsidRPr="00492C5E">
        <w:rPr>
          <w:rFonts w:ascii="Traditional Arabic" w:eastAsia="Times New Roman" w:hAnsi="Traditional Arabic" w:cs="Traditional Arabic"/>
          <w:sz w:val="36"/>
          <w:szCs w:val="36"/>
        </w:rPr>
        <w:t>(</w:t>
      </w:r>
      <w:r w:rsidRPr="00492C5E">
        <w:rPr>
          <w:rFonts w:ascii="Traditional Arabic" w:eastAsia="Times New Roman" w:hAnsi="Traditional Arabic" w:cs="Traditional Arabic"/>
          <w:sz w:val="36"/>
          <w:szCs w:val="36"/>
        </w:rPr>
        <w:t>Hubble Constant</w:t>
      </w:r>
      <w:r w:rsidR="00573314" w:rsidRPr="00492C5E">
        <w:rPr>
          <w:rFonts w:ascii="Traditional Arabic" w:eastAsia="Times New Roman" w:hAnsi="Traditional Arabic" w:cs="Traditional Arabic"/>
          <w:sz w:val="36"/>
          <w:szCs w:val="36"/>
        </w:rPr>
        <w:t>)</w:t>
      </w:r>
      <w:r w:rsidRPr="00492C5E">
        <w:rPr>
          <w:rFonts w:ascii="Traditional Arabic" w:eastAsia="Times New Roman" w:hAnsi="Traditional Arabic" w:cs="Traditional Arabic"/>
          <w:sz w:val="36"/>
          <w:szCs w:val="36"/>
        </w:rPr>
        <w:t xml:space="preserve"> </w:t>
      </w:r>
      <w:r w:rsidRPr="00492C5E">
        <w:rPr>
          <w:rFonts w:ascii="Traditional Arabic" w:eastAsia="Times New Roman" w:hAnsi="Traditional Arabic" w:cs="Traditional Arabic"/>
          <w:sz w:val="36"/>
          <w:szCs w:val="36"/>
          <w:rtl/>
        </w:rPr>
        <w:t>هو الذي يتحكم في معدل توسع الكون</w:t>
      </w:r>
      <w:r w:rsidRPr="00492C5E">
        <w:rPr>
          <w:rFonts w:ascii="Traditional Arabic" w:eastAsia="Times New Roman" w:hAnsi="Traditional Arabic" w:cs="Traditional Arabic"/>
          <w:sz w:val="36"/>
          <w:szCs w:val="36"/>
        </w:rPr>
        <w:t>.</w:t>
      </w:r>
    </w:p>
    <w:p w14:paraId="19151470" w14:textId="77777777" w:rsidR="00EE5321"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لو كانت السرعة أبطأ قليلاً، لانكمش الكون على نفسه</w:t>
      </w:r>
      <w:r w:rsidRPr="00492C5E">
        <w:rPr>
          <w:rFonts w:ascii="Traditional Arabic" w:eastAsia="Times New Roman" w:hAnsi="Traditional Arabic" w:cs="Traditional Arabic"/>
          <w:sz w:val="36"/>
          <w:szCs w:val="36"/>
        </w:rPr>
        <w:t>.</w:t>
      </w:r>
    </w:p>
    <w:p w14:paraId="58BDCE06" w14:textId="5C763686" w:rsidR="00090493"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ولو كانت أسرع، لتمدد بسرعة مفرطة تمنع تكوّن المجرات</w:t>
      </w:r>
      <w:r w:rsidRPr="00492C5E">
        <w:rPr>
          <w:rFonts w:ascii="Traditional Arabic" w:eastAsia="Times New Roman" w:hAnsi="Traditional Arabic" w:cs="Traditional Arabic"/>
          <w:sz w:val="36"/>
          <w:szCs w:val="36"/>
        </w:rPr>
        <w:t>.</w:t>
      </w:r>
    </w:p>
    <w:p w14:paraId="3E16A612" w14:textId="77777777" w:rsidR="00090493" w:rsidRPr="00492C5E" w:rsidRDefault="00090493">
      <w:pPr>
        <w:bidi w:val="0"/>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Pr>
        <w:br w:type="page"/>
      </w:r>
    </w:p>
    <w:p w14:paraId="0495A502" w14:textId="1B9E606C" w:rsidR="00EE5321" w:rsidRPr="00492C5E" w:rsidRDefault="00EE5321" w:rsidP="00377854">
      <w:pPr>
        <w:spacing w:beforeAutospacing="1" w:after="100" w:afterAutospacing="1" w:line="240" w:lineRule="auto"/>
        <w:rPr>
          <w:rFonts w:ascii="Traditional Arabic" w:eastAsia="Times New Roman" w:hAnsi="Traditional Arabic" w:cs="Traditional Arabic"/>
          <w:b/>
          <w:bCs/>
          <w:color w:val="C00000"/>
          <w:sz w:val="36"/>
          <w:szCs w:val="36"/>
        </w:rPr>
      </w:pPr>
      <w:r w:rsidRPr="00492C5E">
        <w:rPr>
          <w:rFonts w:ascii="Traditional Arabic" w:eastAsia="Times New Roman" w:hAnsi="Traditional Arabic" w:cs="Traditional Arabic"/>
          <w:b/>
          <w:bCs/>
          <w:color w:val="C00000"/>
          <w:sz w:val="36"/>
          <w:szCs w:val="36"/>
          <w:rtl/>
        </w:rPr>
        <w:lastRenderedPageBreak/>
        <w:t>الطاقة المظلمة</w:t>
      </w:r>
      <w:r w:rsidRPr="00492C5E">
        <w:rPr>
          <w:rFonts w:ascii="Traditional Arabic" w:eastAsia="Times New Roman" w:hAnsi="Traditional Arabic" w:cs="Traditional Arabic"/>
          <w:b/>
          <w:bCs/>
          <w:color w:val="C00000"/>
          <w:sz w:val="36"/>
          <w:szCs w:val="36"/>
        </w:rPr>
        <w:t xml:space="preserve"> </w:t>
      </w:r>
      <w:r w:rsidR="00573314" w:rsidRPr="00492C5E">
        <w:rPr>
          <w:rFonts w:ascii="Traditional Arabic" w:eastAsia="Times New Roman" w:hAnsi="Traditional Arabic" w:cs="Traditional Arabic"/>
          <w:b/>
          <w:bCs/>
          <w:color w:val="C00000"/>
          <w:sz w:val="36"/>
          <w:szCs w:val="36"/>
        </w:rPr>
        <w:t>(</w:t>
      </w:r>
      <w:r w:rsidRPr="00492C5E">
        <w:rPr>
          <w:rFonts w:ascii="Traditional Arabic" w:eastAsia="Times New Roman" w:hAnsi="Traditional Arabic" w:cs="Traditional Arabic"/>
          <w:b/>
          <w:bCs/>
          <w:color w:val="C00000"/>
          <w:sz w:val="36"/>
          <w:szCs w:val="36"/>
        </w:rPr>
        <w:t>Dark Energy Constant</w:t>
      </w:r>
      <w:r w:rsidR="00573314" w:rsidRPr="00492C5E">
        <w:rPr>
          <w:rFonts w:ascii="Traditional Arabic" w:eastAsia="Times New Roman" w:hAnsi="Traditional Arabic" w:cs="Traditional Arabic"/>
          <w:b/>
          <w:bCs/>
          <w:color w:val="C00000"/>
          <w:sz w:val="36"/>
          <w:szCs w:val="36"/>
          <w:rtl/>
        </w:rPr>
        <w:t>)</w:t>
      </w:r>
    </w:p>
    <w:p w14:paraId="7BE7F59F" w14:textId="77777777" w:rsidR="00EE5321"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الطاقة المظلمة تُسرّع من توسع الكون</w:t>
      </w:r>
      <w:r w:rsidRPr="00492C5E">
        <w:rPr>
          <w:rFonts w:ascii="Traditional Arabic" w:eastAsia="Times New Roman" w:hAnsi="Traditional Arabic" w:cs="Traditional Arabic"/>
          <w:sz w:val="36"/>
          <w:szCs w:val="36"/>
        </w:rPr>
        <w:t>.</w:t>
      </w:r>
    </w:p>
    <w:p w14:paraId="0CC6C1F0" w14:textId="77777777" w:rsidR="00EE5321"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 xml:space="preserve">التقديرات تقول إن مقدارها مضبوط بدقة تصل إلى </w:t>
      </w:r>
      <w:r w:rsidRPr="00492C5E">
        <w:rPr>
          <w:rFonts w:ascii="Traditional Arabic" w:eastAsia="Times New Roman" w:hAnsi="Traditional Arabic" w:cs="Traditional Arabic"/>
          <w:b/>
          <w:bCs/>
          <w:sz w:val="36"/>
          <w:szCs w:val="36"/>
        </w:rPr>
        <w:t xml:space="preserve">1 </w:t>
      </w:r>
      <w:r w:rsidRPr="00492C5E">
        <w:rPr>
          <w:rFonts w:ascii="Traditional Arabic" w:eastAsia="Times New Roman" w:hAnsi="Traditional Arabic" w:cs="Traditional Arabic"/>
          <w:b/>
          <w:bCs/>
          <w:sz w:val="36"/>
          <w:szCs w:val="36"/>
          <w:rtl/>
        </w:rPr>
        <w:t>من 10¹²٠</w:t>
      </w:r>
      <w:r w:rsidRPr="00492C5E">
        <w:rPr>
          <w:rFonts w:ascii="Traditional Arabic" w:eastAsia="Times New Roman" w:hAnsi="Traditional Arabic" w:cs="Traditional Arabic"/>
          <w:sz w:val="36"/>
          <w:szCs w:val="36"/>
          <w:rtl/>
        </w:rPr>
        <w:t xml:space="preserve"> </w:t>
      </w:r>
      <w:r w:rsidR="009D51D5" w:rsidRPr="00492C5E">
        <w:rPr>
          <w:rFonts w:ascii="Traditional Arabic" w:eastAsia="Times New Roman" w:hAnsi="Traditional Arabic" w:cs="Traditional Arabic"/>
          <w:sz w:val="36"/>
          <w:szCs w:val="36"/>
        </w:rPr>
        <w:t>-</w:t>
      </w:r>
      <w:r w:rsidRPr="00492C5E">
        <w:rPr>
          <w:rFonts w:ascii="Traditional Arabic" w:eastAsia="Times New Roman" w:hAnsi="Traditional Arabic" w:cs="Traditional Arabic"/>
          <w:sz w:val="36"/>
          <w:szCs w:val="36"/>
        </w:rPr>
        <w:t xml:space="preserve"> </w:t>
      </w:r>
      <w:r w:rsidRPr="00492C5E">
        <w:rPr>
          <w:rFonts w:ascii="Traditional Arabic" w:eastAsia="Times New Roman" w:hAnsi="Traditional Arabic" w:cs="Traditional Arabic"/>
          <w:sz w:val="36"/>
          <w:szCs w:val="36"/>
          <w:rtl/>
        </w:rPr>
        <w:t>أي أن تغيرًا ضئيلًا جدًا يؤدي إلى كون خالٍ تمامًا من البُنى</w:t>
      </w:r>
      <w:r w:rsidRPr="00492C5E">
        <w:rPr>
          <w:rFonts w:ascii="Traditional Arabic" w:eastAsia="Times New Roman" w:hAnsi="Traditional Arabic" w:cs="Traditional Arabic"/>
          <w:sz w:val="36"/>
          <w:szCs w:val="36"/>
        </w:rPr>
        <w:t>.</w:t>
      </w:r>
    </w:p>
    <w:p w14:paraId="400ABA54" w14:textId="77777777" w:rsidR="00EE5321" w:rsidRPr="00492C5E" w:rsidRDefault="00EE5321" w:rsidP="00377854">
      <w:pPr>
        <w:spacing w:beforeAutospacing="1" w:after="100" w:afterAutospacing="1" w:line="240" w:lineRule="auto"/>
        <w:rPr>
          <w:rFonts w:ascii="Traditional Arabic" w:eastAsia="Times New Roman" w:hAnsi="Traditional Arabic" w:cs="Traditional Arabic"/>
          <w:b/>
          <w:bCs/>
          <w:color w:val="C00000"/>
          <w:sz w:val="36"/>
          <w:szCs w:val="36"/>
        </w:rPr>
      </w:pPr>
      <w:r w:rsidRPr="00492C5E">
        <w:rPr>
          <w:rFonts w:ascii="Traditional Arabic" w:eastAsia="Times New Roman" w:hAnsi="Traditional Arabic" w:cs="Traditional Arabic"/>
          <w:b/>
          <w:bCs/>
          <w:color w:val="C00000"/>
          <w:sz w:val="36"/>
          <w:szCs w:val="36"/>
          <w:rtl/>
        </w:rPr>
        <w:t>نسبة الكتلة بين البروتون والنيوترون</w:t>
      </w:r>
    </w:p>
    <w:p w14:paraId="769AED72" w14:textId="77777777" w:rsidR="00EE5321"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الفرق بين كتلة البروتون والنيوترون هو ما يسمح بتكوين ذرات مستقرة</w:t>
      </w:r>
      <w:r w:rsidRPr="00492C5E">
        <w:rPr>
          <w:rFonts w:ascii="Traditional Arabic" w:eastAsia="Times New Roman" w:hAnsi="Traditional Arabic" w:cs="Traditional Arabic"/>
          <w:sz w:val="36"/>
          <w:szCs w:val="36"/>
        </w:rPr>
        <w:t>.</w:t>
      </w:r>
    </w:p>
    <w:p w14:paraId="309432D0" w14:textId="77777777" w:rsidR="00EE5321"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لو كان النيوترون أثقل أو أخف بنسبة بسيطة، لما استقرت الذرات</w:t>
      </w:r>
      <w:r w:rsidRPr="00492C5E">
        <w:rPr>
          <w:rFonts w:ascii="Traditional Arabic" w:eastAsia="Times New Roman" w:hAnsi="Traditional Arabic" w:cs="Traditional Arabic"/>
          <w:sz w:val="36"/>
          <w:szCs w:val="36"/>
        </w:rPr>
        <w:t>.</w:t>
      </w:r>
    </w:p>
    <w:p w14:paraId="406E2DE7" w14:textId="77777777" w:rsidR="00EE5321" w:rsidRPr="00492C5E" w:rsidRDefault="00EE5321" w:rsidP="00377854">
      <w:pPr>
        <w:spacing w:beforeAutospacing="1" w:after="100" w:afterAutospacing="1" w:line="240" w:lineRule="auto"/>
        <w:rPr>
          <w:rFonts w:ascii="Traditional Arabic" w:eastAsia="Times New Roman" w:hAnsi="Traditional Arabic" w:cs="Traditional Arabic"/>
          <w:b/>
          <w:bCs/>
          <w:color w:val="C00000"/>
          <w:sz w:val="36"/>
          <w:szCs w:val="36"/>
        </w:rPr>
      </w:pPr>
      <w:r w:rsidRPr="00492C5E">
        <w:rPr>
          <w:rFonts w:ascii="Traditional Arabic" w:eastAsia="Times New Roman" w:hAnsi="Traditional Arabic" w:cs="Traditional Arabic"/>
          <w:b/>
          <w:bCs/>
          <w:color w:val="C00000"/>
          <w:sz w:val="36"/>
          <w:szCs w:val="36"/>
          <w:rtl/>
        </w:rPr>
        <w:t>نسبة الإلكترون إلى البروتون</w:t>
      </w:r>
    </w:p>
    <w:p w14:paraId="5DE3D6AD" w14:textId="77777777" w:rsidR="00EE5321"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هذه النسبة مهمة لضمان استقرار الذرات</w:t>
      </w:r>
      <w:r w:rsidRPr="00492C5E">
        <w:rPr>
          <w:rFonts w:ascii="Traditional Arabic" w:eastAsia="Times New Roman" w:hAnsi="Traditional Arabic" w:cs="Traditional Arabic"/>
          <w:sz w:val="36"/>
          <w:szCs w:val="36"/>
        </w:rPr>
        <w:t>.</w:t>
      </w:r>
    </w:p>
    <w:p w14:paraId="08AF89EF" w14:textId="77777777" w:rsidR="00EE5321"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لو كانت مختلفة، لانهار توازن القوى داخل الذرة، ولم تتكون الجزيئات العضوية الضرورية للحياة</w:t>
      </w:r>
      <w:r w:rsidRPr="00492C5E">
        <w:rPr>
          <w:rFonts w:ascii="Traditional Arabic" w:eastAsia="Times New Roman" w:hAnsi="Traditional Arabic" w:cs="Traditional Arabic"/>
          <w:sz w:val="36"/>
          <w:szCs w:val="36"/>
        </w:rPr>
        <w:t>.</w:t>
      </w:r>
    </w:p>
    <w:p w14:paraId="514B5C8E" w14:textId="7D20529E" w:rsidR="00EE5321" w:rsidRPr="00492C5E" w:rsidRDefault="00EE5321" w:rsidP="00377854">
      <w:pPr>
        <w:spacing w:beforeAutospacing="1" w:after="100" w:afterAutospacing="1" w:line="240" w:lineRule="auto"/>
        <w:rPr>
          <w:rFonts w:ascii="Traditional Arabic" w:eastAsia="Times New Roman" w:hAnsi="Traditional Arabic" w:cs="Traditional Arabic"/>
          <w:b/>
          <w:bCs/>
          <w:color w:val="C00000"/>
          <w:sz w:val="36"/>
          <w:szCs w:val="36"/>
        </w:rPr>
      </w:pPr>
      <w:r w:rsidRPr="00492C5E">
        <w:rPr>
          <w:rFonts w:ascii="Traditional Arabic" w:eastAsia="Times New Roman" w:hAnsi="Traditional Arabic" w:cs="Traditional Arabic"/>
          <w:b/>
          <w:bCs/>
          <w:color w:val="C00000"/>
          <w:sz w:val="36"/>
          <w:szCs w:val="36"/>
          <w:rtl/>
        </w:rPr>
        <w:t>الحرارة الابتدائية للانفجار العظيم</w:t>
      </w:r>
      <w:r w:rsidRPr="00492C5E">
        <w:rPr>
          <w:rFonts w:ascii="Traditional Arabic" w:eastAsia="Times New Roman" w:hAnsi="Traditional Arabic" w:cs="Traditional Arabic"/>
          <w:b/>
          <w:bCs/>
          <w:color w:val="C00000"/>
          <w:sz w:val="36"/>
          <w:szCs w:val="36"/>
        </w:rPr>
        <w:t xml:space="preserve"> </w:t>
      </w:r>
      <w:r w:rsidR="00573314" w:rsidRPr="00492C5E">
        <w:rPr>
          <w:rFonts w:ascii="Traditional Arabic" w:eastAsia="Times New Roman" w:hAnsi="Traditional Arabic" w:cs="Traditional Arabic"/>
          <w:b/>
          <w:bCs/>
          <w:color w:val="C00000"/>
          <w:sz w:val="36"/>
          <w:szCs w:val="36"/>
        </w:rPr>
        <w:t>(</w:t>
      </w:r>
      <w:r w:rsidRPr="00492C5E">
        <w:rPr>
          <w:rFonts w:ascii="Traditional Arabic" w:eastAsia="Times New Roman" w:hAnsi="Traditional Arabic" w:cs="Traditional Arabic"/>
          <w:b/>
          <w:bCs/>
          <w:color w:val="C00000"/>
          <w:sz w:val="36"/>
          <w:szCs w:val="36"/>
        </w:rPr>
        <w:t>Initial Entropy</w:t>
      </w:r>
      <w:r w:rsidR="00573314" w:rsidRPr="00492C5E">
        <w:rPr>
          <w:rFonts w:ascii="Traditional Arabic" w:eastAsia="Times New Roman" w:hAnsi="Traditional Arabic" w:cs="Traditional Arabic"/>
          <w:b/>
          <w:bCs/>
          <w:color w:val="C00000"/>
          <w:sz w:val="36"/>
          <w:szCs w:val="36"/>
          <w:rtl/>
        </w:rPr>
        <w:t>)</w:t>
      </w:r>
    </w:p>
    <w:p w14:paraId="532A9F68" w14:textId="77777777" w:rsidR="00EE5321"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الكون بدأ في حالة اتزان حراري عجيب</w:t>
      </w:r>
      <w:r w:rsidRPr="00492C5E">
        <w:rPr>
          <w:rFonts w:ascii="Traditional Arabic" w:eastAsia="Times New Roman" w:hAnsi="Traditional Arabic" w:cs="Traditional Arabic"/>
          <w:sz w:val="36"/>
          <w:szCs w:val="36"/>
        </w:rPr>
        <w:t>.</w:t>
      </w:r>
    </w:p>
    <w:p w14:paraId="2532413C" w14:textId="4094AFBB" w:rsidR="00EE5321"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 xml:space="preserve">الفيزيائي </w:t>
      </w:r>
      <w:r w:rsidRPr="00492C5E">
        <w:rPr>
          <w:rFonts w:ascii="Traditional Arabic" w:eastAsia="Times New Roman" w:hAnsi="Traditional Arabic" w:cs="Traditional Arabic"/>
          <w:b/>
          <w:bCs/>
          <w:sz w:val="36"/>
          <w:szCs w:val="36"/>
          <w:rtl/>
        </w:rPr>
        <w:t xml:space="preserve">روجر </w:t>
      </w:r>
      <w:proofErr w:type="spellStart"/>
      <w:r w:rsidRPr="00492C5E">
        <w:rPr>
          <w:rFonts w:ascii="Traditional Arabic" w:eastAsia="Times New Roman" w:hAnsi="Traditional Arabic" w:cs="Traditional Arabic"/>
          <w:b/>
          <w:bCs/>
          <w:sz w:val="36"/>
          <w:szCs w:val="36"/>
          <w:rtl/>
        </w:rPr>
        <w:t>بنروز</w:t>
      </w:r>
      <w:proofErr w:type="spellEnd"/>
      <w:r w:rsidRPr="00492C5E">
        <w:rPr>
          <w:rFonts w:ascii="Traditional Arabic" w:eastAsia="Times New Roman" w:hAnsi="Traditional Arabic" w:cs="Traditional Arabic"/>
          <w:sz w:val="36"/>
          <w:szCs w:val="36"/>
          <w:rtl/>
        </w:rPr>
        <w:t xml:space="preserve"> </w:t>
      </w:r>
      <w:r w:rsidR="00573314"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Pr>
        <w:t>Roger Penrose</w:t>
      </w:r>
      <w:r w:rsidR="00573314" w:rsidRPr="00492C5E">
        <w:rPr>
          <w:rFonts w:ascii="Traditional Arabic" w:eastAsia="Times New Roman" w:hAnsi="Traditional Arabic" w:cs="Traditional Arabic"/>
          <w:sz w:val="36"/>
          <w:szCs w:val="36"/>
        </w:rPr>
        <w:t>)</w:t>
      </w:r>
      <w:r w:rsidRPr="00492C5E">
        <w:rPr>
          <w:rFonts w:ascii="Traditional Arabic" w:eastAsia="Times New Roman" w:hAnsi="Traditional Arabic" w:cs="Traditional Arabic"/>
          <w:sz w:val="36"/>
          <w:szCs w:val="36"/>
        </w:rPr>
        <w:t xml:space="preserve"> </w:t>
      </w:r>
      <w:r w:rsidRPr="00492C5E">
        <w:rPr>
          <w:rFonts w:ascii="Traditional Arabic" w:eastAsia="Times New Roman" w:hAnsi="Traditional Arabic" w:cs="Traditional Arabic"/>
          <w:sz w:val="36"/>
          <w:szCs w:val="36"/>
          <w:rtl/>
        </w:rPr>
        <w:t>قدّر احتمال حدوث ذلك بـ 1 إلى 10</w:t>
      </w:r>
      <w:r w:rsidRPr="00492C5E">
        <w:rPr>
          <w:rFonts w:ascii="Arial" w:eastAsia="Times New Roman" w:hAnsi="Arial" w:cs="Arial"/>
          <w:sz w:val="36"/>
          <w:szCs w:val="36"/>
        </w:rPr>
        <w:t>ⁿ</w:t>
      </w:r>
      <w:r w:rsidRPr="00492C5E">
        <w:rPr>
          <w:rFonts w:ascii="Traditional Arabic" w:eastAsia="Times New Roman" w:hAnsi="Traditional Arabic" w:cs="Traditional Arabic"/>
          <w:sz w:val="36"/>
          <w:szCs w:val="36"/>
          <w:rtl/>
        </w:rPr>
        <w:t>، حيث</w:t>
      </w:r>
      <w:r w:rsidRPr="00492C5E">
        <w:rPr>
          <w:rFonts w:ascii="Traditional Arabic" w:eastAsia="Times New Roman" w:hAnsi="Traditional Arabic" w:cs="Traditional Arabic"/>
          <w:sz w:val="36"/>
          <w:szCs w:val="36"/>
        </w:rPr>
        <w:t xml:space="preserve"> n = 10</w:t>
      </w:r>
      <w:r w:rsidRPr="00492C5E">
        <w:rPr>
          <w:rFonts w:ascii="Arial" w:eastAsia="Times New Roman" w:hAnsi="Arial" w:cs="Arial"/>
          <w:sz w:val="36"/>
          <w:szCs w:val="36"/>
        </w:rPr>
        <w:t>ⁿ⁰</w:t>
      </w:r>
      <w:r w:rsidRPr="00492C5E">
        <w:rPr>
          <w:rFonts w:ascii="Traditional Arabic" w:eastAsia="Times New Roman" w:hAnsi="Traditional Arabic" w:cs="Traditional Arabic"/>
          <w:sz w:val="36"/>
          <w:szCs w:val="36"/>
        </w:rPr>
        <w:t xml:space="preserve"> </w:t>
      </w:r>
      <w:r w:rsidR="00573314"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رقم خيالي</w:t>
      </w:r>
      <w:r w:rsidR="00573314"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 xml:space="preserve">، وقال إنه احتمال </w:t>
      </w:r>
      <w:r w:rsidR="00090493"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أقرب إلى الاستحالة من الناحية الرياضية</w:t>
      </w:r>
      <w:r w:rsidR="00090493"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Pr>
        <w:t>.</w:t>
      </w:r>
    </w:p>
    <w:p w14:paraId="13FD5638" w14:textId="3EFB1554" w:rsidR="00EE5321" w:rsidRPr="00492C5E" w:rsidRDefault="00EE5321"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 xml:space="preserve">كل هذه الثوابت لم يكن لوجودها سبب </w:t>
      </w:r>
      <w:r w:rsidR="00090493"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فيزيائي داخلي</w:t>
      </w:r>
      <w:r w:rsidR="00090493"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 xml:space="preserve"> معروف، بل تم اختيارها كما لو كانت </w:t>
      </w:r>
      <w:r w:rsidRPr="00492C5E">
        <w:rPr>
          <w:rFonts w:ascii="Traditional Arabic" w:eastAsia="Times New Roman" w:hAnsi="Traditional Arabic" w:cs="Traditional Arabic"/>
          <w:b/>
          <w:bCs/>
          <w:sz w:val="36"/>
          <w:szCs w:val="36"/>
          <w:rtl/>
        </w:rPr>
        <w:t>مضبوطة مسبقًا بدقة تامة</w:t>
      </w:r>
      <w:r w:rsidRPr="00492C5E">
        <w:rPr>
          <w:rFonts w:ascii="Traditional Arabic" w:eastAsia="Times New Roman" w:hAnsi="Traditional Arabic" w:cs="Traditional Arabic"/>
          <w:sz w:val="36"/>
          <w:szCs w:val="36"/>
        </w:rPr>
        <w:t xml:space="preserve">. </w:t>
      </w:r>
      <w:r w:rsidRPr="00492C5E">
        <w:rPr>
          <w:rFonts w:ascii="Traditional Arabic" w:eastAsia="Times New Roman" w:hAnsi="Traditional Arabic" w:cs="Traditional Arabic"/>
          <w:sz w:val="36"/>
          <w:szCs w:val="36"/>
          <w:rtl/>
        </w:rPr>
        <w:t xml:space="preserve">لذلك كتب الفيزيائي بول </w:t>
      </w:r>
      <w:proofErr w:type="spellStart"/>
      <w:r w:rsidRPr="00492C5E">
        <w:rPr>
          <w:rFonts w:ascii="Traditional Arabic" w:eastAsia="Times New Roman" w:hAnsi="Traditional Arabic" w:cs="Traditional Arabic"/>
          <w:sz w:val="36"/>
          <w:szCs w:val="36"/>
          <w:rtl/>
        </w:rPr>
        <w:t>ديفيز</w:t>
      </w:r>
      <w:proofErr w:type="spellEnd"/>
      <w:r w:rsidR="00FE3CE0" w:rsidRPr="00492C5E">
        <w:rPr>
          <w:rFonts w:ascii="Traditional Arabic" w:eastAsia="Times New Roman" w:hAnsi="Traditional Arabic" w:cs="Traditional Arabic"/>
          <w:sz w:val="36"/>
          <w:szCs w:val="36"/>
          <w:rtl/>
        </w:rPr>
        <w:t>:</w:t>
      </w:r>
    </w:p>
    <w:p w14:paraId="78E15764" w14:textId="58BCCAD7" w:rsidR="00697CE7" w:rsidRPr="00492C5E" w:rsidRDefault="00090493"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w:t>
      </w:r>
      <w:r w:rsidR="00697CE7" w:rsidRPr="00492C5E">
        <w:rPr>
          <w:rFonts w:ascii="Traditional Arabic" w:eastAsia="Times New Roman" w:hAnsi="Traditional Arabic" w:cs="Traditional Arabic"/>
          <w:sz w:val="36"/>
          <w:szCs w:val="36"/>
          <w:rtl/>
        </w:rPr>
        <w:t>يوجد الآن اتفاق واسع بين الفيزيائيين وعلماء الكون على أن الكون مضبوط بدقة من عدة أوجه لاحتضان الحياة</w:t>
      </w:r>
      <w:r w:rsidR="00697CE7" w:rsidRPr="00492C5E">
        <w:rPr>
          <w:rFonts w:ascii="Traditional Arabic" w:eastAsia="Times New Roman" w:hAnsi="Traditional Arabic" w:cs="Traditional Arabic"/>
          <w:sz w:val="36"/>
          <w:szCs w:val="36"/>
        </w:rPr>
        <w:t>.</w:t>
      </w:r>
      <w:r w:rsidR="00697CE7" w:rsidRPr="00492C5E">
        <w:rPr>
          <w:rFonts w:ascii="Traditional Arabic" w:eastAsia="Times New Roman" w:hAnsi="Traditional Arabic" w:cs="Traditional Arabic"/>
          <w:sz w:val="36"/>
          <w:szCs w:val="36"/>
        </w:rPr>
        <w:br/>
      </w:r>
      <w:r w:rsidR="00697CE7" w:rsidRPr="00492C5E">
        <w:rPr>
          <w:rFonts w:ascii="Traditional Arabic" w:eastAsia="Times New Roman" w:hAnsi="Traditional Arabic" w:cs="Traditional Arabic"/>
          <w:sz w:val="36"/>
          <w:szCs w:val="36"/>
          <w:rtl/>
        </w:rPr>
        <w:lastRenderedPageBreak/>
        <w:t>لكن الاستنتاج الأهم ليس أن الكون مضبوط بدقة من أجل الحياة ذاتها، بل من أجل اللبنات الأساسية والبيئات التي تتطلبها الحياة</w:t>
      </w:r>
      <w:r w:rsidR="00697CE7" w:rsidRPr="00492C5E">
        <w:rPr>
          <w:rFonts w:ascii="Traditional Arabic" w:eastAsia="Times New Roman" w:hAnsi="Traditional Arabic" w:cs="Traditional Arabic"/>
          <w:sz w:val="36"/>
          <w:szCs w:val="36"/>
        </w:rPr>
        <w:t xml:space="preserve"> </w:t>
      </w:r>
    </w:p>
    <w:p w14:paraId="77E2883E" w14:textId="401684FD" w:rsidR="00697CE7" w:rsidRPr="00492C5E" w:rsidRDefault="00697CE7"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كما وصف هذا الوضع بقوة</w:t>
      </w:r>
      <w:r w:rsidR="00FE3CE0" w:rsidRPr="00492C5E">
        <w:rPr>
          <w:rFonts w:ascii="Traditional Arabic" w:eastAsia="Times New Roman" w:hAnsi="Traditional Arabic" w:cs="Traditional Arabic"/>
          <w:sz w:val="36"/>
          <w:szCs w:val="36"/>
          <w:rtl/>
        </w:rPr>
        <w:t>:</w:t>
      </w:r>
    </w:p>
    <w:p w14:paraId="4891A889" w14:textId="463D2BE5" w:rsidR="00697CE7" w:rsidRPr="00492C5E" w:rsidRDefault="00090493" w:rsidP="00377854">
      <w:pPr>
        <w:pStyle w:val="a3"/>
        <w:bidi/>
        <w:rPr>
          <w:rFonts w:ascii="Traditional Arabic" w:hAnsi="Traditional Arabic" w:cs="Traditional Arabic"/>
          <w:sz w:val="36"/>
          <w:szCs w:val="36"/>
        </w:rPr>
      </w:pPr>
      <w:r w:rsidRPr="00492C5E">
        <w:rPr>
          <w:rtl/>
        </w:rPr>
        <w:t>"</w:t>
      </w:r>
      <w:r w:rsidR="00697CE7" w:rsidRPr="00492C5E">
        <w:rPr>
          <w:rFonts w:ascii="Traditional Arabic" w:hAnsi="Traditional Arabic" w:cs="Traditional Arabic"/>
          <w:sz w:val="36"/>
          <w:szCs w:val="36"/>
          <w:rtl/>
        </w:rPr>
        <w:t>يبدو وكأن هناك من قام بضبط أرقام الطبيعة بدقة من أجل صنع هذا الكون</w:t>
      </w:r>
      <w:r w:rsidR="00697CE7" w:rsidRPr="00492C5E">
        <w:rPr>
          <w:rFonts w:ascii="Traditional Arabic" w:hAnsi="Traditional Arabic" w:cs="Traditional Arabic"/>
          <w:sz w:val="36"/>
          <w:szCs w:val="36"/>
        </w:rPr>
        <w:t>...</w:t>
      </w:r>
      <w:r w:rsidR="00697CE7" w:rsidRPr="00492C5E">
        <w:rPr>
          <w:rFonts w:ascii="Traditional Arabic" w:hAnsi="Traditional Arabic" w:cs="Traditional Arabic"/>
          <w:sz w:val="36"/>
          <w:szCs w:val="36"/>
        </w:rPr>
        <w:br/>
      </w:r>
      <w:r w:rsidR="00697CE7" w:rsidRPr="00492C5E">
        <w:rPr>
          <w:rFonts w:ascii="Traditional Arabic" w:hAnsi="Traditional Arabic" w:cs="Traditional Arabic"/>
          <w:sz w:val="36"/>
          <w:szCs w:val="36"/>
          <w:rtl/>
        </w:rPr>
        <w:t>الانطباع بوجود تصميم مقصود مذهل بحق</w:t>
      </w:r>
      <w:r w:rsidR="00697CE7" w:rsidRPr="00492C5E">
        <w:rPr>
          <w:rFonts w:ascii="Traditional Arabic" w:hAnsi="Traditional Arabic" w:cs="Traditional Arabic"/>
          <w:sz w:val="36"/>
          <w:szCs w:val="36"/>
        </w:rPr>
        <w:t>.</w:t>
      </w:r>
      <w:r w:rsidRPr="00492C5E">
        <w:rPr>
          <w:rFonts w:ascii="Traditional Arabic" w:hAnsi="Traditional Arabic" w:cs="Traditional Arabic"/>
          <w:sz w:val="36"/>
          <w:szCs w:val="36"/>
          <w:rtl/>
        </w:rPr>
        <w:t>"</w:t>
      </w:r>
    </w:p>
    <w:p w14:paraId="468DD1A7" w14:textId="72C51162" w:rsidR="00EE5321" w:rsidRPr="00492C5E" w:rsidRDefault="00697CE7"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 xml:space="preserve">وهكذا يعكس </w:t>
      </w:r>
      <w:proofErr w:type="spellStart"/>
      <w:r w:rsidRPr="00492C5E">
        <w:rPr>
          <w:rFonts w:ascii="Traditional Arabic" w:eastAsia="Times New Roman" w:hAnsi="Traditional Arabic" w:cs="Traditional Arabic"/>
          <w:sz w:val="36"/>
          <w:szCs w:val="36"/>
          <w:rtl/>
        </w:rPr>
        <w:t>ديفيز</w:t>
      </w:r>
      <w:proofErr w:type="spellEnd"/>
      <w:r w:rsidRPr="00492C5E">
        <w:rPr>
          <w:rFonts w:ascii="Traditional Arabic" w:eastAsia="Times New Roman" w:hAnsi="Traditional Arabic" w:cs="Traditional Arabic"/>
          <w:sz w:val="36"/>
          <w:szCs w:val="36"/>
          <w:rtl/>
        </w:rPr>
        <w:t xml:space="preserve"> موقفًا علميًا راقٍ</w:t>
      </w:r>
      <w:r w:rsidR="00FE3CE0"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 xml:space="preserve"> لا إنكار للعشوائية فحسب، ولكن الاعتراف بأن القيم الدقيقة لتلك الثوابت تشير إلى وجود </w:t>
      </w:r>
      <w:r w:rsidRPr="00492C5E">
        <w:rPr>
          <w:rFonts w:ascii="Traditional Arabic" w:eastAsia="Times New Roman" w:hAnsi="Traditional Arabic" w:cs="Traditional Arabic"/>
          <w:b/>
          <w:bCs/>
          <w:sz w:val="36"/>
          <w:szCs w:val="36"/>
          <w:rtl/>
        </w:rPr>
        <w:t>نظامٍ ذكي</w:t>
      </w:r>
      <w:r w:rsidRPr="00492C5E">
        <w:rPr>
          <w:rFonts w:ascii="Traditional Arabic" w:eastAsia="Times New Roman" w:hAnsi="Traditional Arabic" w:cs="Traditional Arabic"/>
          <w:sz w:val="36"/>
          <w:szCs w:val="36"/>
          <w:rtl/>
        </w:rPr>
        <w:t xml:space="preserve"> وراء هذا الكون</w:t>
      </w:r>
      <w:r w:rsidRPr="00492C5E">
        <w:rPr>
          <w:rFonts w:ascii="Traditional Arabic" w:eastAsia="Times New Roman" w:hAnsi="Traditional Arabic" w:cs="Traditional Arabic"/>
          <w:sz w:val="36"/>
          <w:szCs w:val="36"/>
        </w:rPr>
        <w:t>.</w:t>
      </w:r>
    </w:p>
    <w:p w14:paraId="2049F492" w14:textId="7029BF0F" w:rsidR="00EE5321" w:rsidRPr="00492C5E" w:rsidRDefault="00EE5321" w:rsidP="00090493">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وهذا بالضبط ما يقوله القرآن</w:t>
      </w:r>
      <w:r w:rsidR="00FE3CE0" w:rsidRPr="00492C5E">
        <w:rPr>
          <w:rFonts w:ascii="Traditional Arabic" w:eastAsia="Times New Roman" w:hAnsi="Traditional Arabic" w:cs="Traditional Arabic"/>
          <w:sz w:val="36"/>
          <w:szCs w:val="36"/>
          <w:rtl/>
        </w:rPr>
        <w:t>:</w:t>
      </w:r>
      <w:r w:rsidR="00090493" w:rsidRPr="00492C5E">
        <w:rPr>
          <w:rFonts w:ascii="Traditional Arabic" w:eastAsia="Times New Roman" w:hAnsi="Traditional Arabic" w:cs="Traditional Arabic" w:hint="cs"/>
          <w:b/>
          <w:bCs/>
          <w:sz w:val="36"/>
          <w:szCs w:val="36"/>
          <w:rtl/>
        </w:rPr>
        <w:t xml:space="preserve"> </w:t>
      </w:r>
      <w:r w:rsidR="00090493" w:rsidRPr="00492C5E">
        <w:rPr>
          <w:rFonts w:ascii="Traditional Arabic" w:eastAsia="Times New Roman" w:hAnsi="Traditional Arabic" w:cs="Traditional Arabic"/>
          <w:b/>
          <w:bCs/>
          <w:sz w:val="36"/>
          <w:szCs w:val="36"/>
          <w:rtl/>
        </w:rPr>
        <w:t>"</w:t>
      </w:r>
      <w:r w:rsidRPr="00492C5E">
        <w:rPr>
          <w:rFonts w:ascii="Traditional Arabic" w:eastAsia="Times New Roman" w:hAnsi="Traditional Arabic" w:cs="Traditional Arabic"/>
          <w:b/>
          <w:bCs/>
          <w:sz w:val="36"/>
          <w:szCs w:val="36"/>
          <w:rtl/>
        </w:rPr>
        <w:t>صنع الله الذي أتقن كل شيء</w:t>
      </w:r>
      <w:r w:rsidR="00090493" w:rsidRPr="00492C5E">
        <w:rPr>
          <w:rFonts w:ascii="Traditional Arabic" w:eastAsia="Times New Roman" w:hAnsi="Traditional Arabic" w:cs="Traditional Arabic"/>
          <w:b/>
          <w:bCs/>
          <w:sz w:val="36"/>
          <w:szCs w:val="36"/>
          <w:rtl/>
        </w:rPr>
        <w:t>"</w:t>
      </w:r>
      <w:r w:rsidRPr="00492C5E">
        <w:rPr>
          <w:rFonts w:ascii="Traditional Arabic" w:eastAsia="Times New Roman" w:hAnsi="Traditional Arabic" w:cs="Traditional Arabic"/>
          <w:sz w:val="36"/>
          <w:szCs w:val="36"/>
        </w:rPr>
        <w:t xml:space="preserve"> </w:t>
      </w:r>
      <w:r w:rsidR="00090493"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النمل</w:t>
      </w:r>
      <w:r w:rsidR="00FE3CE0"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 xml:space="preserve"> 88</w:t>
      </w:r>
      <w:r w:rsidR="00090493" w:rsidRPr="00492C5E">
        <w:rPr>
          <w:rFonts w:ascii="Traditional Arabic" w:eastAsia="Times New Roman" w:hAnsi="Traditional Arabic" w:cs="Traditional Arabic"/>
          <w:sz w:val="36"/>
          <w:szCs w:val="36"/>
          <w:rtl/>
        </w:rPr>
        <w:t>]</w:t>
      </w:r>
      <w:r w:rsidR="00090493" w:rsidRPr="00492C5E">
        <w:rPr>
          <w:rFonts w:ascii="Traditional Arabic" w:eastAsia="Times New Roman" w:hAnsi="Traditional Arabic" w:cs="Traditional Arabic" w:hint="cs"/>
          <w:b/>
          <w:bCs/>
          <w:sz w:val="36"/>
          <w:szCs w:val="36"/>
          <w:rtl/>
        </w:rPr>
        <w:t xml:space="preserve"> </w:t>
      </w:r>
      <w:r w:rsidR="00090493" w:rsidRPr="00492C5E">
        <w:rPr>
          <w:rFonts w:ascii="Traditional Arabic" w:eastAsia="Times New Roman" w:hAnsi="Traditional Arabic" w:cs="Traditional Arabic"/>
          <w:b/>
          <w:bCs/>
          <w:sz w:val="36"/>
          <w:szCs w:val="36"/>
          <w:rtl/>
        </w:rPr>
        <w:t>"</w:t>
      </w:r>
      <w:r w:rsidRPr="00492C5E">
        <w:rPr>
          <w:rFonts w:ascii="Traditional Arabic" w:eastAsia="Times New Roman" w:hAnsi="Traditional Arabic" w:cs="Traditional Arabic"/>
          <w:b/>
          <w:bCs/>
          <w:sz w:val="36"/>
          <w:szCs w:val="36"/>
          <w:rtl/>
        </w:rPr>
        <w:t>وخلق كل شيء فقدّره تقديرًا</w:t>
      </w:r>
      <w:r w:rsidR="00090493" w:rsidRPr="00492C5E">
        <w:rPr>
          <w:rFonts w:ascii="Traditional Arabic" w:eastAsia="Times New Roman" w:hAnsi="Traditional Arabic" w:cs="Traditional Arabic"/>
          <w:b/>
          <w:bCs/>
          <w:sz w:val="36"/>
          <w:szCs w:val="36"/>
          <w:rtl/>
        </w:rPr>
        <w:t>"</w:t>
      </w:r>
      <w:r w:rsidRPr="00492C5E">
        <w:rPr>
          <w:rFonts w:ascii="Traditional Arabic" w:eastAsia="Times New Roman" w:hAnsi="Traditional Arabic" w:cs="Traditional Arabic"/>
          <w:sz w:val="36"/>
          <w:szCs w:val="36"/>
        </w:rPr>
        <w:t xml:space="preserve"> </w:t>
      </w:r>
      <w:r w:rsidR="00090493"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الفرقان</w:t>
      </w:r>
      <w:r w:rsidR="00FE3CE0"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 xml:space="preserve"> 2</w:t>
      </w:r>
      <w:r w:rsidR="00090493" w:rsidRPr="00492C5E">
        <w:rPr>
          <w:rFonts w:ascii="Traditional Arabic" w:eastAsia="Times New Roman" w:hAnsi="Traditional Arabic" w:cs="Traditional Arabic"/>
          <w:sz w:val="36"/>
          <w:szCs w:val="36"/>
          <w:rtl/>
        </w:rPr>
        <w:t>]</w:t>
      </w:r>
    </w:p>
    <w:p w14:paraId="50384F4B" w14:textId="126A0551" w:rsidR="00AB077D" w:rsidRPr="00492C5E" w:rsidRDefault="00D113A3" w:rsidP="00377854">
      <w:pPr>
        <w:spacing w:beforeAutospacing="1" w:after="100" w:afterAutospacing="1" w:line="240" w:lineRule="auto"/>
        <w:rPr>
          <w:rFonts w:ascii="Traditional Arabic" w:eastAsia="Times New Roman" w:hAnsi="Traditional Arabic" w:cs="Traditional Arabic"/>
          <w:sz w:val="36"/>
          <w:szCs w:val="36"/>
        </w:rPr>
      </w:pPr>
      <w:r w:rsidRPr="00492C5E">
        <w:rPr>
          <w:rFonts w:ascii="Traditional Arabic" w:eastAsia="Times New Roman" w:hAnsi="Traditional Arabic" w:cs="Traditional Arabic"/>
          <w:sz w:val="36"/>
          <w:szCs w:val="36"/>
          <w:rtl/>
        </w:rPr>
        <w:t>الكون</w:t>
      </w:r>
      <w:r w:rsidR="00E62EF2" w:rsidRPr="00492C5E">
        <w:rPr>
          <w:rFonts w:ascii="Traditional Arabic" w:eastAsia="Times New Roman" w:hAnsi="Traditional Arabic" w:cs="Traditional Arabic" w:hint="cs"/>
          <w:sz w:val="36"/>
          <w:szCs w:val="36"/>
          <w:rtl/>
        </w:rPr>
        <w:t xml:space="preserve"> كما ذكرنا</w:t>
      </w:r>
      <w:r w:rsidRPr="00492C5E">
        <w:rPr>
          <w:rFonts w:ascii="Traditional Arabic" w:eastAsia="Times New Roman" w:hAnsi="Traditional Arabic" w:cs="Traditional Arabic"/>
          <w:sz w:val="36"/>
          <w:szCs w:val="36"/>
          <w:rtl/>
        </w:rPr>
        <w:t xml:space="preserve"> لا يشرح نفسه. قوانينه ثابتة، ولكنه ليس أبديًا. والأعجب</w:t>
      </w:r>
      <w:r w:rsidR="00FE3CE0" w:rsidRPr="00492C5E">
        <w:rPr>
          <w:rFonts w:ascii="Traditional Arabic" w:eastAsia="Times New Roman" w:hAnsi="Traditional Arabic" w:cs="Traditional Arabic"/>
          <w:sz w:val="36"/>
          <w:szCs w:val="36"/>
          <w:rtl/>
        </w:rPr>
        <w:t>:</w:t>
      </w:r>
      <w:r w:rsidRPr="00492C5E">
        <w:rPr>
          <w:rFonts w:ascii="Traditional Arabic" w:eastAsia="Times New Roman" w:hAnsi="Traditional Arabic" w:cs="Traditional Arabic"/>
          <w:sz w:val="36"/>
          <w:szCs w:val="36"/>
          <w:rtl/>
        </w:rPr>
        <w:t xml:space="preserve"> أن هذا الكون يبدو كأنه صُمم ليُدرك، وكأن العقل الإنساني خُلق ليتفاعل معه. أليست هذه إشارة من الخالق إلى عباده أن يتأملوا، يفهموا، فيؤمنوا؟</w:t>
      </w:r>
    </w:p>
    <w:p w14:paraId="1B46CA50" w14:textId="77777777" w:rsidR="00AB077D" w:rsidRPr="00492C5E" w:rsidRDefault="00FB30EA" w:rsidP="00090493">
      <w:pPr>
        <w:pStyle w:val="2"/>
        <w:shd w:val="clear" w:color="auto" w:fill="FBE4D5" w:themeFill="accent2" w:themeFillTint="33"/>
        <w:bidi/>
        <w:rPr>
          <w:rFonts w:ascii="Traditional Arabic" w:hAnsi="Traditional Arabic" w:cs="Traditional Arabic"/>
        </w:rPr>
      </w:pPr>
      <w:r w:rsidRPr="00492C5E">
        <w:rPr>
          <w:rStyle w:val="a4"/>
          <w:rFonts w:ascii="Traditional Arabic" w:hAnsi="Traditional Arabic" w:cs="Traditional Arabic" w:hint="cs"/>
          <w:b/>
          <w:bCs/>
          <w:rtl/>
        </w:rPr>
        <w:t>3</w:t>
      </w:r>
      <w:r w:rsidR="001D2776" w:rsidRPr="00492C5E">
        <w:rPr>
          <w:rStyle w:val="a4"/>
          <w:rFonts w:ascii="Traditional Arabic" w:hAnsi="Traditional Arabic" w:cs="Traditional Arabic" w:hint="cs"/>
          <w:b/>
          <w:bCs/>
          <w:rtl/>
        </w:rPr>
        <w:t>-</w:t>
      </w:r>
      <w:r w:rsidR="00AB077D" w:rsidRPr="00492C5E">
        <w:rPr>
          <w:rStyle w:val="a4"/>
          <w:rFonts w:ascii="Traditional Arabic" w:hAnsi="Traditional Arabic" w:cs="Traditional Arabic"/>
          <w:b/>
          <w:bCs/>
          <w:rtl/>
        </w:rPr>
        <w:t xml:space="preserve"> العلم يكتشف ما هو موجود... لا ما هو مقصود</w:t>
      </w:r>
    </w:p>
    <w:p w14:paraId="02D8B3D3" w14:textId="2766BFB3" w:rsidR="00AB077D" w:rsidRPr="00492C5E" w:rsidRDefault="00AB077D" w:rsidP="00FE3CE0">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اليوم، يسير العلماء فعلًا في الأرض، بل وفي الفضاء. يحاولون بشغف فك ألغاز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البداية</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لا سيما </w:t>
      </w:r>
      <w:r w:rsidRPr="00492C5E">
        <w:rPr>
          <w:rStyle w:val="a5"/>
          <w:rFonts w:ascii="Traditional Arabic" w:hAnsi="Traditional Arabic" w:cs="Traditional Arabic"/>
          <w:i w:val="0"/>
          <w:iCs w:val="0"/>
          <w:sz w:val="36"/>
          <w:szCs w:val="36"/>
          <w:rtl/>
        </w:rPr>
        <w:t>ما قبل الانفجار العظيم</w:t>
      </w:r>
      <w:r w:rsidRPr="00492C5E">
        <w:rPr>
          <w:rFonts w:ascii="Traditional Arabic" w:hAnsi="Traditional Arabic" w:cs="Traditional Arabic"/>
          <w:sz w:val="36"/>
          <w:szCs w:val="36"/>
          <w:rtl/>
        </w:rPr>
        <w:t xml:space="preserve"> </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Big Bang</w:t>
      </w:r>
      <w:r w:rsidR="00573314" w:rsidRPr="00492C5E">
        <w:rPr>
          <w:rFonts w:ascii="Traditional Arabic" w:hAnsi="Traditional Arabic" w:cs="Traditional Arabic"/>
          <w:sz w:val="36"/>
          <w:szCs w:val="36"/>
        </w:rPr>
        <w:t>)</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 xml:space="preserve">يقول الفيزيائي الشهير </w:t>
      </w:r>
      <w:r w:rsidRPr="00492C5E">
        <w:rPr>
          <w:rStyle w:val="a4"/>
          <w:rFonts w:ascii="Traditional Arabic" w:hAnsi="Traditional Arabic" w:cs="Traditional Arabic"/>
          <w:sz w:val="36"/>
          <w:szCs w:val="36"/>
          <w:rtl/>
        </w:rPr>
        <w:t xml:space="preserve">ستيفن </w:t>
      </w:r>
      <w:proofErr w:type="spellStart"/>
      <w:r w:rsidRPr="00492C5E">
        <w:rPr>
          <w:rStyle w:val="a4"/>
          <w:rFonts w:ascii="Traditional Arabic" w:hAnsi="Traditional Arabic" w:cs="Traditional Arabic"/>
          <w:sz w:val="36"/>
          <w:szCs w:val="36"/>
          <w:rtl/>
        </w:rPr>
        <w:t>هوكينغ</w:t>
      </w:r>
      <w:proofErr w:type="spellEnd"/>
      <w:r w:rsidRPr="00492C5E">
        <w:rPr>
          <w:rFonts w:ascii="Traditional Arabic" w:hAnsi="Traditional Arabic" w:cs="Traditional Arabic"/>
          <w:sz w:val="36"/>
          <w:szCs w:val="36"/>
          <w:rtl/>
        </w:rPr>
        <w:t xml:space="preserve"> </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Stephen Hawking</w:t>
      </w:r>
      <w:r w:rsidR="00573314" w:rsidRPr="00492C5E">
        <w:rPr>
          <w:rFonts w:ascii="Traditional Arabic" w:hAnsi="Traditional Arabic" w:cs="Traditional Arabic"/>
          <w:sz w:val="36"/>
          <w:szCs w:val="36"/>
          <w:rtl/>
        </w:rPr>
        <w:t>)</w:t>
      </w:r>
      <w:r w:rsidR="00FE3CE0" w:rsidRPr="00492C5E">
        <w:rPr>
          <w:rFonts w:ascii="Traditional Arabic" w:hAnsi="Traditional Arabic" w:cs="Traditional Arabic"/>
          <w:sz w:val="36"/>
          <w:szCs w:val="36"/>
          <w:rtl/>
        </w:rPr>
        <w:t>:</w:t>
      </w:r>
      <w:r w:rsidR="00FE3CE0" w:rsidRPr="00492C5E">
        <w:rPr>
          <w:rFonts w:ascii="Traditional Arabic" w:hAnsi="Traditional Arabic" w:cs="Traditional Arabic" w:hint="cs"/>
          <w:sz w:val="36"/>
          <w:szCs w:val="36"/>
          <w:rtl/>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قبل الانفجار العظيم لا يوجد شيء. ليس هناك زمن. لا وجود للفيزياء</w:t>
      </w:r>
      <w:r w:rsidRPr="00492C5E">
        <w:rPr>
          <w:rFonts w:ascii="Traditional Arabic" w:hAnsi="Traditional Arabic" w:cs="Traditional Arabic"/>
          <w:sz w:val="36"/>
          <w:szCs w:val="36"/>
        </w:rPr>
        <w:t>.</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لكنه في موضع آخر يقول</w:t>
      </w:r>
      <w:r w:rsidR="00FE3CE0" w:rsidRPr="00492C5E">
        <w:rPr>
          <w:rFonts w:ascii="Traditional Arabic" w:hAnsi="Traditional Arabic" w:cs="Traditional Arabic"/>
          <w:sz w:val="36"/>
          <w:szCs w:val="36"/>
          <w:rtl/>
        </w:rPr>
        <w:t>:</w:t>
      </w:r>
      <w:r w:rsidR="00814EBC" w:rsidRPr="00492C5E">
        <w:rPr>
          <w:rFonts w:ascii="Traditional Arabic" w:hAnsi="Traditional Arabic" w:cs="Traditional Arabic" w:hint="cs"/>
          <w:sz w:val="36"/>
          <w:szCs w:val="36"/>
          <w:rtl/>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يبدو أن الكون وُجد دون سبب، أو ربما نحن فقط لا نعرف السبب بعد</w:t>
      </w:r>
      <w:r w:rsidRPr="00492C5E">
        <w:rPr>
          <w:rFonts w:ascii="Traditional Arabic" w:hAnsi="Traditional Arabic" w:cs="Traditional Arabic"/>
          <w:sz w:val="36"/>
          <w:szCs w:val="36"/>
        </w:rPr>
        <w:t>.</w:t>
      </w:r>
      <w:r w:rsidR="00090493" w:rsidRPr="00492C5E">
        <w:rPr>
          <w:rFonts w:ascii="Traditional Arabic" w:hAnsi="Traditional Arabic" w:cs="Traditional Arabic"/>
          <w:sz w:val="36"/>
          <w:szCs w:val="36"/>
          <w:rtl/>
        </w:rPr>
        <w:t>"</w:t>
      </w:r>
    </w:p>
    <w:p w14:paraId="4E774EA3" w14:textId="77777777" w:rsidR="00814EBC" w:rsidRPr="00492C5E" w:rsidRDefault="00814EBC" w:rsidP="00377854">
      <w:pPr>
        <w:pStyle w:val="a3"/>
        <w:bidi/>
        <w:rPr>
          <w:rFonts w:ascii="Traditional Arabic" w:hAnsi="Traditional Arabic" w:cs="Traditional Arabic"/>
          <w:sz w:val="36"/>
          <w:szCs w:val="36"/>
          <w:rtl/>
        </w:rPr>
      </w:pPr>
      <w:r w:rsidRPr="00492C5E">
        <w:rPr>
          <w:rFonts w:ascii="Traditional Arabic" w:hAnsi="Traditional Arabic" w:cs="Traditional Arabic" w:hint="cs"/>
          <w:sz w:val="36"/>
          <w:szCs w:val="36"/>
          <w:rtl/>
        </w:rPr>
        <w:t xml:space="preserve">وهذا رأي </w:t>
      </w:r>
      <w:proofErr w:type="spellStart"/>
      <w:r w:rsidRPr="00492C5E">
        <w:rPr>
          <w:rFonts w:ascii="Traditional Arabic" w:hAnsi="Traditional Arabic" w:cs="Traditional Arabic" w:hint="cs"/>
          <w:sz w:val="36"/>
          <w:szCs w:val="36"/>
          <w:rtl/>
        </w:rPr>
        <w:t>هوكنج</w:t>
      </w:r>
      <w:proofErr w:type="spellEnd"/>
      <w:r w:rsidRPr="00492C5E">
        <w:rPr>
          <w:rFonts w:ascii="Traditional Arabic" w:hAnsi="Traditional Arabic" w:cs="Traditional Arabic" w:hint="cs"/>
          <w:sz w:val="36"/>
          <w:szCs w:val="36"/>
          <w:rtl/>
        </w:rPr>
        <w:t xml:space="preserve"> ومن وافقه، ومعلوم أنه لا يوافق عليه كل الفيزيائيين، فروجر </w:t>
      </w:r>
      <w:proofErr w:type="spellStart"/>
      <w:r w:rsidRPr="00492C5E">
        <w:rPr>
          <w:rFonts w:ascii="Traditional Arabic" w:hAnsi="Traditional Arabic" w:cs="Traditional Arabic" w:hint="cs"/>
          <w:sz w:val="36"/>
          <w:szCs w:val="36"/>
          <w:rtl/>
        </w:rPr>
        <w:t>بنروز</w:t>
      </w:r>
      <w:proofErr w:type="spellEnd"/>
      <w:r w:rsidRPr="00492C5E">
        <w:rPr>
          <w:rFonts w:ascii="Traditional Arabic" w:hAnsi="Traditional Arabic" w:cs="Traditional Arabic" w:hint="cs"/>
          <w:sz w:val="36"/>
          <w:szCs w:val="36"/>
          <w:rtl/>
        </w:rPr>
        <w:t xml:space="preserve"> مثلا </w:t>
      </w:r>
      <w:proofErr w:type="spellStart"/>
      <w:r w:rsidRPr="00492C5E">
        <w:rPr>
          <w:rFonts w:ascii="Traditional Arabic" w:hAnsi="Traditional Arabic" w:cs="Traditional Arabic" w:hint="cs"/>
          <w:sz w:val="36"/>
          <w:szCs w:val="36"/>
          <w:rtl/>
        </w:rPr>
        <w:t>الفيزايئي</w:t>
      </w:r>
      <w:proofErr w:type="spellEnd"/>
      <w:r w:rsidRPr="00492C5E">
        <w:rPr>
          <w:rFonts w:ascii="Traditional Arabic" w:hAnsi="Traditional Arabic" w:cs="Traditional Arabic" w:hint="cs"/>
          <w:sz w:val="36"/>
          <w:szCs w:val="36"/>
          <w:rtl/>
        </w:rPr>
        <w:t xml:space="preserve"> البريطاني </w:t>
      </w:r>
      <w:r w:rsidRPr="00492C5E">
        <w:rPr>
          <w:rFonts w:ascii="Traditional Arabic" w:hAnsi="Traditional Arabic" w:cs="Traditional Arabic"/>
          <w:sz w:val="36"/>
          <w:szCs w:val="36"/>
        </w:rPr>
        <w:t xml:space="preserve">Roger Penrose </w:t>
      </w:r>
      <w:r w:rsidRPr="00492C5E">
        <w:rPr>
          <w:rFonts w:ascii="Traditional Arabic" w:hAnsi="Traditional Arabic" w:cs="Traditional Arabic" w:hint="cs"/>
          <w:sz w:val="36"/>
          <w:szCs w:val="36"/>
          <w:rtl/>
        </w:rPr>
        <w:t>يرى أن للكون مرحلة سابقة لما نعرفه، فيما يرى آخرون أن هذا السؤال مفتوح، ينتظر أدوات فيزيائية أعمق.</w:t>
      </w:r>
    </w:p>
    <w:p w14:paraId="64741318" w14:textId="348029B8" w:rsidR="000B72C4" w:rsidRPr="00492C5E" w:rsidRDefault="007D56D0" w:rsidP="00090493">
      <w:pPr>
        <w:pStyle w:val="a3"/>
        <w:bidi/>
        <w:rPr>
          <w:rFonts w:ascii="Traditional Arabic" w:hAnsi="Traditional Arabic" w:cs="Traditional Arabic"/>
          <w:sz w:val="36"/>
          <w:szCs w:val="36"/>
          <w:rtl/>
        </w:rPr>
      </w:pPr>
      <w:r w:rsidRPr="00492C5E">
        <w:rPr>
          <w:rFonts w:ascii="Traditional Arabic" w:hAnsi="Traditional Arabic" w:cs="Traditional Arabic"/>
          <w:sz w:val="36"/>
          <w:szCs w:val="36"/>
          <w:rtl/>
        </w:rPr>
        <w:lastRenderedPageBreak/>
        <w:t xml:space="preserve">يقول ألكسندر </w:t>
      </w:r>
      <w:proofErr w:type="spellStart"/>
      <w:r w:rsidRPr="00492C5E">
        <w:rPr>
          <w:rFonts w:ascii="Traditional Arabic" w:hAnsi="Traditional Arabic" w:cs="Traditional Arabic"/>
          <w:sz w:val="36"/>
          <w:szCs w:val="36"/>
          <w:rtl/>
        </w:rPr>
        <w:t>فيلينكين</w:t>
      </w:r>
      <w:proofErr w:type="spellEnd"/>
      <w:r w:rsidRPr="00492C5E">
        <w:rPr>
          <w:rFonts w:ascii="Traditional Arabic" w:hAnsi="Traditional Arabic" w:cs="Traditional Arabic"/>
          <w:sz w:val="36"/>
          <w:szCs w:val="36"/>
          <w:rtl/>
        </w:rPr>
        <w:t xml:space="preserve"> </w:t>
      </w:r>
      <w:r w:rsidR="009D51D5"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أحد موقّعي نظرية</w:t>
      </w:r>
      <w:r w:rsidRPr="00492C5E">
        <w:rPr>
          <w:rFonts w:ascii="Traditional Arabic" w:hAnsi="Traditional Arabic" w:cs="Traditional Arabic"/>
          <w:sz w:val="36"/>
          <w:szCs w:val="36"/>
        </w:rPr>
        <w:t xml:space="preserve"> BGV </w:t>
      </w:r>
      <w:r w:rsidR="009D51D5" w:rsidRPr="00492C5E">
        <w:rPr>
          <w:rFonts w:ascii="Traditional Arabic" w:hAnsi="Traditional Arabic" w:cs="Traditional Arabic"/>
          <w:sz w:val="36"/>
          <w:szCs w:val="36"/>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بالعبارة الإنجليزية</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00090493" w:rsidRPr="00492C5E">
        <w:rPr>
          <w:rFonts w:ascii="Traditional Arabic" w:hAnsi="Traditional Arabic" w:cs="Traditional Arabic"/>
          <w:b/>
          <w:bCs/>
          <w:sz w:val="32"/>
          <w:szCs w:val="32"/>
          <w:rtl/>
        </w:rPr>
        <w:t>"</w:t>
      </w:r>
      <w:r w:rsidRPr="00492C5E">
        <w:rPr>
          <w:rFonts w:ascii="Traditional Arabic" w:hAnsi="Traditional Arabic" w:cs="Traditional Arabic"/>
          <w:b/>
          <w:bCs/>
          <w:sz w:val="32"/>
          <w:szCs w:val="32"/>
        </w:rPr>
        <w:t>All the evidence we have says that the universe had a beginning.</w:t>
      </w:r>
      <w:r w:rsidR="00090493" w:rsidRPr="00492C5E">
        <w:rPr>
          <w:rFonts w:ascii="Traditional Arabic" w:hAnsi="Traditional Arabic" w:cs="Traditional Arabic"/>
          <w:b/>
          <w:bCs/>
          <w:sz w:val="32"/>
          <w:szCs w:val="32"/>
          <w:rtl/>
        </w:rPr>
        <w:t>"</w:t>
      </w:r>
      <w:r w:rsidRPr="00492C5E">
        <w:rPr>
          <w:rFonts w:ascii="Traditional Arabic" w:hAnsi="Traditional Arabic" w:cs="Traditional Arabic"/>
          <w:sz w:val="32"/>
          <w:szCs w:val="32"/>
        </w:rPr>
        <w:br/>
      </w:r>
      <w:r w:rsidR="000B72C4" w:rsidRPr="00492C5E">
        <w:rPr>
          <w:rFonts w:ascii="Traditional Arabic" w:hAnsi="Traditional Arabic" w:cs="Traditional Arabic" w:hint="cs"/>
          <w:sz w:val="36"/>
          <w:szCs w:val="36"/>
          <w:rtl/>
        </w:rPr>
        <w:t xml:space="preserve">أي </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كل الأدلة التي لدينا تشير إلى أن للكون بداية</w:t>
      </w:r>
      <w:r w:rsidRPr="00492C5E">
        <w:rPr>
          <w:rFonts w:ascii="Traditional Arabic" w:hAnsi="Traditional Arabic" w:cs="Traditional Arabic"/>
          <w:b/>
          <w:bCs/>
          <w:sz w:val="36"/>
          <w:szCs w:val="36"/>
        </w:rPr>
        <w:t>.</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وقد أوضح كذلك أن جميع السيناريوهات التي تُفترض كونًا أبديًّا من الماضي تفشل في وصف توسع الكون، مما يقود إلى نفس الاستنتاج العلمي</w:t>
      </w:r>
      <w:r w:rsidR="00090493" w:rsidRPr="00492C5E">
        <w:rPr>
          <w:rFonts w:ascii="Traditional Arabic" w:hAnsi="Traditional Arabic" w:cs="Traditional Arabic" w:hint="cs"/>
          <w:sz w:val="36"/>
          <w:szCs w:val="36"/>
          <w:rtl/>
        </w:rPr>
        <w:t xml:space="preserve"> </w:t>
      </w:r>
      <w:r w:rsidR="000B72C4" w:rsidRPr="00492C5E">
        <w:rPr>
          <w:rFonts w:ascii="Traditional Arabic" w:hAnsi="Traditional Arabic" w:cs="Traditional Arabic"/>
          <w:sz w:val="36"/>
          <w:szCs w:val="36"/>
          <w:rtl/>
        </w:rPr>
        <w:t xml:space="preserve">كما عبّر الفيزيائي النظري </w:t>
      </w:r>
      <w:proofErr w:type="spellStart"/>
      <w:r w:rsidR="000B72C4" w:rsidRPr="00492C5E">
        <w:rPr>
          <w:rFonts w:ascii="Traditional Arabic" w:hAnsi="Traditional Arabic" w:cs="Traditional Arabic"/>
          <w:b/>
          <w:bCs/>
          <w:sz w:val="36"/>
          <w:szCs w:val="36"/>
          <w:rtl/>
        </w:rPr>
        <w:t>ميشيو</w:t>
      </w:r>
      <w:proofErr w:type="spellEnd"/>
      <w:r w:rsidR="000B72C4" w:rsidRPr="00492C5E">
        <w:rPr>
          <w:rFonts w:ascii="Traditional Arabic" w:hAnsi="Traditional Arabic" w:cs="Traditional Arabic"/>
          <w:b/>
          <w:bCs/>
          <w:sz w:val="36"/>
          <w:szCs w:val="36"/>
          <w:rtl/>
        </w:rPr>
        <w:t xml:space="preserve"> </w:t>
      </w:r>
      <w:proofErr w:type="spellStart"/>
      <w:r w:rsidR="000B72C4" w:rsidRPr="00492C5E">
        <w:rPr>
          <w:rFonts w:ascii="Traditional Arabic" w:hAnsi="Traditional Arabic" w:cs="Traditional Arabic"/>
          <w:b/>
          <w:bCs/>
          <w:sz w:val="36"/>
          <w:szCs w:val="36"/>
          <w:rtl/>
        </w:rPr>
        <w:t>كاكو</w:t>
      </w:r>
      <w:proofErr w:type="spellEnd"/>
      <w:r w:rsidR="000B72C4" w:rsidRPr="00492C5E">
        <w:rPr>
          <w:rFonts w:ascii="Traditional Arabic" w:hAnsi="Traditional Arabic" w:cs="Traditional Arabic"/>
          <w:sz w:val="36"/>
          <w:szCs w:val="36"/>
          <w:rtl/>
        </w:rPr>
        <w:t xml:space="preserve"> في سياق تأمله في كتابه </w:t>
      </w:r>
      <w:r w:rsidR="000B72C4" w:rsidRPr="00492C5E">
        <w:rPr>
          <w:rFonts w:ascii="Traditional Arabic" w:hAnsi="Traditional Arabic" w:cs="Traditional Arabic"/>
          <w:sz w:val="36"/>
          <w:szCs w:val="36"/>
        </w:rPr>
        <w:t>The God Equation</w:t>
      </w:r>
      <w:r w:rsidR="000B72C4" w:rsidRPr="00492C5E">
        <w:rPr>
          <w:rFonts w:ascii="Traditional Arabic" w:hAnsi="Traditional Arabic" w:cs="Traditional Arabic"/>
          <w:sz w:val="36"/>
          <w:szCs w:val="36"/>
          <w:rtl/>
        </w:rPr>
        <w:t>، قائلاً</w:t>
      </w:r>
      <w:r w:rsidR="00FE3CE0" w:rsidRPr="00492C5E">
        <w:rPr>
          <w:rFonts w:ascii="Traditional Arabic" w:hAnsi="Traditional Arabic" w:cs="Traditional Arabic"/>
          <w:sz w:val="36"/>
          <w:szCs w:val="36"/>
          <w:rtl/>
        </w:rPr>
        <w:t>:</w:t>
      </w:r>
      <w:r w:rsidR="000B72C4" w:rsidRPr="00492C5E">
        <w:rPr>
          <w:rFonts w:ascii="Traditional Arabic" w:hAnsi="Traditional Arabic" w:cs="Traditional Arabic"/>
          <w:sz w:val="36"/>
          <w:szCs w:val="36"/>
        </w:rPr>
        <w:br/>
      </w:r>
      <w:r w:rsidR="00090493" w:rsidRPr="00492C5E">
        <w:rPr>
          <w:rFonts w:ascii="Traditional Arabic" w:hAnsi="Traditional Arabic" w:cs="Traditional Arabic"/>
          <w:b/>
          <w:bCs/>
          <w:sz w:val="36"/>
          <w:szCs w:val="36"/>
          <w:rtl/>
        </w:rPr>
        <w:t>"</w:t>
      </w:r>
      <w:r w:rsidR="000B72C4" w:rsidRPr="00492C5E">
        <w:rPr>
          <w:rFonts w:ascii="Traditional Arabic" w:hAnsi="Traditional Arabic" w:cs="Traditional Arabic"/>
          <w:b/>
          <w:bCs/>
          <w:sz w:val="36"/>
          <w:szCs w:val="36"/>
          <w:rtl/>
        </w:rPr>
        <w:t>الكون رائع… كان من الممكن أن يكون مجرد ضباب من الإلكترونات والفوتونات، ولكنه ليس كذلك</w:t>
      </w:r>
      <w:r w:rsidR="000B72C4" w:rsidRPr="00492C5E">
        <w:rPr>
          <w:rFonts w:ascii="Traditional Arabic" w:hAnsi="Traditional Arabic" w:cs="Traditional Arabic"/>
          <w:b/>
          <w:bCs/>
          <w:sz w:val="36"/>
          <w:szCs w:val="36"/>
        </w:rPr>
        <w:t>.</w:t>
      </w:r>
      <w:r w:rsidR="00090493" w:rsidRPr="00492C5E">
        <w:rPr>
          <w:rFonts w:ascii="Traditional Arabic" w:hAnsi="Traditional Arabic" w:cs="Traditional Arabic"/>
          <w:b/>
          <w:bCs/>
          <w:sz w:val="36"/>
          <w:szCs w:val="36"/>
          <w:rtl/>
        </w:rPr>
        <w:t>"</w:t>
      </w:r>
      <w:r w:rsidR="000B72C4" w:rsidRPr="00492C5E">
        <w:rPr>
          <w:rFonts w:ascii="Traditional Arabic" w:hAnsi="Traditional Arabic" w:cs="Traditional Arabic"/>
          <w:sz w:val="36"/>
          <w:szCs w:val="36"/>
        </w:rPr>
        <w:br/>
      </w:r>
      <w:r w:rsidR="000B72C4" w:rsidRPr="00492C5E">
        <w:rPr>
          <w:rFonts w:ascii="Traditional Arabic" w:hAnsi="Traditional Arabic" w:cs="Traditional Arabic"/>
          <w:sz w:val="36"/>
          <w:szCs w:val="36"/>
          <w:rtl/>
        </w:rPr>
        <w:t>وهذا التوصيف العلمي يشير بوضوح إلى أن الكون لم يُخلق بلا هدف أو عشوائية، بل يعكس نظامًا محكمًا ومنسجمًا توحي بمدبر حكيم</w:t>
      </w:r>
      <w:r w:rsidR="000B72C4" w:rsidRPr="00492C5E">
        <w:rPr>
          <w:rFonts w:ascii="Traditional Arabic" w:hAnsi="Traditional Arabic" w:cs="Traditional Arabic"/>
          <w:sz w:val="36"/>
          <w:szCs w:val="36"/>
        </w:rPr>
        <w:t>.</w:t>
      </w:r>
    </w:p>
    <w:p w14:paraId="540D5D27" w14:textId="6816A8FC" w:rsidR="003F5330" w:rsidRPr="00492C5E" w:rsidRDefault="00AB077D"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إن أعظم عقول الفيزياء تقف اليوم على أعتاب الأسئلة الكبرى التي طالما حملتها الفطرة الإنسانية</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من أين جئنا؟ ولماذا نحن هنا؟ وهذه الأسئلة، لا تجيب عنها المعادلات، بل تستنير بنور الوحي</w:t>
      </w:r>
      <w:r w:rsidR="00774B88" w:rsidRPr="00492C5E">
        <w:rPr>
          <w:rFonts w:ascii="Traditional Arabic" w:hAnsi="Traditional Arabic" w:cs="Traditional Arabic" w:hint="cs"/>
          <w:sz w:val="36"/>
          <w:szCs w:val="36"/>
          <w:rtl/>
        </w:rPr>
        <w:t>.</w:t>
      </w:r>
    </w:p>
    <w:p w14:paraId="1FBB8E6A" w14:textId="4D6A83F2" w:rsidR="009F1227" w:rsidRPr="00492C5E" w:rsidRDefault="003C2F91" w:rsidP="00377854">
      <w:pPr>
        <w:pStyle w:val="a3"/>
        <w:bidi/>
        <w:rPr>
          <w:rFonts w:ascii="Traditional Arabic" w:hAnsi="Traditional Arabic" w:cs="Traditional Arabic"/>
          <w:sz w:val="36"/>
          <w:szCs w:val="36"/>
          <w:rtl/>
        </w:rPr>
      </w:pPr>
      <w:r w:rsidRPr="00492C5E">
        <w:rPr>
          <w:rFonts w:ascii="Traditional Arabic" w:hAnsi="Traditional Arabic" w:cs="Traditional Arabic" w:hint="cs"/>
          <w:sz w:val="36"/>
          <w:szCs w:val="36"/>
          <w:rtl/>
        </w:rPr>
        <w:t xml:space="preserve">  </w:t>
      </w:r>
      <w:r w:rsidR="00774B88" w:rsidRPr="00492C5E">
        <w:rPr>
          <w:rFonts w:ascii="Traditional Arabic" w:hAnsi="Traditional Arabic" w:cs="Traditional Arabic" w:hint="cs"/>
          <w:sz w:val="36"/>
          <w:szCs w:val="36"/>
          <w:rtl/>
        </w:rPr>
        <w:t>ومن ذلك الوحي قول النبيّ صلى الله عليه وسلّم</w:t>
      </w:r>
      <w:r w:rsidR="00FE3CE0" w:rsidRPr="00492C5E">
        <w:rPr>
          <w:rFonts w:ascii="Traditional Arabic" w:hAnsi="Traditional Arabic" w:cs="Traditional Arabic" w:hint="cs"/>
          <w:sz w:val="36"/>
          <w:szCs w:val="36"/>
          <w:rtl/>
        </w:rPr>
        <w:t>:</w:t>
      </w:r>
      <w:r w:rsidR="00774B88" w:rsidRPr="00492C5E">
        <w:rPr>
          <w:rFonts w:ascii="Traditional Arabic" w:hAnsi="Traditional Arabic" w:cs="Traditional Arabic" w:hint="cs"/>
          <w:sz w:val="36"/>
          <w:szCs w:val="36"/>
          <w:rtl/>
        </w:rPr>
        <w:t xml:space="preserve"> </w:t>
      </w:r>
    </w:p>
    <w:p w14:paraId="79534BE6" w14:textId="35C26A26" w:rsidR="00774B88" w:rsidRPr="00492C5E" w:rsidRDefault="00573314"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w:t>
      </w:r>
      <w:r w:rsidR="00774B88" w:rsidRPr="00492C5E">
        <w:rPr>
          <w:rFonts w:ascii="Traditional Arabic" w:hAnsi="Traditional Arabic" w:cs="Traditional Arabic"/>
          <w:b/>
          <w:bCs/>
          <w:sz w:val="36"/>
          <w:szCs w:val="36"/>
          <w:rtl/>
        </w:rPr>
        <w:t>كان الله ولم يكن شيء غيره، وكان عرشه على الماء</w:t>
      </w:r>
      <w:r w:rsidRPr="00492C5E">
        <w:rPr>
          <w:rFonts w:ascii="Traditional Arabic" w:hAnsi="Traditional Arabic" w:cs="Traditional Arabic"/>
          <w:b/>
          <w:bCs/>
          <w:sz w:val="36"/>
          <w:szCs w:val="36"/>
          <w:rtl/>
        </w:rPr>
        <w:t>»</w:t>
      </w:r>
      <w:r w:rsidR="00774B88"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w:t>
      </w:r>
      <w:r w:rsidR="00774B88" w:rsidRPr="00492C5E">
        <w:rPr>
          <w:rFonts w:ascii="Traditional Arabic" w:hAnsi="Traditional Arabic" w:cs="Traditional Arabic"/>
          <w:sz w:val="36"/>
          <w:szCs w:val="36"/>
          <w:rtl/>
        </w:rPr>
        <w:t>رواه البخاري، كتاب بدء الخلق، حديث رقم 2953</w:t>
      </w:r>
      <w:r w:rsidRPr="00492C5E">
        <w:rPr>
          <w:rFonts w:ascii="Traditional Arabic" w:hAnsi="Traditional Arabic" w:cs="Traditional Arabic"/>
          <w:sz w:val="36"/>
          <w:szCs w:val="36"/>
          <w:rtl/>
        </w:rPr>
        <w:t>)</w:t>
      </w:r>
      <w:r w:rsidR="00774B88" w:rsidRPr="00492C5E">
        <w:rPr>
          <w:rFonts w:ascii="Traditional Arabic" w:hAnsi="Traditional Arabic" w:cs="Traditional Arabic"/>
          <w:sz w:val="36"/>
          <w:szCs w:val="36"/>
        </w:rPr>
        <w:t>.</w:t>
      </w:r>
    </w:p>
    <w:p w14:paraId="0B93BD21" w14:textId="6DB696C3" w:rsidR="00774B88" w:rsidRPr="00492C5E" w:rsidRDefault="00774B88"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كما قال تعالى</w:t>
      </w:r>
      <w:r w:rsidR="00FE3CE0" w:rsidRPr="00492C5E">
        <w:rPr>
          <w:rFonts w:ascii="Traditional Arabic" w:hAnsi="Traditional Arabic" w:cs="Traditional Arabic"/>
          <w:sz w:val="36"/>
          <w:szCs w:val="36"/>
          <w:rtl/>
        </w:rPr>
        <w:t>:</w:t>
      </w:r>
      <w:r w:rsidR="00090493" w:rsidRPr="00492C5E">
        <w:rPr>
          <w:rFonts w:ascii="Traditional Arabic" w:hAnsi="Traditional Arabic" w:cs="Traditional Arabic" w:hint="cs"/>
          <w:b/>
          <w:bCs/>
          <w:sz w:val="36"/>
          <w:szCs w:val="36"/>
          <w:rtl/>
        </w:rPr>
        <w:t xml:space="preserve"> </w:t>
      </w:r>
      <w:r w:rsidRPr="00492C5E">
        <w:rPr>
          <w:rFonts w:ascii="Traditional Arabic" w:hAnsi="Traditional Arabic" w:cs="Traditional Arabic"/>
          <w:b/>
          <w:bCs/>
          <w:sz w:val="36"/>
          <w:szCs w:val="36"/>
          <w:rtl/>
        </w:rPr>
        <w:t>﴿وَجَعَلْنَا مِنَ الْمَاءِ كُلَّ شَيْءٍ حَيٍّ﴾</w:t>
      </w:r>
      <w:r w:rsidRPr="00492C5E">
        <w:rPr>
          <w:rFonts w:ascii="Traditional Arabic" w:hAnsi="Traditional Arabic" w:cs="Traditional Arabic"/>
          <w:sz w:val="36"/>
          <w:szCs w:val="36"/>
          <w:rtl/>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الأنبياء</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30</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p>
    <w:p w14:paraId="3DCB5728" w14:textId="12CC0C54" w:rsidR="003F5330" w:rsidRPr="00492C5E" w:rsidRDefault="003F5330" w:rsidP="00377854">
      <w:pPr>
        <w:pStyle w:val="a3"/>
        <w:bidi/>
        <w:rPr>
          <w:rFonts w:ascii="Traditional Arabic" w:hAnsi="Traditional Arabic" w:cs="Traditional Arabic"/>
          <w:sz w:val="36"/>
          <w:szCs w:val="36"/>
          <w:rtl/>
        </w:rPr>
      </w:pPr>
      <w:r w:rsidRPr="00492C5E">
        <w:rPr>
          <w:rFonts w:ascii="Traditional Arabic" w:hAnsi="Traditional Arabic" w:cs="Traditional Arabic" w:hint="cs"/>
          <w:sz w:val="36"/>
          <w:szCs w:val="36"/>
          <w:rtl/>
        </w:rPr>
        <w:t xml:space="preserve">لتعلم أن أي مهمة لاستكشاف الكواكب والأقمار الآن، شعارها الأساسي </w:t>
      </w:r>
      <w:r w:rsidR="00090493" w:rsidRPr="00492C5E">
        <w:rPr>
          <w:rFonts w:ascii="Traditional Arabic" w:hAnsi="Traditional Arabic" w:cs="Traditional Arabic"/>
          <w:sz w:val="36"/>
          <w:szCs w:val="36"/>
          <w:rtl/>
        </w:rPr>
        <w:t>"</w:t>
      </w:r>
      <w:r w:rsidRPr="00492C5E">
        <w:rPr>
          <w:rFonts w:ascii="Traditional Arabic" w:hAnsi="Traditional Arabic" w:cs="Traditional Arabic" w:hint="cs"/>
          <w:sz w:val="36"/>
          <w:szCs w:val="36"/>
          <w:rtl/>
        </w:rPr>
        <w:t>اتبع الماء</w:t>
      </w:r>
      <w:r w:rsidR="00090493" w:rsidRPr="00492C5E">
        <w:rPr>
          <w:rFonts w:ascii="Traditional Arabic" w:hAnsi="Traditional Arabic" w:cs="Traditional Arabic"/>
          <w:sz w:val="36"/>
          <w:szCs w:val="36"/>
          <w:rtl/>
        </w:rPr>
        <w:t>"</w:t>
      </w:r>
    </w:p>
    <w:p w14:paraId="3CDB6DE7" w14:textId="77777777" w:rsidR="00774B88" w:rsidRPr="00492C5E" w:rsidRDefault="003F5330" w:rsidP="00377854">
      <w:pPr>
        <w:pStyle w:val="a3"/>
        <w:bidi/>
        <w:rPr>
          <w:rFonts w:ascii="Traditional Arabic" w:hAnsi="Traditional Arabic" w:cs="Traditional Arabic"/>
          <w:sz w:val="36"/>
          <w:szCs w:val="36"/>
        </w:rPr>
      </w:pPr>
      <w:r w:rsidRPr="00492C5E">
        <w:rPr>
          <w:rFonts w:ascii="Traditional Arabic" w:hAnsi="Traditional Arabic" w:cs="Traditional Arabic" w:hint="cs"/>
          <w:sz w:val="36"/>
          <w:szCs w:val="36"/>
          <w:rtl/>
        </w:rPr>
        <w:t xml:space="preserve"> </w:t>
      </w:r>
      <w:r w:rsidRPr="00492C5E">
        <w:rPr>
          <w:rFonts w:ascii="Traditional Arabic" w:hAnsi="Traditional Arabic" w:cs="Traditional Arabic"/>
          <w:sz w:val="36"/>
          <w:szCs w:val="36"/>
          <w:rtl/>
        </w:rPr>
        <w:t>–</w:t>
      </w:r>
      <w:r w:rsidRPr="00492C5E">
        <w:rPr>
          <w:rFonts w:ascii="Traditional Arabic" w:hAnsi="Traditional Arabic" w:cs="Traditional Arabic" w:hint="cs"/>
          <w:sz w:val="36"/>
          <w:szCs w:val="36"/>
          <w:rtl/>
        </w:rPr>
        <w:t xml:space="preserve"> </w:t>
      </w:r>
      <w:r w:rsidRPr="00492C5E">
        <w:rPr>
          <w:rFonts w:ascii="Traditional Arabic" w:hAnsi="Traditional Arabic" w:cs="Traditional Arabic"/>
          <w:sz w:val="36"/>
          <w:szCs w:val="36"/>
        </w:rPr>
        <w:t>Follow The Water</w:t>
      </w:r>
      <w:r w:rsidRPr="00492C5E">
        <w:rPr>
          <w:rFonts w:ascii="Traditional Arabic" w:hAnsi="Traditional Arabic" w:cs="Traditional Arabic" w:hint="cs"/>
          <w:sz w:val="36"/>
          <w:szCs w:val="36"/>
          <w:rtl/>
        </w:rPr>
        <w:t xml:space="preserve"> و</w:t>
      </w:r>
      <w:r w:rsidR="00774B88" w:rsidRPr="00492C5E">
        <w:rPr>
          <w:rFonts w:ascii="Traditional Arabic" w:hAnsi="Traditional Arabic" w:cs="Traditional Arabic"/>
          <w:sz w:val="36"/>
          <w:szCs w:val="36"/>
          <w:rtl/>
        </w:rPr>
        <w:t>هاتان الإشارتان – الحديث والآية – تضعان الماء في موضع جوهري في بنية الخلق والحياة. فالحديث يدل على أن الماء عنصر قديم في مشهد الوجود قبل خلق السماوات والأرض، بينما الآية تقرر أن الحياة لا تقوم إلا به</w:t>
      </w:r>
      <w:r w:rsidR="00774B88" w:rsidRPr="00492C5E">
        <w:rPr>
          <w:rFonts w:ascii="Traditional Arabic" w:hAnsi="Traditional Arabic" w:cs="Traditional Arabic"/>
          <w:sz w:val="36"/>
          <w:szCs w:val="36"/>
        </w:rPr>
        <w:t>.</w:t>
      </w:r>
    </w:p>
    <w:p w14:paraId="4913FEA0" w14:textId="5DB17B8D" w:rsidR="00774B88" w:rsidRPr="00492C5E" w:rsidRDefault="00774B88"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أما العلم الحديث، فقد اتجه في العقود الأخيرة إلى اعتبار </w:t>
      </w:r>
      <w:r w:rsidRPr="00492C5E">
        <w:rPr>
          <w:rFonts w:ascii="Traditional Arabic" w:hAnsi="Traditional Arabic" w:cs="Traditional Arabic"/>
          <w:b/>
          <w:bCs/>
          <w:sz w:val="36"/>
          <w:szCs w:val="36"/>
          <w:rtl/>
        </w:rPr>
        <w:t>الماء هو المفتاح للبحث عن الحياة خارج الأرض</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فقد نشرت وكالة الفضاء الأمريكية</w:t>
      </w:r>
      <w:r w:rsidRPr="00492C5E">
        <w:rPr>
          <w:rFonts w:ascii="Traditional Arabic" w:hAnsi="Traditional Arabic" w:cs="Traditional Arabic"/>
          <w:sz w:val="36"/>
          <w:szCs w:val="36"/>
        </w:rPr>
        <w:t xml:space="preserve"> </w:t>
      </w:r>
      <w:r w:rsidR="00573314" w:rsidRPr="00492C5E">
        <w:rPr>
          <w:rFonts w:ascii="Traditional Arabic" w:hAnsi="Traditional Arabic" w:cs="Traditional Arabic"/>
          <w:sz w:val="36"/>
          <w:szCs w:val="36"/>
        </w:rPr>
        <w:t>(</w:t>
      </w:r>
      <w:r w:rsidRPr="00492C5E">
        <w:rPr>
          <w:rFonts w:ascii="Traditional Arabic" w:hAnsi="Traditional Arabic" w:cs="Traditional Arabic"/>
          <w:sz w:val="36"/>
          <w:szCs w:val="36"/>
        </w:rPr>
        <w:t>NASA</w:t>
      </w:r>
      <w:r w:rsidR="00573314" w:rsidRPr="00492C5E">
        <w:rPr>
          <w:rFonts w:ascii="Traditional Arabic" w:hAnsi="Traditional Arabic" w:cs="Traditional Arabic"/>
          <w:sz w:val="36"/>
          <w:szCs w:val="36"/>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 xml:space="preserve">في تقاريرها عن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عوالم المحيطات</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أن كل بحث </w:t>
      </w:r>
      <w:r w:rsidRPr="00492C5E">
        <w:rPr>
          <w:rFonts w:ascii="Traditional Arabic" w:hAnsi="Traditional Arabic" w:cs="Traditional Arabic"/>
          <w:sz w:val="36"/>
          <w:szCs w:val="36"/>
          <w:rtl/>
        </w:rPr>
        <w:lastRenderedPageBreak/>
        <w:t>عن إمكانية الحياة في الكون يبدأ بالبحث عن الماء السائل، لأنه الشرط الأساسي الذي لا غنى عنه لكل الأنظمة البيولوجية المعروفة</w:t>
      </w:r>
      <w:r w:rsidRPr="00492C5E">
        <w:rPr>
          <w:rFonts w:ascii="Traditional Arabic" w:hAnsi="Traditional Arabic" w:cs="Traditional Arabic"/>
          <w:sz w:val="36"/>
          <w:szCs w:val="36"/>
        </w:rPr>
        <w:t xml:space="preserve"> </w:t>
      </w:r>
      <w:r w:rsidR="00573314" w:rsidRPr="00492C5E">
        <w:rPr>
          <w:rFonts w:ascii="Traditional Arabic" w:hAnsi="Traditional Arabic" w:cs="Traditional Arabic"/>
          <w:sz w:val="36"/>
          <w:szCs w:val="36"/>
        </w:rPr>
        <w:t>(</w:t>
      </w:r>
      <w:r w:rsidRPr="00492C5E">
        <w:rPr>
          <w:rFonts w:ascii="Traditional Arabic" w:hAnsi="Traditional Arabic" w:cs="Traditional Arabic"/>
          <w:sz w:val="36"/>
          <w:szCs w:val="36"/>
        </w:rPr>
        <w:t>NASA, Ocean Worlds, 2025</w:t>
      </w:r>
      <w:r w:rsidR="00573314" w:rsidRPr="00492C5E">
        <w:rPr>
          <w:rFonts w:ascii="Traditional Arabic" w:hAnsi="Traditional Arabic" w:cs="Traditional Arabic"/>
          <w:sz w:val="36"/>
          <w:szCs w:val="36"/>
        </w:rPr>
        <w:t>)</w:t>
      </w:r>
      <w:r w:rsidRPr="00492C5E">
        <w:rPr>
          <w:rFonts w:ascii="Traditional Arabic" w:hAnsi="Traditional Arabic" w:cs="Traditional Arabic"/>
          <w:sz w:val="36"/>
          <w:szCs w:val="36"/>
        </w:rPr>
        <w:t>.</w:t>
      </w:r>
    </w:p>
    <w:p w14:paraId="1F1C1373" w14:textId="60FCC086" w:rsidR="00774B88" w:rsidRPr="00492C5E" w:rsidRDefault="00774B88"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وفي دراسة منشورة بعنوان </w:t>
      </w:r>
      <w:r w:rsidRPr="00492C5E">
        <w:rPr>
          <w:rFonts w:ascii="Traditional Arabic" w:hAnsi="Traditional Arabic" w:cs="Traditional Arabic"/>
          <w:sz w:val="36"/>
          <w:szCs w:val="36"/>
        </w:rPr>
        <w:t xml:space="preserve">Water in the Universe </w:t>
      </w:r>
      <w:r w:rsidR="00573314" w:rsidRPr="00492C5E">
        <w:rPr>
          <w:rFonts w:ascii="Traditional Arabic" w:hAnsi="Traditional Arabic" w:cs="Traditional Arabic"/>
          <w:sz w:val="36"/>
          <w:szCs w:val="36"/>
        </w:rPr>
        <w:t>(</w:t>
      </w:r>
      <w:r w:rsidRPr="00492C5E">
        <w:rPr>
          <w:rFonts w:ascii="Traditional Arabic" w:hAnsi="Traditional Arabic" w:cs="Traditional Arabic"/>
          <w:sz w:val="36"/>
          <w:szCs w:val="36"/>
        </w:rPr>
        <w:t>ResearchGate, 2010</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خلص الباحثون إلى أن الماء موجود على نطاق واسع في الكون، في شكل بخار وجليد وسوائل محتملة، وأنه عنصر أساسي في تكوين الكواكب وظروف الحياة</w:t>
      </w:r>
      <w:r w:rsidRPr="00492C5E">
        <w:rPr>
          <w:rFonts w:ascii="Traditional Arabic" w:hAnsi="Traditional Arabic" w:cs="Traditional Arabic"/>
          <w:sz w:val="36"/>
          <w:szCs w:val="36"/>
        </w:rPr>
        <w:t>.</w:t>
      </w:r>
    </w:p>
    <w:p w14:paraId="1322D5A8" w14:textId="143AC944" w:rsidR="00774B88" w:rsidRPr="00492C5E" w:rsidRDefault="00774B88"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إذا وضعنا هذه النصوص الشرعية بجانب الاكتشافات العلمية الحديثة، يظهر أن </w:t>
      </w:r>
      <w:r w:rsidRPr="00492C5E">
        <w:rPr>
          <w:rFonts w:ascii="Traditional Arabic" w:hAnsi="Traditional Arabic" w:cs="Traditional Arabic"/>
          <w:b/>
          <w:bCs/>
          <w:sz w:val="36"/>
          <w:szCs w:val="36"/>
          <w:rtl/>
        </w:rPr>
        <w:t>النصوص الإسلامية نبهت منذ قرون إلى مركزية الماء في الحياة</w:t>
      </w:r>
      <w:r w:rsidRPr="00492C5E">
        <w:rPr>
          <w:rFonts w:ascii="Traditional Arabic" w:hAnsi="Traditional Arabic" w:cs="Traditional Arabic"/>
          <w:sz w:val="36"/>
          <w:szCs w:val="36"/>
          <w:rtl/>
        </w:rPr>
        <w:t>، في وقت لم يكن فيه البشر يدركون هذه الحقيقة الكونية</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 xml:space="preserve">فالرسول ﷺ – وهو الأمّي الذي عاش في بيئة صحراوية شحيحة بالماء – لم يكن ليأتي بمثل هذا التصور العميق عن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الماء أصل الحياة</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من تلقاء نفسه، وهو ما يجعل المنصفين أمام سؤال جاد</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من أين له هذا العلم الغيبي؟</w:t>
      </w:r>
    </w:p>
    <w:p w14:paraId="3A6B4E52" w14:textId="1B19553C" w:rsidR="00836439" w:rsidRPr="00492C5E" w:rsidRDefault="00836439"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Pr>
        <w:t xml:space="preserve">  </w:t>
      </w:r>
      <w:r w:rsidRPr="00492C5E">
        <w:rPr>
          <w:rFonts w:ascii="Traditional Arabic" w:hAnsi="Traditional Arabic" w:cs="Traditional Arabic" w:hint="cs"/>
          <w:sz w:val="36"/>
          <w:szCs w:val="36"/>
          <w:rtl/>
        </w:rPr>
        <w:t xml:space="preserve">خاصة أن </w:t>
      </w:r>
      <w:r w:rsidRPr="00492C5E">
        <w:rPr>
          <w:rFonts w:ascii="Traditional Arabic" w:hAnsi="Traditional Arabic" w:cs="Traditional Arabic"/>
          <w:sz w:val="36"/>
          <w:szCs w:val="36"/>
          <w:rtl/>
        </w:rPr>
        <w:t>نشأة الكون</w:t>
      </w:r>
      <w:r w:rsidRPr="00492C5E">
        <w:rPr>
          <w:rFonts w:ascii="Traditional Arabic" w:hAnsi="Traditional Arabic" w:cs="Traditional Arabic" w:hint="cs"/>
          <w:sz w:val="36"/>
          <w:szCs w:val="36"/>
          <w:rtl/>
        </w:rPr>
        <w:t xml:space="preserve"> في القرن السابع في عصر رسول الله كان</w:t>
      </w:r>
      <w:r w:rsidR="003F5330" w:rsidRPr="00492C5E">
        <w:rPr>
          <w:rFonts w:ascii="Traditional Arabic" w:hAnsi="Traditional Arabic" w:cs="Traditional Arabic" w:hint="cs"/>
          <w:sz w:val="36"/>
          <w:szCs w:val="36"/>
          <w:rtl/>
        </w:rPr>
        <w:t>ت</w:t>
      </w:r>
      <w:r w:rsidRPr="00492C5E">
        <w:rPr>
          <w:rFonts w:ascii="Traditional Arabic" w:hAnsi="Traditional Arabic" w:cs="Traditional Arabic"/>
          <w:sz w:val="36"/>
          <w:szCs w:val="36"/>
          <w:rtl/>
        </w:rPr>
        <w:t xml:space="preserve"> بطرق أسطورية</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صراع آلهة، بيضة كونية، أو فوضى بدائية. </w:t>
      </w:r>
      <w:r w:rsidR="003F5330" w:rsidRPr="00492C5E">
        <w:rPr>
          <w:rFonts w:ascii="Traditional Arabic" w:hAnsi="Traditional Arabic" w:cs="Traditional Arabic" w:hint="cs"/>
          <w:sz w:val="36"/>
          <w:szCs w:val="36"/>
          <w:rtl/>
        </w:rPr>
        <w:t>لم يوجد</w:t>
      </w:r>
      <w:r w:rsidRPr="00492C5E">
        <w:rPr>
          <w:rFonts w:ascii="Traditional Arabic" w:hAnsi="Traditional Arabic" w:cs="Traditional Arabic"/>
          <w:sz w:val="36"/>
          <w:szCs w:val="36"/>
          <w:rtl/>
        </w:rPr>
        <w:t xml:space="preserve"> أي نص معروف </w:t>
      </w:r>
      <w:proofErr w:type="spellStart"/>
      <w:r w:rsidRPr="00492C5E">
        <w:rPr>
          <w:rFonts w:ascii="Traditional Arabic" w:hAnsi="Traditional Arabic" w:cs="Traditional Arabic"/>
          <w:sz w:val="36"/>
          <w:szCs w:val="36"/>
          <w:rtl/>
        </w:rPr>
        <w:t>بيقول</w:t>
      </w:r>
      <w:proofErr w:type="spellEnd"/>
      <w:r w:rsidRPr="00492C5E">
        <w:rPr>
          <w:rFonts w:ascii="Traditional Arabic" w:hAnsi="Traditional Arabic" w:cs="Traditional Arabic"/>
          <w:sz w:val="36"/>
          <w:szCs w:val="36"/>
          <w:rtl/>
        </w:rPr>
        <w:t xml:space="preserve"> ببساطة إن الماء أصل الحياة به</w:t>
      </w:r>
      <w:r w:rsidR="003F5330" w:rsidRPr="00492C5E">
        <w:rPr>
          <w:rFonts w:ascii="Traditional Arabic" w:hAnsi="Traditional Arabic" w:cs="Traditional Arabic" w:hint="cs"/>
          <w:sz w:val="36"/>
          <w:szCs w:val="36"/>
          <w:rtl/>
        </w:rPr>
        <w:t>ذه ا</w:t>
      </w:r>
      <w:r w:rsidRPr="00492C5E">
        <w:rPr>
          <w:rFonts w:ascii="Traditional Arabic" w:hAnsi="Traditional Arabic" w:cs="Traditional Arabic"/>
          <w:sz w:val="36"/>
          <w:szCs w:val="36"/>
          <w:rtl/>
        </w:rPr>
        <w:t>لصيغة المباشرة</w:t>
      </w:r>
      <w:r w:rsidRPr="00492C5E">
        <w:rPr>
          <w:rFonts w:ascii="Traditional Arabic" w:hAnsi="Traditional Arabic" w:cs="Traditional Arabic"/>
          <w:sz w:val="36"/>
          <w:szCs w:val="36"/>
        </w:rPr>
        <w:t>.</w:t>
      </w:r>
    </w:p>
    <w:p w14:paraId="41A873C9" w14:textId="119B2551" w:rsidR="00836439" w:rsidRPr="00492C5E" w:rsidRDefault="00836439"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 xml:space="preserve">فظهور جملة </w:t>
      </w:r>
      <w:r w:rsidR="003F5330" w:rsidRPr="00492C5E">
        <w:rPr>
          <w:rFonts w:ascii="Traditional Arabic" w:hAnsi="Traditional Arabic" w:cs="Traditional Arabic" w:hint="cs"/>
          <w:sz w:val="36"/>
          <w:szCs w:val="36"/>
          <w:rtl/>
        </w:rPr>
        <w:t>مثل</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جعل من الماء كل شيء حي</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أو الإشارة إلى وجود الماء في بداية الخلق، تعتبر قفزة معرفية غير معتادة بالمعايير التاريخية</w:t>
      </w:r>
      <w:r w:rsidRPr="00492C5E">
        <w:rPr>
          <w:rFonts w:ascii="Traditional Arabic" w:hAnsi="Traditional Arabic" w:cs="Traditional Arabic"/>
          <w:sz w:val="36"/>
          <w:szCs w:val="36"/>
        </w:rPr>
        <w:t>.</w:t>
      </w:r>
    </w:p>
    <w:p w14:paraId="3FF9DA65" w14:textId="77777777" w:rsidR="00090493" w:rsidRPr="00492C5E" w:rsidRDefault="00090493">
      <w:pPr>
        <w:bidi w:val="0"/>
        <w:rPr>
          <w:rStyle w:val="a4"/>
          <w:rFonts w:ascii="Traditional Arabic" w:eastAsia="Times New Roman" w:hAnsi="Traditional Arabic" w:cs="Traditional Arabic"/>
          <w:sz w:val="36"/>
          <w:szCs w:val="36"/>
          <w:rtl/>
        </w:rPr>
      </w:pPr>
      <w:r w:rsidRPr="00492C5E">
        <w:rPr>
          <w:rStyle w:val="a4"/>
          <w:rFonts w:ascii="Traditional Arabic" w:hAnsi="Traditional Arabic" w:cs="Traditional Arabic"/>
          <w:b w:val="0"/>
          <w:bCs w:val="0"/>
          <w:rtl/>
        </w:rPr>
        <w:br w:type="page"/>
      </w:r>
    </w:p>
    <w:p w14:paraId="07EFF402" w14:textId="3BFBA51B" w:rsidR="00AB077D" w:rsidRPr="00492C5E" w:rsidRDefault="004D3127" w:rsidP="00090493">
      <w:pPr>
        <w:pStyle w:val="2"/>
        <w:shd w:val="clear" w:color="auto" w:fill="FBE4D5" w:themeFill="accent2" w:themeFillTint="33"/>
        <w:bidi/>
        <w:rPr>
          <w:rFonts w:ascii="Traditional Arabic" w:hAnsi="Traditional Arabic" w:cs="Traditional Arabic"/>
        </w:rPr>
      </w:pPr>
      <w:r w:rsidRPr="00492C5E">
        <w:rPr>
          <w:rStyle w:val="a4"/>
          <w:rFonts w:ascii="Traditional Arabic" w:hAnsi="Traditional Arabic" w:cs="Traditional Arabic" w:hint="cs"/>
          <w:b/>
          <w:bCs/>
          <w:rtl/>
        </w:rPr>
        <w:lastRenderedPageBreak/>
        <w:t>4</w:t>
      </w:r>
      <w:r w:rsidR="00371270" w:rsidRPr="00492C5E">
        <w:rPr>
          <w:rStyle w:val="a4"/>
          <w:rFonts w:ascii="Traditional Arabic" w:hAnsi="Traditional Arabic" w:cs="Traditional Arabic" w:hint="cs"/>
          <w:b/>
          <w:bCs/>
          <w:rtl/>
        </w:rPr>
        <w:t xml:space="preserve">- </w:t>
      </w:r>
      <w:r w:rsidR="00AB077D" w:rsidRPr="00492C5E">
        <w:rPr>
          <w:rStyle w:val="a4"/>
          <w:rFonts w:ascii="Traditional Arabic" w:hAnsi="Traditional Arabic" w:cs="Traditional Arabic"/>
          <w:b/>
          <w:bCs/>
          <w:rtl/>
        </w:rPr>
        <w:t>المعجزات والعلوم... بين التصديق والتفسير</w:t>
      </w:r>
    </w:p>
    <w:p w14:paraId="1B70A33B" w14:textId="77777777" w:rsidR="00AB077D" w:rsidRPr="00492C5E" w:rsidRDefault="00AB077D"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لم تكن معجزات الأنبياء </w:t>
      </w:r>
      <w:r w:rsidRPr="00492C5E">
        <w:rPr>
          <w:rStyle w:val="a5"/>
          <w:rFonts w:ascii="Traditional Arabic" w:hAnsi="Traditional Arabic" w:cs="Traditional Arabic"/>
          <w:i w:val="0"/>
          <w:iCs w:val="0"/>
          <w:sz w:val="36"/>
          <w:szCs w:val="36"/>
          <w:rtl/>
        </w:rPr>
        <w:t>كسراً للمنطق</w:t>
      </w:r>
      <w:r w:rsidRPr="00492C5E">
        <w:rPr>
          <w:rFonts w:ascii="Traditional Arabic" w:hAnsi="Traditional Arabic" w:cs="Traditional Arabic"/>
          <w:sz w:val="36"/>
          <w:szCs w:val="36"/>
          <w:rtl/>
        </w:rPr>
        <w:t>، بل كسرًا لنواميس الزمان والمكان بقوة خارجة عن إدراك البشر</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واليوم، في عصر الذرة والليزر والكم، لم يعد من الصعب تخيُّل ما كان في الأمس معجزة</w:t>
      </w:r>
      <w:r w:rsidRPr="00492C5E">
        <w:rPr>
          <w:rFonts w:ascii="Traditional Arabic" w:hAnsi="Traditional Arabic" w:cs="Traditional Arabic"/>
          <w:sz w:val="36"/>
          <w:szCs w:val="36"/>
        </w:rPr>
        <w:t>.</w:t>
      </w:r>
    </w:p>
    <w:p w14:paraId="4B32D23E" w14:textId="1E47B5FE" w:rsidR="00AB077D" w:rsidRPr="00492C5E" w:rsidRDefault="00AB077D"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خذ الذرة مثالًا. منذ قرون، لم يكن أحد يتخيل أن المادة يمكن أن تنقسم إلى أجزاء غير مرئية</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 xml:space="preserve">لكن القرآن أشار بوضوح إلى أن ما نراه </w:t>
      </w:r>
      <w:r w:rsidRPr="00492C5E">
        <w:rPr>
          <w:rStyle w:val="a4"/>
          <w:rFonts w:ascii="Traditional Arabic" w:hAnsi="Traditional Arabic" w:cs="Traditional Arabic"/>
          <w:sz w:val="36"/>
          <w:szCs w:val="36"/>
          <w:rtl/>
        </w:rPr>
        <w:t>ليس نهاية الدقة</w:t>
      </w:r>
      <w:r w:rsidRPr="00492C5E">
        <w:rPr>
          <w:rFonts w:ascii="Traditional Arabic" w:hAnsi="Traditional Arabic" w:cs="Traditional Arabic"/>
          <w:sz w:val="36"/>
          <w:szCs w:val="36"/>
          <w:rtl/>
        </w:rPr>
        <w:t>، فقال</w:t>
      </w:r>
      <w:r w:rsidR="00FE3CE0" w:rsidRPr="00492C5E">
        <w:rPr>
          <w:rFonts w:ascii="Traditional Arabic" w:hAnsi="Traditional Arabic" w:cs="Traditional Arabic"/>
          <w:sz w:val="36"/>
          <w:szCs w:val="36"/>
          <w:rtl/>
        </w:rPr>
        <w:t>:</w:t>
      </w:r>
    </w:p>
    <w:p w14:paraId="77B87D1F" w14:textId="5B1964EA" w:rsidR="00AB077D" w:rsidRPr="00492C5E" w:rsidRDefault="00090493" w:rsidP="00377854">
      <w:pPr>
        <w:pStyle w:val="a3"/>
        <w:bidi/>
        <w:rPr>
          <w:rFonts w:ascii="Traditional Arabic" w:hAnsi="Traditional Arabic" w:cs="Traditional Arabic"/>
          <w:sz w:val="36"/>
          <w:szCs w:val="36"/>
        </w:rPr>
      </w:pPr>
      <w:r w:rsidRPr="00492C5E">
        <w:rPr>
          <w:rStyle w:val="a4"/>
          <w:rFonts w:ascii="Traditional Arabic" w:hAnsi="Traditional Arabic" w:cs="Traditional Arabic"/>
          <w:sz w:val="36"/>
          <w:szCs w:val="36"/>
          <w:rtl/>
        </w:rPr>
        <w:t>"</w:t>
      </w:r>
      <w:r w:rsidR="00AB077D" w:rsidRPr="00492C5E">
        <w:rPr>
          <w:rStyle w:val="a4"/>
          <w:rFonts w:ascii="Traditional Arabic" w:hAnsi="Traditional Arabic" w:cs="Traditional Arabic"/>
          <w:sz w:val="36"/>
          <w:szCs w:val="36"/>
          <w:rtl/>
        </w:rPr>
        <w:t>وما يعزب عن ربك من مثقال ذرة في الأرض ولا في السماء، ولا أصغر من ذلك ولا أكبر، إلا في كتاب مبين</w:t>
      </w:r>
      <w:r w:rsidRPr="00492C5E">
        <w:rPr>
          <w:rStyle w:val="a4"/>
          <w:rFonts w:ascii="Traditional Arabic" w:hAnsi="Traditional Arabic" w:cs="Traditional Arabic"/>
          <w:sz w:val="36"/>
          <w:szCs w:val="36"/>
          <w:rtl/>
        </w:rPr>
        <w:t>"</w:t>
      </w:r>
      <w:r w:rsidR="00AB077D"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w:t>
      </w:r>
      <w:r w:rsidR="00AB077D" w:rsidRPr="00492C5E">
        <w:rPr>
          <w:rFonts w:ascii="Traditional Arabic" w:hAnsi="Traditional Arabic" w:cs="Traditional Arabic"/>
          <w:sz w:val="36"/>
          <w:szCs w:val="36"/>
          <w:rtl/>
        </w:rPr>
        <w:t>يونس</w:t>
      </w:r>
      <w:r w:rsidR="00FE3CE0" w:rsidRPr="00492C5E">
        <w:rPr>
          <w:rFonts w:ascii="Traditional Arabic" w:hAnsi="Traditional Arabic" w:cs="Traditional Arabic"/>
          <w:sz w:val="36"/>
          <w:szCs w:val="36"/>
          <w:rtl/>
        </w:rPr>
        <w:t>:</w:t>
      </w:r>
      <w:r w:rsidR="00AB077D" w:rsidRPr="00492C5E">
        <w:rPr>
          <w:rFonts w:ascii="Traditional Arabic" w:hAnsi="Traditional Arabic" w:cs="Traditional Arabic"/>
          <w:sz w:val="36"/>
          <w:szCs w:val="36"/>
          <w:rtl/>
        </w:rPr>
        <w:t xml:space="preserve"> 61</w:t>
      </w:r>
      <w:r w:rsidRPr="00492C5E">
        <w:rPr>
          <w:rFonts w:ascii="Traditional Arabic" w:hAnsi="Traditional Arabic" w:cs="Traditional Arabic"/>
          <w:sz w:val="36"/>
          <w:szCs w:val="36"/>
          <w:rtl/>
        </w:rPr>
        <w:t>]</w:t>
      </w:r>
      <w:r w:rsidR="00AB077D" w:rsidRPr="00492C5E">
        <w:rPr>
          <w:rFonts w:ascii="Traditional Arabic" w:hAnsi="Traditional Arabic" w:cs="Traditional Arabic"/>
          <w:sz w:val="36"/>
          <w:szCs w:val="36"/>
        </w:rPr>
        <w:br/>
      </w:r>
      <w:r w:rsidR="00AB077D" w:rsidRPr="00492C5E">
        <w:rPr>
          <w:rFonts w:ascii="Traditional Arabic" w:hAnsi="Traditional Arabic" w:cs="Traditional Arabic"/>
          <w:sz w:val="36"/>
          <w:szCs w:val="36"/>
          <w:rtl/>
        </w:rPr>
        <w:t xml:space="preserve">وهذه الآية وحدها تُعد سبقًا علميًا مدهشًا، في وقت لم يكن فيه الإنسان يعرف شيئًا عن الذرات، فضلًا عن الجسيمات تحت الذرية </w:t>
      </w:r>
      <w:r w:rsidR="00573314" w:rsidRPr="00492C5E">
        <w:rPr>
          <w:rFonts w:ascii="Traditional Arabic" w:hAnsi="Traditional Arabic" w:cs="Traditional Arabic"/>
          <w:sz w:val="36"/>
          <w:szCs w:val="36"/>
          <w:rtl/>
        </w:rPr>
        <w:t>(</w:t>
      </w:r>
      <w:r w:rsidR="00AB077D" w:rsidRPr="00492C5E">
        <w:rPr>
          <w:rFonts w:ascii="Traditional Arabic" w:hAnsi="Traditional Arabic" w:cs="Traditional Arabic"/>
          <w:sz w:val="36"/>
          <w:szCs w:val="36"/>
          <w:rtl/>
        </w:rPr>
        <w:t>كـ</w:t>
      </w:r>
      <w:r w:rsidR="00FE3CE0" w:rsidRPr="00492C5E">
        <w:rPr>
          <w:rFonts w:ascii="Traditional Arabic" w:hAnsi="Traditional Arabic" w:cs="Traditional Arabic"/>
          <w:sz w:val="36"/>
          <w:szCs w:val="36"/>
          <w:rtl/>
        </w:rPr>
        <w:t>:</w:t>
      </w:r>
      <w:r w:rsidR="00AB077D" w:rsidRPr="00492C5E">
        <w:rPr>
          <w:rFonts w:ascii="Traditional Arabic" w:hAnsi="Traditional Arabic" w:cs="Traditional Arabic"/>
          <w:sz w:val="36"/>
          <w:szCs w:val="36"/>
          <w:rtl/>
        </w:rPr>
        <w:t xml:space="preserve"> الإلكترون، الكوارك، النيوترينو</w:t>
      </w:r>
      <w:r w:rsidR="00573314" w:rsidRPr="00492C5E">
        <w:rPr>
          <w:rFonts w:ascii="Traditional Arabic" w:hAnsi="Traditional Arabic" w:cs="Traditional Arabic"/>
          <w:sz w:val="36"/>
          <w:szCs w:val="36"/>
          <w:rtl/>
        </w:rPr>
        <w:t>)</w:t>
      </w:r>
      <w:r w:rsidR="00AB077D" w:rsidRPr="00492C5E">
        <w:rPr>
          <w:rFonts w:ascii="Traditional Arabic" w:hAnsi="Traditional Arabic" w:cs="Traditional Arabic"/>
          <w:sz w:val="36"/>
          <w:szCs w:val="36"/>
        </w:rPr>
        <w:t>.</w:t>
      </w:r>
    </w:p>
    <w:p w14:paraId="03B0596F" w14:textId="00EC658B" w:rsidR="00AB077D" w:rsidRPr="00492C5E" w:rsidRDefault="00AB077D" w:rsidP="00090493">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واليوم، نعرف أن تفكيك الذرة يحرر طاقة هائلة، كما في القنبلة النووية</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 xml:space="preserve">وقد تكلم بعض علماء المسلمين الأوائل عن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الطاقة المحبوسة</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داخل الأجسام، كما فعل </w:t>
      </w:r>
      <w:r w:rsidRPr="00492C5E">
        <w:rPr>
          <w:rStyle w:val="a4"/>
          <w:rFonts w:ascii="Traditional Arabic" w:hAnsi="Traditional Arabic" w:cs="Traditional Arabic"/>
          <w:sz w:val="36"/>
          <w:szCs w:val="36"/>
          <w:rtl/>
        </w:rPr>
        <w:t>الطوسي</w:t>
      </w:r>
      <w:r w:rsidRPr="00492C5E">
        <w:rPr>
          <w:rFonts w:ascii="Traditional Arabic" w:hAnsi="Traditional Arabic" w:cs="Traditional Arabic"/>
          <w:sz w:val="36"/>
          <w:szCs w:val="36"/>
          <w:rtl/>
        </w:rPr>
        <w:t xml:space="preserve"> حين </w:t>
      </w:r>
      <w:proofErr w:type="spellStart"/>
      <w:r w:rsidRPr="00492C5E">
        <w:rPr>
          <w:rFonts w:ascii="Traditional Arabic" w:hAnsi="Traditional Arabic" w:cs="Traditional Arabic"/>
          <w:sz w:val="36"/>
          <w:szCs w:val="36"/>
          <w:rtl/>
        </w:rPr>
        <w:t>قال</w:t>
      </w:r>
      <w:r w:rsidR="00FE3CE0" w:rsidRPr="00492C5E">
        <w:rPr>
          <w:rFonts w:ascii="Traditional Arabic" w:hAnsi="Traditional Arabic" w:cs="Traditional Arabic"/>
          <w:sz w:val="36"/>
          <w:szCs w:val="36"/>
          <w:rtl/>
        </w:rPr>
        <w:t>:</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كل</w:t>
      </w:r>
      <w:proofErr w:type="spellEnd"/>
      <w:r w:rsidRPr="00492C5E">
        <w:rPr>
          <w:rFonts w:ascii="Traditional Arabic" w:hAnsi="Traditional Arabic" w:cs="Traditional Arabic"/>
          <w:sz w:val="36"/>
          <w:szCs w:val="36"/>
          <w:rtl/>
        </w:rPr>
        <w:t xml:space="preserve"> جسمٍ فيه قوة لو تحررت لغيرت شكل العالم</w:t>
      </w:r>
      <w:r w:rsidRPr="00492C5E">
        <w:rPr>
          <w:rFonts w:ascii="Traditional Arabic" w:hAnsi="Traditional Arabic" w:cs="Traditional Arabic"/>
          <w:sz w:val="36"/>
          <w:szCs w:val="36"/>
        </w:rPr>
        <w:t>.</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 xml:space="preserve">وهو ما أثبتته الفيزياء الحديثة بتجربة تفجير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هيروشيما</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w:t>
      </w:r>
      <w:proofErr w:type="spellStart"/>
      <w:r w:rsidRPr="00492C5E">
        <w:rPr>
          <w:rFonts w:ascii="Traditional Arabic" w:hAnsi="Traditional Arabic" w:cs="Traditional Arabic"/>
          <w:sz w:val="36"/>
          <w:szCs w:val="36"/>
          <w:rtl/>
        </w:rPr>
        <w:t>و</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ناجازاكي</w:t>
      </w:r>
      <w:proofErr w:type="spellEnd"/>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p>
    <w:p w14:paraId="1F63A34F" w14:textId="0B545D1C" w:rsidR="006D4D83" w:rsidRPr="00492C5E" w:rsidRDefault="00E22649" w:rsidP="00377854">
      <w:pPr>
        <w:pStyle w:val="a3"/>
        <w:bidi/>
        <w:rPr>
          <w:rFonts w:ascii="Traditional Arabic" w:hAnsi="Traditional Arabic" w:cs="Traditional Arabic"/>
          <w:sz w:val="36"/>
          <w:szCs w:val="36"/>
          <w:rtl/>
        </w:rPr>
      </w:pPr>
      <w:r w:rsidRPr="00492C5E">
        <w:rPr>
          <w:rFonts w:ascii="Traditional Arabic" w:hAnsi="Traditional Arabic" w:cs="Traditional Arabic"/>
          <w:sz w:val="36"/>
          <w:szCs w:val="36"/>
          <w:rtl/>
        </w:rPr>
        <w:t xml:space="preserve">أما معجزة عرش بلقيس، حيث قال الرجل الذي عنده علم من </w:t>
      </w:r>
      <w:proofErr w:type="gramStart"/>
      <w:r w:rsidRPr="00492C5E">
        <w:rPr>
          <w:rFonts w:ascii="Traditional Arabic" w:hAnsi="Traditional Arabic" w:cs="Traditional Arabic"/>
          <w:sz w:val="36"/>
          <w:szCs w:val="36"/>
          <w:rtl/>
        </w:rPr>
        <w:t>الكتاب</w:t>
      </w:r>
      <w:r w:rsidR="000438A3"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proofErr w:type="gramEnd"/>
      <w:r w:rsidRPr="00492C5E">
        <w:rPr>
          <w:rFonts w:ascii="Traditional Arabic" w:hAnsi="Traditional Arabic" w:cs="Traditional Arabic"/>
          <w:sz w:val="36"/>
          <w:szCs w:val="36"/>
          <w:rtl/>
        </w:rPr>
        <w:t>أنا آتيك به قبل أن يرتد إليك طرفك</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النمل</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40</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فإنها تذكّرنا اليوم بما يُعرف علميًا بـالانتقال الكمومي</w:t>
      </w:r>
    </w:p>
    <w:p w14:paraId="4C7CD914" w14:textId="76D1B1DB" w:rsidR="00E22649" w:rsidRPr="00492C5E" w:rsidRDefault="00E22649"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 </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Quantum Teleportation</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وهي تقنية تمكّن من نقل معلومات حالة جسيم </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كميًّا</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إلى موقع آخر دون انتقال الجسيم نفسه عبر الفضاء، بل عبر تشابك كمومي مع جسيم آخر</w:t>
      </w:r>
      <w:r w:rsidRPr="00492C5E">
        <w:rPr>
          <w:rFonts w:ascii="Traditional Arabic" w:hAnsi="Traditional Arabic" w:cs="Traditional Arabic"/>
          <w:sz w:val="36"/>
          <w:szCs w:val="36"/>
        </w:rPr>
        <w:t>.</w:t>
      </w:r>
    </w:p>
    <w:p w14:paraId="6CA0A3C3" w14:textId="77777777" w:rsidR="00E22649" w:rsidRPr="00492C5E" w:rsidRDefault="00E22649"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وهنا تجدر الإشارة إلى أن هذا ليس تطابقًا، بل تشبيهٌ تقريبي، الغرض منه الإيضاح لا المطابقة التامة؛ لأن النقل الكمومي الحالي يخص المعلومات الكمومية، ولا يطال حتى الآن الجسيمات الكبرى أو الكيانات الفيزيائية المادية كالأجسام الصلبة. ومع ذلك، لا ينفي العلم الكمومي المعاصر احتمال تطور هذه التقنية أو وجود ظواهر مشابهة على نطاقات لم تُكتشف بعد</w:t>
      </w:r>
      <w:r w:rsidRPr="00492C5E">
        <w:rPr>
          <w:rFonts w:ascii="Traditional Arabic" w:hAnsi="Traditional Arabic" w:cs="Traditional Arabic"/>
          <w:sz w:val="36"/>
          <w:szCs w:val="36"/>
        </w:rPr>
        <w:t>.</w:t>
      </w:r>
    </w:p>
    <w:p w14:paraId="69B76553" w14:textId="77777777" w:rsidR="00E22649" w:rsidRPr="00492C5E" w:rsidRDefault="00E22649"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lastRenderedPageBreak/>
        <w:t>بل إن مجلة</w:t>
      </w:r>
      <w:r w:rsidRPr="00492C5E">
        <w:rPr>
          <w:rFonts w:ascii="Traditional Arabic" w:hAnsi="Traditional Arabic" w:cs="Traditional Arabic"/>
          <w:sz w:val="36"/>
          <w:szCs w:val="36"/>
        </w:rPr>
        <w:t xml:space="preserve"> Nature </w:t>
      </w:r>
      <w:r w:rsidRPr="00492C5E">
        <w:rPr>
          <w:rFonts w:ascii="Traditional Arabic" w:hAnsi="Traditional Arabic" w:cs="Traditional Arabic"/>
          <w:sz w:val="36"/>
          <w:szCs w:val="36"/>
          <w:rtl/>
        </w:rPr>
        <w:t>و</w:t>
      </w:r>
      <w:r w:rsidRPr="00492C5E">
        <w:rPr>
          <w:rFonts w:ascii="Traditional Arabic" w:hAnsi="Traditional Arabic" w:cs="Traditional Arabic"/>
          <w:sz w:val="36"/>
          <w:szCs w:val="36"/>
        </w:rPr>
        <w:t xml:space="preserve">Physical Review Letters </w:t>
      </w:r>
      <w:r w:rsidRPr="00492C5E">
        <w:rPr>
          <w:rFonts w:ascii="Traditional Arabic" w:hAnsi="Traditional Arabic" w:cs="Traditional Arabic"/>
          <w:sz w:val="36"/>
          <w:szCs w:val="36"/>
          <w:rtl/>
        </w:rPr>
        <w:t>قد نشرتا منذ 2020 تجارب متقدمة نجحت في نقل معلومات كمومية بين ذرات وفوتونات على مسافات تزيد عن 20 كيلومتر، ما يُعزز من فهم آليات النقل عن بُعد دون وسيط مادي مباشر</w:t>
      </w:r>
      <w:r w:rsidRPr="00492C5E">
        <w:rPr>
          <w:rFonts w:ascii="Traditional Arabic" w:hAnsi="Traditional Arabic" w:cs="Traditional Arabic"/>
          <w:sz w:val="36"/>
          <w:szCs w:val="36"/>
        </w:rPr>
        <w:t>.</w:t>
      </w:r>
    </w:p>
    <w:p w14:paraId="3BB71A2A" w14:textId="5B704BC9" w:rsidR="006D4D83" w:rsidRPr="00492C5E" w:rsidRDefault="00E22649" w:rsidP="00377854">
      <w:pPr>
        <w:pStyle w:val="a3"/>
        <w:bidi/>
        <w:rPr>
          <w:rFonts w:ascii="Traditional Arabic" w:hAnsi="Traditional Arabic" w:cs="Traditional Arabic"/>
          <w:sz w:val="36"/>
          <w:szCs w:val="36"/>
          <w:rtl/>
        </w:rPr>
      </w:pPr>
      <w:r w:rsidRPr="00492C5E">
        <w:rPr>
          <w:rFonts w:ascii="Traditional Arabic" w:hAnsi="Traditional Arabic" w:cs="Traditional Arabic"/>
          <w:sz w:val="36"/>
          <w:szCs w:val="36"/>
          <w:rtl/>
        </w:rPr>
        <w:t xml:space="preserve">وبهذا يصبح هذا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التشبيه</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بين المعجزة والنقل الكمومي، محاولة للتقريب الذهني لا أكثر، تُظهر أن ما كان يبدو مستحيلًا في زمنٍ ما، بات اليوم أقرب إلى الفهم العلمي، دون أن يُلغي كونه معجزة خارقة في زمنها</w:t>
      </w:r>
    </w:p>
    <w:p w14:paraId="7A737E24" w14:textId="77777777" w:rsidR="00E22649" w:rsidRPr="00492C5E" w:rsidRDefault="006D4D83" w:rsidP="00377854">
      <w:pPr>
        <w:pStyle w:val="a3"/>
        <w:bidi/>
        <w:rPr>
          <w:rFonts w:ascii="Traditional Arabic" w:hAnsi="Traditional Arabic" w:cs="Traditional Arabic"/>
          <w:sz w:val="36"/>
          <w:szCs w:val="36"/>
        </w:rPr>
      </w:pPr>
      <w:r w:rsidRPr="00492C5E">
        <w:rPr>
          <w:rFonts w:ascii="Traditional Arabic" w:hAnsi="Traditional Arabic" w:cs="Traditional Arabic" w:hint="cs"/>
          <w:sz w:val="36"/>
          <w:szCs w:val="36"/>
          <w:rtl/>
        </w:rPr>
        <w:t>فهذا الرجل الذي عنده علم الكتاب، ربما فهم ما لم يفهمه علماء اليوم عن هذا المجال. والله أعلم.</w:t>
      </w:r>
      <w:r w:rsidR="00E22649" w:rsidRPr="00492C5E">
        <w:rPr>
          <w:rFonts w:ascii="Traditional Arabic" w:hAnsi="Traditional Arabic" w:cs="Traditional Arabic"/>
          <w:sz w:val="36"/>
          <w:szCs w:val="36"/>
        </w:rPr>
        <w:t>.</w:t>
      </w:r>
    </w:p>
    <w:p w14:paraId="1832E6FD" w14:textId="4228CEFD" w:rsidR="00AB077D" w:rsidRPr="00492C5E" w:rsidRDefault="00AB077D" w:rsidP="00090493">
      <w:pPr>
        <w:pStyle w:val="a3"/>
        <w:bidi/>
        <w:rPr>
          <w:rFonts w:ascii="Traditional Arabic" w:hAnsi="Traditional Arabic" w:cs="Traditional Arabic"/>
          <w:sz w:val="36"/>
          <w:szCs w:val="36"/>
        </w:rPr>
      </w:pPr>
      <w:proofErr w:type="gramStart"/>
      <w:r w:rsidRPr="00492C5E">
        <w:rPr>
          <w:rFonts w:ascii="Traditional Arabic" w:hAnsi="Traditional Arabic" w:cs="Traditional Arabic"/>
          <w:sz w:val="36"/>
          <w:szCs w:val="36"/>
        </w:rPr>
        <w:t>.</w:t>
      </w:r>
      <w:r w:rsidRPr="00492C5E">
        <w:rPr>
          <w:rFonts w:ascii="Traditional Arabic" w:hAnsi="Traditional Arabic" w:cs="Traditional Arabic"/>
          <w:sz w:val="36"/>
          <w:szCs w:val="36"/>
          <w:rtl/>
        </w:rPr>
        <w:t>هل</w:t>
      </w:r>
      <w:proofErr w:type="gramEnd"/>
      <w:r w:rsidRPr="00492C5E">
        <w:rPr>
          <w:rFonts w:ascii="Traditional Arabic" w:hAnsi="Traditional Arabic" w:cs="Traditional Arabic"/>
          <w:sz w:val="36"/>
          <w:szCs w:val="36"/>
          <w:rtl/>
        </w:rPr>
        <w:t xml:space="preserve"> العلم اليوم يرفض هذا؟ بالعكس، هو الذي يقترب من فهمه أكثر فأكثر</w:t>
      </w:r>
      <w:r w:rsidRPr="00492C5E">
        <w:rPr>
          <w:rFonts w:ascii="Traditional Arabic" w:hAnsi="Traditional Arabic" w:cs="Traditional Arabic"/>
          <w:sz w:val="36"/>
          <w:szCs w:val="36"/>
        </w:rPr>
        <w:t>.</w:t>
      </w:r>
    </w:p>
    <w:p w14:paraId="73D4436F" w14:textId="77777777" w:rsidR="00E9095B" w:rsidRPr="00492C5E" w:rsidRDefault="004D3127" w:rsidP="00090493">
      <w:pPr>
        <w:pStyle w:val="a3"/>
        <w:shd w:val="clear" w:color="auto" w:fill="FBE4D5" w:themeFill="accent2" w:themeFillTint="33"/>
        <w:bidi/>
        <w:rPr>
          <w:rFonts w:ascii="Traditional Arabic" w:hAnsi="Traditional Arabic" w:cs="Traditional Arabic"/>
          <w:b/>
          <w:bCs/>
          <w:sz w:val="40"/>
          <w:szCs w:val="40"/>
        </w:rPr>
      </w:pPr>
      <w:r w:rsidRPr="00492C5E">
        <w:rPr>
          <w:rFonts w:hint="cs"/>
          <w:b/>
          <w:bCs/>
          <w:sz w:val="40"/>
          <w:szCs w:val="40"/>
          <w:rtl/>
        </w:rPr>
        <w:t>5</w:t>
      </w:r>
      <w:r w:rsidR="00371270" w:rsidRPr="00492C5E">
        <w:rPr>
          <w:rFonts w:hint="cs"/>
          <w:b/>
          <w:bCs/>
          <w:sz w:val="40"/>
          <w:szCs w:val="40"/>
          <w:rtl/>
        </w:rPr>
        <w:t>-</w:t>
      </w:r>
      <w:r w:rsidR="00AB077D" w:rsidRPr="00492C5E">
        <w:rPr>
          <w:b/>
          <w:bCs/>
          <w:sz w:val="40"/>
          <w:szCs w:val="40"/>
          <w:rtl/>
        </w:rPr>
        <w:t xml:space="preserve"> </w:t>
      </w:r>
      <w:r w:rsidR="00E9095B" w:rsidRPr="00492C5E">
        <w:rPr>
          <w:rFonts w:ascii="Traditional Arabic" w:hAnsi="Traditional Arabic" w:cs="Traditional Arabic"/>
          <w:b/>
          <w:bCs/>
          <w:sz w:val="40"/>
          <w:szCs w:val="40"/>
          <w:rtl/>
        </w:rPr>
        <w:t>المعراج بين الغيب والفيزياء النظرية</w:t>
      </w:r>
    </w:p>
    <w:p w14:paraId="312BFD20" w14:textId="610AE623" w:rsidR="00E9095B" w:rsidRPr="00492C5E" w:rsidRDefault="00E9095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في حديث الإسراء والمعراج الصحيح، قال ﷺ</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ففتح لنا، فإذا أنا بآدم</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رواه </w:t>
      </w:r>
      <w:r w:rsidR="00C55298" w:rsidRPr="00492C5E">
        <w:rPr>
          <w:rFonts w:ascii="Traditional Arabic" w:hAnsi="Traditional Arabic" w:cs="Traditional Arabic" w:hint="cs"/>
          <w:sz w:val="36"/>
          <w:szCs w:val="36"/>
          <w:rtl/>
        </w:rPr>
        <w:t>البخاري ومسلم</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وفي حديث مسلم</w:t>
      </w:r>
      <w:r w:rsidR="00C55298" w:rsidRPr="00492C5E">
        <w:rPr>
          <w:rFonts w:ascii="Traditional Arabic" w:hAnsi="Traditional Arabic" w:cs="Traditional Arabic" w:hint="cs"/>
          <w:sz w:val="36"/>
          <w:szCs w:val="36"/>
          <w:rtl/>
        </w:rPr>
        <w:t xml:space="preserve"> الآخر</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هذا باب من السماء فتح اليوم</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وفي حديث النسائي عن صعود الروح</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حتى يأتون به باب السماء</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Pr>
        <w:t>.</w:t>
      </w:r>
    </w:p>
    <w:p w14:paraId="7F9A7B94" w14:textId="4DF43755" w:rsidR="00573314" w:rsidRPr="00492C5E" w:rsidRDefault="00E9095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هذه الألفاظ ليست مجازًا لغويًا فحسب، بل تدل على </w:t>
      </w:r>
      <w:r w:rsidRPr="00492C5E">
        <w:rPr>
          <w:rFonts w:ascii="Traditional Arabic" w:hAnsi="Traditional Arabic" w:cs="Traditional Arabic"/>
          <w:b/>
          <w:bCs/>
          <w:sz w:val="36"/>
          <w:szCs w:val="36"/>
          <w:rtl/>
        </w:rPr>
        <w:t>فتحٍ حقيقي</w:t>
      </w:r>
      <w:r w:rsidRPr="00492C5E">
        <w:rPr>
          <w:rFonts w:ascii="Traditional Arabic" w:hAnsi="Traditional Arabic" w:cs="Traditional Arabic"/>
          <w:sz w:val="36"/>
          <w:szCs w:val="36"/>
          <w:rtl/>
        </w:rPr>
        <w:t xml:space="preserve"> ووجود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أبواب</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في السماء. والسؤال</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كيف نفهم هذه الأبواب اليوم بلغة العلم الحديث؟</w:t>
      </w:r>
    </w:p>
    <w:p w14:paraId="2CFB89DA" w14:textId="77777777" w:rsidR="00573314" w:rsidRPr="00492C5E" w:rsidRDefault="00573314">
      <w:pPr>
        <w:bidi w:val="0"/>
        <w:rPr>
          <w:rFonts w:ascii="Traditional Arabic" w:eastAsia="Times New Roman" w:hAnsi="Traditional Arabic" w:cs="Traditional Arabic"/>
          <w:sz w:val="36"/>
          <w:szCs w:val="36"/>
        </w:rPr>
      </w:pPr>
      <w:r w:rsidRPr="00492C5E">
        <w:rPr>
          <w:rFonts w:ascii="Traditional Arabic" w:hAnsi="Traditional Arabic" w:cs="Traditional Arabic"/>
          <w:sz w:val="36"/>
          <w:szCs w:val="36"/>
        </w:rPr>
        <w:br w:type="page"/>
      </w:r>
    </w:p>
    <w:p w14:paraId="6483DD7E" w14:textId="1BDD19D5" w:rsidR="00E9095B" w:rsidRPr="00492C5E" w:rsidRDefault="00E9095B" w:rsidP="00090493">
      <w:pPr>
        <w:pStyle w:val="a3"/>
        <w:shd w:val="clear" w:color="auto" w:fill="DEEAF6" w:themeFill="accent5" w:themeFillTint="33"/>
        <w:bidi/>
        <w:rPr>
          <w:rFonts w:ascii="Traditional Arabic" w:hAnsi="Traditional Arabic" w:cs="Traditional Arabic"/>
          <w:b/>
          <w:bCs/>
          <w:sz w:val="36"/>
          <w:szCs w:val="36"/>
        </w:rPr>
      </w:pPr>
      <w:r w:rsidRPr="00492C5E">
        <w:rPr>
          <w:rFonts w:ascii="Traditional Arabic" w:hAnsi="Traditional Arabic" w:cs="Traditional Arabic"/>
          <w:b/>
          <w:bCs/>
          <w:sz w:val="36"/>
          <w:szCs w:val="36"/>
          <w:rtl/>
        </w:rPr>
        <w:lastRenderedPageBreak/>
        <w:t>الثقوب الدودية</w:t>
      </w:r>
      <w:r w:rsidR="00FE3CE0"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 xml:space="preserve"> أبواب بين الأبعاد؟</w:t>
      </w:r>
    </w:p>
    <w:p w14:paraId="31D50703" w14:textId="2CB5CC21" w:rsidR="00E9095B" w:rsidRPr="00492C5E" w:rsidRDefault="00E9095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حين صاغ </w:t>
      </w:r>
      <w:r w:rsidRPr="00492C5E">
        <w:rPr>
          <w:rFonts w:ascii="Traditional Arabic" w:hAnsi="Traditional Arabic" w:cs="Traditional Arabic"/>
          <w:b/>
          <w:bCs/>
          <w:sz w:val="36"/>
          <w:szCs w:val="36"/>
          <w:rtl/>
        </w:rPr>
        <w:t>ألبرت آينشتاين</w:t>
      </w:r>
      <w:r w:rsidRPr="00492C5E">
        <w:rPr>
          <w:rFonts w:ascii="Traditional Arabic" w:hAnsi="Traditional Arabic" w:cs="Traditional Arabic"/>
          <w:sz w:val="36"/>
          <w:szCs w:val="36"/>
          <w:rtl/>
        </w:rPr>
        <w:t xml:space="preserve"> معادلاته في </w:t>
      </w:r>
      <w:r w:rsidRPr="00492C5E">
        <w:rPr>
          <w:rFonts w:ascii="Traditional Arabic" w:hAnsi="Traditional Arabic" w:cs="Traditional Arabic"/>
          <w:b/>
          <w:bCs/>
          <w:sz w:val="36"/>
          <w:szCs w:val="36"/>
          <w:rtl/>
        </w:rPr>
        <w:t>النسبية العامة</w:t>
      </w:r>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1915</w:t>
      </w:r>
      <w:r w:rsidR="00573314"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tl/>
        </w:rPr>
        <w:t xml:space="preserve">، اكتشف مع رياضي يُدعى </w:t>
      </w:r>
      <w:r w:rsidRPr="00492C5E">
        <w:rPr>
          <w:rFonts w:ascii="Traditional Arabic" w:hAnsi="Traditional Arabic" w:cs="Traditional Arabic"/>
          <w:b/>
          <w:bCs/>
          <w:sz w:val="36"/>
          <w:szCs w:val="36"/>
          <w:rtl/>
        </w:rPr>
        <w:t>ناثان روزن</w:t>
      </w:r>
      <w:r w:rsidRPr="00492C5E">
        <w:rPr>
          <w:rFonts w:ascii="Traditional Arabic" w:hAnsi="Traditional Arabic" w:cs="Traditional Arabic"/>
          <w:sz w:val="36"/>
          <w:szCs w:val="36"/>
          <w:rtl/>
        </w:rPr>
        <w:t xml:space="preserve"> </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Einstein–Rosen bridge</w:t>
      </w:r>
      <w:r w:rsidR="00573314" w:rsidRPr="00492C5E">
        <w:rPr>
          <w:rFonts w:ascii="Traditional Arabic" w:hAnsi="Traditional Arabic" w:cs="Traditional Arabic"/>
          <w:sz w:val="36"/>
          <w:szCs w:val="36"/>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 xml:space="preserve">أن هذه المعادلات تسمح بوجود ممرات أو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أنفاق</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تختصر المسافات بين نقطتين في الكون. سُمّيت لاحقًا بـ </w:t>
      </w:r>
      <w:r w:rsidRPr="00492C5E">
        <w:rPr>
          <w:rFonts w:ascii="Traditional Arabic" w:hAnsi="Traditional Arabic" w:cs="Traditional Arabic"/>
          <w:b/>
          <w:bCs/>
          <w:sz w:val="36"/>
          <w:szCs w:val="36"/>
          <w:rtl/>
        </w:rPr>
        <w:t>الثقوب الدودية</w:t>
      </w:r>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Wormholes</w:t>
      </w:r>
      <w:r w:rsidR="00573314" w:rsidRPr="00492C5E">
        <w:rPr>
          <w:rFonts w:ascii="Traditional Arabic" w:hAnsi="Traditional Arabic" w:cs="Traditional Arabic"/>
          <w:b/>
          <w:bCs/>
          <w:sz w:val="36"/>
          <w:szCs w:val="36"/>
        </w:rPr>
        <w:t>)</w:t>
      </w:r>
      <w:r w:rsidRPr="00492C5E">
        <w:rPr>
          <w:rFonts w:ascii="Traditional Arabic" w:hAnsi="Traditional Arabic" w:cs="Traditional Arabic"/>
          <w:sz w:val="36"/>
          <w:szCs w:val="36"/>
        </w:rPr>
        <w:t>.</w:t>
      </w:r>
    </w:p>
    <w:p w14:paraId="547AC891" w14:textId="5B9643E2" w:rsidR="00E9095B" w:rsidRPr="00492C5E" w:rsidRDefault="00E9095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العالم </w:t>
      </w:r>
      <w:r w:rsidRPr="00492C5E">
        <w:rPr>
          <w:rFonts w:ascii="Traditional Arabic" w:hAnsi="Traditional Arabic" w:cs="Traditional Arabic"/>
          <w:b/>
          <w:bCs/>
          <w:sz w:val="36"/>
          <w:szCs w:val="36"/>
          <w:rtl/>
        </w:rPr>
        <w:t>كيب ثورن</w:t>
      </w:r>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Kip Thorne</w:t>
      </w:r>
      <w:r w:rsidR="00573314" w:rsidRPr="00492C5E">
        <w:rPr>
          <w:rFonts w:ascii="Traditional Arabic" w:hAnsi="Traditional Arabic" w:cs="Traditional Arabic"/>
          <w:b/>
          <w:bCs/>
          <w:sz w:val="36"/>
          <w:szCs w:val="36"/>
        </w:rPr>
        <w:t>)</w:t>
      </w:r>
      <w:r w:rsidRPr="00492C5E">
        <w:rPr>
          <w:rFonts w:ascii="Traditional Arabic" w:hAnsi="Traditional Arabic" w:cs="Traditional Arabic"/>
          <w:sz w:val="36"/>
          <w:szCs w:val="36"/>
        </w:rPr>
        <w:t xml:space="preserve"> – </w:t>
      </w:r>
      <w:r w:rsidRPr="00492C5E">
        <w:rPr>
          <w:rFonts w:ascii="Traditional Arabic" w:hAnsi="Traditional Arabic" w:cs="Traditional Arabic"/>
          <w:sz w:val="36"/>
          <w:szCs w:val="36"/>
          <w:rtl/>
        </w:rPr>
        <w:t xml:space="preserve">الحائز على نوبل – كتب في كتابه </w:t>
      </w:r>
      <w:r w:rsidRPr="00492C5E">
        <w:rPr>
          <w:rFonts w:ascii="Traditional Arabic" w:hAnsi="Traditional Arabic" w:cs="Traditional Arabic"/>
          <w:sz w:val="36"/>
          <w:szCs w:val="36"/>
        </w:rPr>
        <w:t xml:space="preserve">Black Holes &amp; Time Warps </w:t>
      </w:r>
      <w:r w:rsidR="00573314" w:rsidRPr="00492C5E">
        <w:rPr>
          <w:rFonts w:ascii="Traditional Arabic" w:hAnsi="Traditional Arabic" w:cs="Traditional Arabic"/>
          <w:sz w:val="36"/>
          <w:szCs w:val="36"/>
        </w:rPr>
        <w:t>(</w:t>
      </w:r>
      <w:r w:rsidRPr="00492C5E">
        <w:rPr>
          <w:rFonts w:ascii="Traditional Arabic" w:hAnsi="Traditional Arabic" w:cs="Traditional Arabic"/>
          <w:sz w:val="36"/>
          <w:szCs w:val="36"/>
        </w:rPr>
        <w:t>1994</w:t>
      </w:r>
      <w:r w:rsidR="00573314" w:rsidRPr="00492C5E">
        <w:rPr>
          <w:rFonts w:ascii="Traditional Arabic" w:hAnsi="Traditional Arabic" w:cs="Traditional Arabic"/>
          <w:sz w:val="36"/>
          <w:szCs w:val="36"/>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 xml:space="preserve">أن الثقوب الدودية تمثل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أبوابًا كونية محتملة</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لكنها غير مستقرة عمليًا إلا إذا وُجدت مادة غريبة تمنع انهيارها</w:t>
      </w:r>
      <w:r w:rsidRPr="00492C5E">
        <w:rPr>
          <w:rFonts w:ascii="Traditional Arabic" w:hAnsi="Traditional Arabic" w:cs="Traditional Arabic"/>
          <w:sz w:val="36"/>
          <w:szCs w:val="36"/>
        </w:rPr>
        <w:t>.</w:t>
      </w:r>
    </w:p>
    <w:p w14:paraId="056D51A6" w14:textId="7E5ED809" w:rsidR="00E9095B" w:rsidRPr="00492C5E" w:rsidRDefault="00E9095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أما </w:t>
      </w:r>
      <w:r w:rsidRPr="00492C5E">
        <w:rPr>
          <w:rFonts w:ascii="Traditional Arabic" w:hAnsi="Traditional Arabic" w:cs="Traditional Arabic"/>
          <w:b/>
          <w:bCs/>
          <w:sz w:val="36"/>
          <w:szCs w:val="36"/>
          <w:rtl/>
        </w:rPr>
        <w:t xml:space="preserve">ستيفن </w:t>
      </w:r>
      <w:proofErr w:type="spellStart"/>
      <w:r w:rsidRPr="00492C5E">
        <w:rPr>
          <w:rFonts w:ascii="Traditional Arabic" w:hAnsi="Traditional Arabic" w:cs="Traditional Arabic"/>
          <w:b/>
          <w:bCs/>
          <w:sz w:val="36"/>
          <w:szCs w:val="36"/>
          <w:rtl/>
        </w:rPr>
        <w:t>هوكنغ</w:t>
      </w:r>
      <w:proofErr w:type="spellEnd"/>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Stephen Hawking</w:t>
      </w:r>
      <w:r w:rsidR="00573314" w:rsidRPr="00492C5E">
        <w:rPr>
          <w:rFonts w:ascii="Traditional Arabic" w:hAnsi="Traditional Arabic" w:cs="Traditional Arabic"/>
          <w:b/>
          <w:bCs/>
          <w:sz w:val="36"/>
          <w:szCs w:val="36"/>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 xml:space="preserve">فشبّهها </w:t>
      </w:r>
      <w:proofErr w:type="gramStart"/>
      <w:r w:rsidRPr="00492C5E">
        <w:rPr>
          <w:rFonts w:ascii="Traditional Arabic" w:hAnsi="Traditional Arabic" w:cs="Traditional Arabic"/>
          <w:sz w:val="36"/>
          <w:szCs w:val="36"/>
          <w:rtl/>
        </w:rPr>
        <w:t>بـ</w:t>
      </w:r>
      <w:r w:rsidR="00090493" w:rsidRPr="00492C5E">
        <w:rPr>
          <w:rFonts w:ascii="Traditional Arabic" w:hAnsi="Traditional Arabic" w:cs="Traditional Arabic"/>
          <w:sz w:val="36"/>
          <w:szCs w:val="36"/>
          <w:rtl/>
        </w:rPr>
        <w:t>"</w:t>
      </w:r>
      <w:proofErr w:type="gramEnd"/>
      <w:r w:rsidRPr="00492C5E">
        <w:rPr>
          <w:rFonts w:ascii="Traditional Arabic" w:hAnsi="Traditional Arabic" w:cs="Traditional Arabic"/>
          <w:sz w:val="36"/>
          <w:szCs w:val="36"/>
          <w:rtl/>
        </w:rPr>
        <w:t>أنفاق زمنية</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قد تسمح بالسفر عبر الزمن، وذكر في كتابه </w:t>
      </w:r>
      <w:r w:rsidRPr="00492C5E">
        <w:rPr>
          <w:rFonts w:ascii="Traditional Arabic" w:hAnsi="Traditional Arabic" w:cs="Traditional Arabic"/>
          <w:sz w:val="36"/>
          <w:szCs w:val="36"/>
        </w:rPr>
        <w:t xml:space="preserve">The Universe in a Nutshell </w:t>
      </w:r>
      <w:r w:rsidR="00573314" w:rsidRPr="00492C5E">
        <w:rPr>
          <w:rFonts w:ascii="Traditional Arabic" w:hAnsi="Traditional Arabic" w:cs="Traditional Arabic"/>
          <w:sz w:val="36"/>
          <w:szCs w:val="36"/>
        </w:rPr>
        <w:t>(</w:t>
      </w:r>
      <w:r w:rsidRPr="00492C5E">
        <w:rPr>
          <w:rFonts w:ascii="Traditional Arabic" w:hAnsi="Traditional Arabic" w:cs="Traditional Arabic"/>
          <w:sz w:val="36"/>
          <w:szCs w:val="36"/>
        </w:rPr>
        <w:t>2001</w:t>
      </w:r>
      <w:r w:rsidR="00573314" w:rsidRPr="00492C5E">
        <w:rPr>
          <w:rFonts w:ascii="Traditional Arabic" w:hAnsi="Traditional Arabic" w:cs="Traditional Arabic"/>
          <w:sz w:val="36"/>
          <w:szCs w:val="36"/>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أن الرياضيات لا تمنع وجودها، لكن الفيزياء الواقعية لم تثبتها بعد</w:t>
      </w:r>
      <w:r w:rsidRPr="00492C5E">
        <w:rPr>
          <w:rFonts w:ascii="Traditional Arabic" w:hAnsi="Traditional Arabic" w:cs="Traditional Arabic"/>
          <w:sz w:val="36"/>
          <w:szCs w:val="36"/>
        </w:rPr>
        <w:t>.</w:t>
      </w:r>
    </w:p>
    <w:p w14:paraId="4DE20128" w14:textId="4D6AF2B1" w:rsidR="00E9095B" w:rsidRPr="00492C5E" w:rsidRDefault="00E9095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إذن، تعبير النبي ﷺ عن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فتح الباب</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قد لا يكون مجرد استعارة، بل توصيف لواقع غيبي، له ما يقابله في </w:t>
      </w:r>
      <w:r w:rsidRPr="00492C5E">
        <w:rPr>
          <w:rFonts w:ascii="Traditional Arabic" w:hAnsi="Traditional Arabic" w:cs="Traditional Arabic"/>
          <w:b/>
          <w:bCs/>
          <w:sz w:val="36"/>
          <w:szCs w:val="36"/>
          <w:rtl/>
        </w:rPr>
        <w:t>إمكانات الفيزياء النظرية</w:t>
      </w:r>
      <w:r w:rsidRPr="00492C5E">
        <w:rPr>
          <w:rFonts w:ascii="Traditional Arabic" w:hAnsi="Traditional Arabic" w:cs="Traditional Arabic"/>
          <w:sz w:val="36"/>
          <w:szCs w:val="36"/>
        </w:rPr>
        <w:t>.</w:t>
      </w:r>
    </w:p>
    <w:p w14:paraId="725329AE" w14:textId="77777777" w:rsidR="00E9095B" w:rsidRPr="00492C5E" w:rsidRDefault="00E9095B" w:rsidP="00090493">
      <w:pPr>
        <w:pStyle w:val="a3"/>
        <w:shd w:val="clear" w:color="auto" w:fill="E2EFD9" w:themeFill="accent6" w:themeFillTint="33"/>
        <w:bidi/>
        <w:rPr>
          <w:rFonts w:ascii="Traditional Arabic" w:hAnsi="Traditional Arabic" w:cs="Traditional Arabic"/>
          <w:b/>
          <w:bCs/>
          <w:sz w:val="36"/>
          <w:szCs w:val="36"/>
        </w:rPr>
      </w:pPr>
      <w:r w:rsidRPr="00492C5E">
        <w:rPr>
          <w:rFonts w:ascii="Traditional Arabic" w:hAnsi="Traditional Arabic" w:cs="Traditional Arabic"/>
          <w:b/>
          <w:bCs/>
          <w:sz w:val="36"/>
          <w:szCs w:val="36"/>
          <w:rtl/>
        </w:rPr>
        <w:t>الأبعاد الخفية ونظرية الأوتار</w:t>
      </w:r>
    </w:p>
    <w:p w14:paraId="7B72E35B" w14:textId="77C851B3" w:rsidR="00E9095B" w:rsidRPr="00492C5E" w:rsidRDefault="00E9095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الفيزياء الحديثة أيضًا لا تقف عند حدود أبعادنا الأربعة </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الطول والعرض والارتفاع والزمن</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p>
    <w:p w14:paraId="018910AD" w14:textId="3F479C86" w:rsidR="00E9095B" w:rsidRPr="00492C5E" w:rsidRDefault="00E9095B"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نظرية الأوتار الفائقة</w:t>
      </w:r>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String Theory</w:t>
      </w:r>
      <w:r w:rsidR="00573314" w:rsidRPr="00492C5E">
        <w:rPr>
          <w:rFonts w:ascii="Traditional Arabic" w:hAnsi="Traditional Arabic" w:cs="Traditional Arabic"/>
          <w:b/>
          <w:bCs/>
          <w:sz w:val="36"/>
          <w:szCs w:val="36"/>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 xml:space="preserve">تقول إن الكون قد يحتوي على </w:t>
      </w:r>
      <w:r w:rsidRPr="00492C5E">
        <w:rPr>
          <w:rFonts w:ascii="Traditional Arabic" w:hAnsi="Traditional Arabic" w:cs="Traditional Arabic"/>
          <w:b/>
          <w:bCs/>
          <w:sz w:val="36"/>
          <w:szCs w:val="36"/>
        </w:rPr>
        <w:t xml:space="preserve">10 </w:t>
      </w:r>
      <w:r w:rsidRPr="00492C5E">
        <w:rPr>
          <w:rFonts w:ascii="Traditional Arabic" w:hAnsi="Traditional Arabic" w:cs="Traditional Arabic"/>
          <w:b/>
          <w:bCs/>
          <w:sz w:val="36"/>
          <w:szCs w:val="36"/>
          <w:rtl/>
        </w:rPr>
        <w:t>أو 11 بُعدًا</w:t>
      </w:r>
      <w:r w:rsidRPr="00492C5E">
        <w:rPr>
          <w:rFonts w:ascii="Traditional Arabic" w:hAnsi="Traditional Arabic" w:cs="Traditional Arabic"/>
          <w:sz w:val="36"/>
          <w:szCs w:val="36"/>
          <w:rtl/>
        </w:rPr>
        <w:t>، لكننا لا نرى منها سوى الأربعة</w:t>
      </w:r>
      <w:r w:rsidRPr="00492C5E">
        <w:rPr>
          <w:rFonts w:ascii="Traditional Arabic" w:hAnsi="Traditional Arabic" w:cs="Traditional Arabic"/>
          <w:sz w:val="36"/>
          <w:szCs w:val="36"/>
        </w:rPr>
        <w:t>.</w:t>
      </w:r>
    </w:p>
    <w:p w14:paraId="02515EA5" w14:textId="748245BF" w:rsidR="00E9095B" w:rsidRPr="00492C5E" w:rsidRDefault="00E9095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الأبعاد الأخرى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مطوية</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أو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ملتفة</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حول نفسها بطريقة دقيقة جدًا لا نستطيع إدراكها</w:t>
      </w:r>
      <w:r w:rsidRPr="00492C5E">
        <w:rPr>
          <w:rFonts w:ascii="Traditional Arabic" w:hAnsi="Traditional Arabic" w:cs="Traditional Arabic"/>
          <w:sz w:val="36"/>
          <w:szCs w:val="36"/>
        </w:rPr>
        <w:t>.</w:t>
      </w:r>
    </w:p>
    <w:p w14:paraId="06A8905A" w14:textId="40E2658D" w:rsidR="00E9095B" w:rsidRPr="00492C5E" w:rsidRDefault="00E9095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وهذا يُضيء لنا قوله تعالى</w:t>
      </w:r>
      <w:r w:rsidR="00FE3CE0" w:rsidRPr="00492C5E">
        <w:rPr>
          <w:rFonts w:ascii="Traditional Arabic" w:hAnsi="Traditional Arabic" w:cs="Traditional Arabic"/>
          <w:sz w:val="36"/>
          <w:szCs w:val="36"/>
          <w:rtl/>
        </w:rPr>
        <w:t>:</w:t>
      </w:r>
      <w:r w:rsidR="00090493" w:rsidRPr="00492C5E">
        <w:rPr>
          <w:rFonts w:ascii="Traditional Arabic" w:hAnsi="Traditional Arabic" w:cs="Traditional Arabic" w:hint="cs"/>
          <w:b/>
          <w:bCs/>
          <w:sz w:val="36"/>
          <w:szCs w:val="36"/>
          <w:rtl/>
        </w:rPr>
        <w:t xml:space="preserve"> </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إنه يراكم هو وقبيله من حيث لا ترونهم</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الأعراف</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27</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فقد تكون هناك مخلوقات – كالملائكة والجن – تتحرك في مستويات وأبعاد لا ندركها، لكنها تدركنا</w:t>
      </w:r>
      <w:r w:rsidRPr="00492C5E">
        <w:rPr>
          <w:rFonts w:ascii="Traditional Arabic" w:hAnsi="Traditional Arabic" w:cs="Traditional Arabic"/>
          <w:sz w:val="36"/>
          <w:szCs w:val="36"/>
        </w:rPr>
        <w:t>.</w:t>
      </w:r>
    </w:p>
    <w:p w14:paraId="0BB67259" w14:textId="38464722" w:rsidR="00E9095B" w:rsidRPr="00492C5E" w:rsidRDefault="00C55298" w:rsidP="00377854">
      <w:pPr>
        <w:pStyle w:val="a3"/>
        <w:bidi/>
        <w:rPr>
          <w:rFonts w:ascii="Traditional Arabic" w:hAnsi="Traditional Arabic" w:cs="Traditional Arabic"/>
          <w:sz w:val="36"/>
          <w:szCs w:val="36"/>
        </w:rPr>
      </w:pPr>
      <w:r w:rsidRPr="00492C5E">
        <w:rPr>
          <w:rFonts w:ascii="Segoe UI Symbol" w:hAnsi="Segoe UI Symbol" w:cs="Arial" w:hint="cs"/>
          <w:sz w:val="36"/>
          <w:szCs w:val="36"/>
          <w:rtl/>
        </w:rPr>
        <w:lastRenderedPageBreak/>
        <w:t>ف</w:t>
      </w:r>
      <w:r w:rsidR="00E9095B" w:rsidRPr="00492C5E">
        <w:rPr>
          <w:rFonts w:ascii="Traditional Arabic" w:hAnsi="Traditional Arabic" w:cs="Traditional Arabic"/>
          <w:sz w:val="36"/>
          <w:szCs w:val="36"/>
          <w:rtl/>
        </w:rPr>
        <w:t>لم يعد المعراج مجرد حادثة غيبية بعيدة، بل احتمالًا فيزيائيًا ضمنًا في بنية الكون، يشهد للنبوة بدل أن يعارضها</w:t>
      </w:r>
      <w:r w:rsidR="00E9095B" w:rsidRPr="00492C5E">
        <w:rPr>
          <w:rFonts w:ascii="Traditional Arabic" w:hAnsi="Traditional Arabic" w:cs="Traditional Arabic"/>
          <w:sz w:val="36"/>
          <w:szCs w:val="36"/>
        </w:rPr>
        <w:t>.</w:t>
      </w:r>
      <w:r w:rsidR="00E9095B" w:rsidRPr="00492C5E">
        <w:rPr>
          <w:rFonts w:ascii="Traditional Arabic" w:hAnsi="Traditional Arabic" w:cs="Traditional Arabic"/>
          <w:sz w:val="36"/>
          <w:szCs w:val="36"/>
        </w:rPr>
        <w:br/>
      </w:r>
      <w:r w:rsidR="00E9095B" w:rsidRPr="00492C5E">
        <w:rPr>
          <w:rFonts w:ascii="Traditional Arabic" w:hAnsi="Traditional Arabic" w:cs="Traditional Arabic"/>
          <w:sz w:val="36"/>
          <w:szCs w:val="36"/>
          <w:rtl/>
        </w:rPr>
        <w:t xml:space="preserve">فإذا كان العلماء اليوم يناقشون </w:t>
      </w:r>
      <w:r w:rsidR="00090493" w:rsidRPr="00492C5E">
        <w:rPr>
          <w:rFonts w:ascii="Traditional Arabic" w:hAnsi="Traditional Arabic" w:cs="Traditional Arabic"/>
          <w:sz w:val="36"/>
          <w:szCs w:val="36"/>
          <w:rtl/>
        </w:rPr>
        <w:t>"</w:t>
      </w:r>
      <w:r w:rsidR="00E9095B" w:rsidRPr="00492C5E">
        <w:rPr>
          <w:rFonts w:ascii="Traditional Arabic" w:hAnsi="Traditional Arabic" w:cs="Traditional Arabic"/>
          <w:sz w:val="36"/>
          <w:szCs w:val="36"/>
          <w:rtl/>
        </w:rPr>
        <w:t>بوابات</w:t>
      </w:r>
      <w:r w:rsidR="00090493" w:rsidRPr="00492C5E">
        <w:rPr>
          <w:rFonts w:ascii="Traditional Arabic" w:hAnsi="Traditional Arabic" w:cs="Traditional Arabic"/>
          <w:sz w:val="36"/>
          <w:szCs w:val="36"/>
          <w:rtl/>
        </w:rPr>
        <w:t>"</w:t>
      </w:r>
      <w:r w:rsidR="00E9095B" w:rsidRPr="00492C5E">
        <w:rPr>
          <w:rFonts w:ascii="Traditional Arabic" w:hAnsi="Traditional Arabic" w:cs="Traditional Arabic"/>
          <w:sz w:val="36"/>
          <w:szCs w:val="36"/>
          <w:rtl/>
        </w:rPr>
        <w:t xml:space="preserve"> </w:t>
      </w:r>
      <w:proofErr w:type="spellStart"/>
      <w:r w:rsidR="00E9095B" w:rsidRPr="00492C5E">
        <w:rPr>
          <w:rFonts w:ascii="Traditional Arabic" w:hAnsi="Traditional Arabic" w:cs="Traditional Arabic"/>
          <w:sz w:val="36"/>
          <w:szCs w:val="36"/>
          <w:rtl/>
        </w:rPr>
        <w:t>و</w:t>
      </w:r>
      <w:r w:rsidR="00090493" w:rsidRPr="00492C5E">
        <w:rPr>
          <w:rFonts w:ascii="Traditional Arabic" w:hAnsi="Traditional Arabic" w:cs="Traditional Arabic"/>
          <w:sz w:val="36"/>
          <w:szCs w:val="36"/>
          <w:rtl/>
        </w:rPr>
        <w:t>"</w:t>
      </w:r>
      <w:r w:rsidR="00E9095B" w:rsidRPr="00492C5E">
        <w:rPr>
          <w:rFonts w:ascii="Traditional Arabic" w:hAnsi="Traditional Arabic" w:cs="Traditional Arabic"/>
          <w:sz w:val="36"/>
          <w:szCs w:val="36"/>
          <w:rtl/>
        </w:rPr>
        <w:t>أبعادًا</w:t>
      </w:r>
      <w:proofErr w:type="spellEnd"/>
      <w:r w:rsidR="00090493" w:rsidRPr="00492C5E">
        <w:rPr>
          <w:rFonts w:ascii="Traditional Arabic" w:hAnsi="Traditional Arabic" w:cs="Traditional Arabic"/>
          <w:sz w:val="36"/>
          <w:szCs w:val="36"/>
          <w:rtl/>
        </w:rPr>
        <w:t>"</w:t>
      </w:r>
      <w:r w:rsidR="00E9095B" w:rsidRPr="00492C5E">
        <w:rPr>
          <w:rFonts w:ascii="Traditional Arabic" w:hAnsi="Traditional Arabic" w:cs="Traditional Arabic"/>
          <w:sz w:val="36"/>
          <w:szCs w:val="36"/>
          <w:rtl/>
        </w:rPr>
        <w:t xml:space="preserve"> </w:t>
      </w:r>
      <w:proofErr w:type="spellStart"/>
      <w:r w:rsidR="00E9095B" w:rsidRPr="00492C5E">
        <w:rPr>
          <w:rFonts w:ascii="Traditional Arabic" w:hAnsi="Traditional Arabic" w:cs="Traditional Arabic"/>
          <w:sz w:val="36"/>
          <w:szCs w:val="36"/>
          <w:rtl/>
        </w:rPr>
        <w:t>و</w:t>
      </w:r>
      <w:r w:rsidR="00090493" w:rsidRPr="00492C5E">
        <w:rPr>
          <w:rFonts w:ascii="Traditional Arabic" w:hAnsi="Traditional Arabic" w:cs="Traditional Arabic"/>
          <w:sz w:val="36"/>
          <w:szCs w:val="36"/>
          <w:rtl/>
        </w:rPr>
        <w:t>"</w:t>
      </w:r>
      <w:r w:rsidR="00E9095B" w:rsidRPr="00492C5E">
        <w:rPr>
          <w:rFonts w:ascii="Traditional Arabic" w:hAnsi="Traditional Arabic" w:cs="Traditional Arabic"/>
          <w:sz w:val="36"/>
          <w:szCs w:val="36"/>
          <w:rtl/>
        </w:rPr>
        <w:t>أنفاقًا</w:t>
      </w:r>
      <w:proofErr w:type="spellEnd"/>
      <w:r w:rsidR="00090493" w:rsidRPr="00492C5E">
        <w:rPr>
          <w:rFonts w:ascii="Traditional Arabic" w:hAnsi="Traditional Arabic" w:cs="Traditional Arabic"/>
          <w:sz w:val="36"/>
          <w:szCs w:val="36"/>
          <w:rtl/>
        </w:rPr>
        <w:t>"</w:t>
      </w:r>
      <w:r w:rsidR="00E9095B" w:rsidRPr="00492C5E">
        <w:rPr>
          <w:rFonts w:ascii="Traditional Arabic" w:hAnsi="Traditional Arabic" w:cs="Traditional Arabic"/>
          <w:sz w:val="36"/>
          <w:szCs w:val="36"/>
          <w:rtl/>
        </w:rPr>
        <w:t xml:space="preserve"> لا نراها، فكيف نعجب أن نبيًا أُسري به في لحظات إلى السماوات العُلا عبر </w:t>
      </w:r>
      <w:r w:rsidR="00090493" w:rsidRPr="00492C5E">
        <w:rPr>
          <w:rFonts w:ascii="Traditional Arabic" w:hAnsi="Traditional Arabic" w:cs="Traditional Arabic"/>
          <w:sz w:val="36"/>
          <w:szCs w:val="36"/>
          <w:rtl/>
        </w:rPr>
        <w:t>"</w:t>
      </w:r>
      <w:r w:rsidR="00E9095B" w:rsidRPr="00492C5E">
        <w:rPr>
          <w:rFonts w:ascii="Traditional Arabic" w:hAnsi="Traditional Arabic" w:cs="Traditional Arabic"/>
          <w:sz w:val="36"/>
          <w:szCs w:val="36"/>
          <w:rtl/>
        </w:rPr>
        <w:t>باب مفتوح</w:t>
      </w:r>
      <w:r w:rsidR="00090493" w:rsidRPr="00492C5E">
        <w:rPr>
          <w:rFonts w:ascii="Traditional Arabic" w:hAnsi="Traditional Arabic" w:cs="Traditional Arabic"/>
          <w:sz w:val="36"/>
          <w:szCs w:val="36"/>
          <w:rtl/>
        </w:rPr>
        <w:t>"</w:t>
      </w:r>
      <w:r w:rsidR="00E9095B" w:rsidRPr="00492C5E">
        <w:rPr>
          <w:rFonts w:ascii="Traditional Arabic" w:hAnsi="Traditional Arabic" w:cs="Traditional Arabic"/>
          <w:sz w:val="36"/>
          <w:szCs w:val="36"/>
          <w:rtl/>
        </w:rPr>
        <w:t>؟</w:t>
      </w:r>
    </w:p>
    <w:p w14:paraId="714D7A85" w14:textId="6205999C" w:rsidR="00E9095B" w:rsidRPr="00492C5E" w:rsidRDefault="00E9095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ولعل هذا من تمام قوله تعالى</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 xml:space="preserve">سَنُرِيهِمْ آيَاتِنَا فِي الْآفَاقِ وَفِي أَنْفُسِهِمْ حَتَّى يَتَبَيَّنَ لَهُمْ أَنَّهُ الْحَقُّ ۗ أَوَلَمْ يَكْفِ بِرَبِّكَ أَنَّهُ </w:t>
      </w:r>
      <w:proofErr w:type="spellStart"/>
      <w:r w:rsidRPr="00492C5E">
        <w:rPr>
          <w:rFonts w:ascii="Traditional Arabic" w:hAnsi="Traditional Arabic" w:cs="Traditional Arabic"/>
          <w:b/>
          <w:bCs/>
          <w:sz w:val="36"/>
          <w:szCs w:val="36"/>
          <w:rtl/>
        </w:rPr>
        <w:t>عَلَىٰ</w:t>
      </w:r>
      <w:proofErr w:type="spellEnd"/>
      <w:r w:rsidRPr="00492C5E">
        <w:rPr>
          <w:rFonts w:ascii="Traditional Arabic" w:hAnsi="Traditional Arabic" w:cs="Traditional Arabic"/>
          <w:b/>
          <w:bCs/>
          <w:sz w:val="36"/>
          <w:szCs w:val="36"/>
          <w:rtl/>
        </w:rPr>
        <w:t xml:space="preserve"> كُلِّ شَيْءٍ شَهِيدٌ</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فصلت</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53</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p>
    <w:p w14:paraId="44623E48" w14:textId="403ABC91" w:rsidR="008461D9" w:rsidRPr="00492C5E" w:rsidRDefault="00E9095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فالآيات في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الآفاق</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قد تكون هذه الاكتشافات العلمية التي تلمّح إلى أبوابٍ وأبعادٍ</w:t>
      </w:r>
      <w:r w:rsidR="002408EF" w:rsidRPr="00492C5E">
        <w:rPr>
          <w:rFonts w:ascii="Traditional Arabic" w:hAnsi="Traditional Arabic" w:cs="Traditional Arabic" w:hint="cs"/>
          <w:sz w:val="36"/>
          <w:szCs w:val="36"/>
          <w:rtl/>
        </w:rPr>
        <w:t xml:space="preserve"> خاضعة لقدرة الله، ربما يكتشفها البشر، وربما يرون عليها دلالات وإشارات</w:t>
      </w:r>
      <w:r w:rsidRPr="00492C5E">
        <w:rPr>
          <w:rFonts w:ascii="Traditional Arabic" w:hAnsi="Traditional Arabic" w:cs="Traditional Arabic"/>
          <w:sz w:val="36"/>
          <w:szCs w:val="36"/>
          <w:rtl/>
        </w:rPr>
        <w:t xml:space="preserve">، </w:t>
      </w:r>
      <w:r w:rsidR="002408EF" w:rsidRPr="00492C5E">
        <w:rPr>
          <w:rFonts w:ascii="Traditional Arabic" w:hAnsi="Traditional Arabic" w:cs="Traditional Arabic" w:hint="cs"/>
          <w:sz w:val="36"/>
          <w:szCs w:val="36"/>
          <w:rtl/>
        </w:rPr>
        <w:t>ل</w:t>
      </w:r>
      <w:r w:rsidRPr="00492C5E">
        <w:rPr>
          <w:rFonts w:ascii="Traditional Arabic" w:hAnsi="Traditional Arabic" w:cs="Traditional Arabic"/>
          <w:sz w:val="36"/>
          <w:szCs w:val="36"/>
          <w:rtl/>
        </w:rPr>
        <w:t>يظل الإيمان بأن الله على كل شيء قدير هو الأصل الذي تستند إليه العقول والقلوب</w:t>
      </w:r>
      <w:r w:rsidRPr="00492C5E">
        <w:rPr>
          <w:rFonts w:ascii="Traditional Arabic" w:hAnsi="Traditional Arabic" w:cs="Traditional Arabic"/>
          <w:sz w:val="36"/>
          <w:szCs w:val="36"/>
        </w:rPr>
        <w:t>.</w:t>
      </w:r>
      <w:r w:rsidR="00AB077D" w:rsidRPr="00492C5E">
        <w:rPr>
          <w:rFonts w:ascii="Traditional Arabic" w:hAnsi="Traditional Arabic" w:cs="Traditional Arabic"/>
          <w:sz w:val="36"/>
          <w:szCs w:val="36"/>
        </w:rPr>
        <w:t>.</w:t>
      </w:r>
    </w:p>
    <w:p w14:paraId="07FC1FF5" w14:textId="77777777" w:rsidR="002408EF" w:rsidRPr="00492C5E" w:rsidRDefault="00941EEB" w:rsidP="00090493">
      <w:pPr>
        <w:pStyle w:val="a3"/>
        <w:shd w:val="clear" w:color="auto" w:fill="FFF2CC" w:themeFill="accent4" w:themeFillTint="33"/>
        <w:bidi/>
        <w:rPr>
          <w:rFonts w:ascii="Traditional Arabic" w:hAnsi="Traditional Arabic" w:cs="Traditional Arabic"/>
          <w:b/>
          <w:bCs/>
          <w:sz w:val="40"/>
          <w:szCs w:val="40"/>
        </w:rPr>
      </w:pPr>
      <w:r w:rsidRPr="00492C5E">
        <w:rPr>
          <w:rFonts w:ascii="Traditional Arabic" w:hAnsi="Traditional Arabic" w:cs="Traditional Arabic" w:hint="cs"/>
          <w:b/>
          <w:bCs/>
          <w:sz w:val="40"/>
          <w:szCs w:val="40"/>
          <w:rtl/>
        </w:rPr>
        <w:t xml:space="preserve">6- </w:t>
      </w:r>
      <w:r w:rsidR="002408EF" w:rsidRPr="00492C5E">
        <w:rPr>
          <w:rFonts w:ascii="Traditional Arabic" w:hAnsi="Traditional Arabic" w:cs="Traditional Arabic"/>
          <w:b/>
          <w:bCs/>
          <w:sz w:val="40"/>
          <w:szCs w:val="40"/>
          <w:rtl/>
        </w:rPr>
        <w:t>الوعي الكوني… فكرة تتقدّم بثبات</w:t>
      </w:r>
    </w:p>
    <w:p w14:paraId="6E62BEA3" w14:textId="4CDEBA52" w:rsidR="002408EF" w:rsidRPr="00492C5E" w:rsidRDefault="002408EF"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من أكثر النظريات إثارة للجدل في السنوات الأخيرة فكرة </w:t>
      </w:r>
      <w:r w:rsidRPr="00492C5E">
        <w:rPr>
          <w:rFonts w:ascii="Traditional Arabic" w:hAnsi="Traditional Arabic" w:cs="Traditional Arabic"/>
          <w:b/>
          <w:bCs/>
          <w:sz w:val="36"/>
          <w:szCs w:val="36"/>
          <w:rtl/>
        </w:rPr>
        <w:t>الوعي الكوني</w:t>
      </w:r>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Cosmic Consciousness</w:t>
      </w:r>
      <w:r w:rsidR="00573314"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tl/>
        </w:rPr>
        <w:t xml:space="preserve">، أو ما يُعرف فلسفيًا بـ </w:t>
      </w:r>
      <w:proofErr w:type="spellStart"/>
      <w:r w:rsidRPr="00492C5E">
        <w:rPr>
          <w:rFonts w:ascii="Traditional Arabic" w:hAnsi="Traditional Arabic" w:cs="Traditional Arabic"/>
          <w:b/>
          <w:bCs/>
          <w:sz w:val="36"/>
          <w:szCs w:val="36"/>
        </w:rPr>
        <w:t>panpsychism</w:t>
      </w:r>
      <w:proofErr w:type="spellEnd"/>
      <w:r w:rsidRPr="00492C5E">
        <w:rPr>
          <w:rFonts w:ascii="Traditional Arabic" w:hAnsi="Traditional Arabic" w:cs="Traditional Arabic"/>
          <w:sz w:val="36"/>
          <w:szCs w:val="36"/>
          <w:rtl/>
        </w:rPr>
        <w:t xml:space="preserve">، وهي ترى أن الوعي ليس حكرًا على الكائنات الحية، بل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صفة أولية</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في نسيج الكون ذاته، مثل الكتلة أو الشحنة، حاضرة بدرجات متفاوتة حتى في المادة الجامدة</w:t>
      </w:r>
      <w:r w:rsidRPr="00492C5E">
        <w:rPr>
          <w:rFonts w:ascii="Traditional Arabic" w:hAnsi="Traditional Arabic" w:cs="Traditional Arabic"/>
          <w:sz w:val="36"/>
          <w:szCs w:val="36"/>
        </w:rPr>
        <w:t>.</w:t>
      </w:r>
    </w:p>
    <w:p w14:paraId="5D385BBD" w14:textId="77777777" w:rsidR="002408EF" w:rsidRPr="00492C5E" w:rsidRDefault="002408EF"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ورغم أن هذه النظرية ما تزال في طور الفلسفة العلمية، ولم تُقبل كإجماع علمي، إلا أنها بدأت تشق طريقها تدريجيًا إلى عقول فلاسفة وعلماء كبار، تجاوزوا النموذج المادي التقليدي، واقترحوا أن الوعي قد يكون مكوّنًا بنيويًا في الواقع ذاته، لا مجرد إفراز ثانوي لنشاط الدماغ</w:t>
      </w:r>
      <w:r w:rsidRPr="00492C5E">
        <w:rPr>
          <w:rFonts w:ascii="Traditional Arabic" w:hAnsi="Traditional Arabic" w:cs="Traditional Arabic"/>
          <w:sz w:val="36"/>
          <w:szCs w:val="36"/>
        </w:rPr>
        <w:t>.</w:t>
      </w:r>
    </w:p>
    <w:p w14:paraId="56244A7C" w14:textId="40907D4E" w:rsidR="002408EF" w:rsidRPr="00492C5E" w:rsidRDefault="002408EF"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فالفيزيائي الحائز على نوبل </w:t>
      </w:r>
      <w:r w:rsidRPr="00492C5E">
        <w:rPr>
          <w:rFonts w:ascii="Traditional Arabic" w:hAnsi="Traditional Arabic" w:cs="Traditional Arabic"/>
          <w:b/>
          <w:bCs/>
          <w:sz w:val="36"/>
          <w:szCs w:val="36"/>
          <w:rtl/>
        </w:rPr>
        <w:t xml:space="preserve">روجر </w:t>
      </w:r>
      <w:proofErr w:type="spellStart"/>
      <w:r w:rsidRPr="00492C5E">
        <w:rPr>
          <w:rFonts w:ascii="Traditional Arabic" w:hAnsi="Traditional Arabic" w:cs="Traditional Arabic"/>
          <w:b/>
          <w:bCs/>
          <w:sz w:val="36"/>
          <w:szCs w:val="36"/>
          <w:rtl/>
        </w:rPr>
        <w:t>بنروز</w:t>
      </w:r>
      <w:proofErr w:type="spellEnd"/>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Roger Penrose</w:t>
      </w:r>
      <w:r w:rsidR="00573314" w:rsidRPr="00492C5E">
        <w:rPr>
          <w:rFonts w:ascii="Traditional Arabic" w:hAnsi="Traditional Arabic" w:cs="Traditional Arabic"/>
          <w:b/>
          <w:bCs/>
          <w:sz w:val="36"/>
          <w:szCs w:val="36"/>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صرّح قائلًا</w:t>
      </w:r>
      <w:r w:rsidR="00FE3CE0" w:rsidRPr="00492C5E">
        <w:rPr>
          <w:rFonts w:ascii="Traditional Arabic" w:hAnsi="Traditional Arabic" w:cs="Traditional Arabic"/>
          <w:sz w:val="36"/>
          <w:szCs w:val="36"/>
          <w:rtl/>
        </w:rPr>
        <w:t>:</w:t>
      </w:r>
    </w:p>
    <w:p w14:paraId="494A554E" w14:textId="23C2A9E6" w:rsidR="002408EF" w:rsidRPr="00492C5E" w:rsidRDefault="00090493"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tl/>
        </w:rPr>
        <w:t>يمكنني القول بأن للكون غاية في معنى محدد. فهو ليس موجودًا مجردًا بالصدفة</w:t>
      </w:r>
      <w:r w:rsidR="002408EF" w:rsidRPr="00492C5E">
        <w:rPr>
          <w:rFonts w:ascii="Traditional Arabic" w:hAnsi="Traditional Arabic" w:cs="Traditional Arabic"/>
          <w:sz w:val="36"/>
          <w:szCs w:val="36"/>
        </w:rPr>
        <w:t>.</w:t>
      </w:r>
      <w:r w:rsidRPr="00492C5E">
        <w:rPr>
          <w:rFonts w:ascii="Traditional Arabic" w:hAnsi="Traditional Arabic" w:cs="Traditional Arabic"/>
          <w:sz w:val="36"/>
          <w:szCs w:val="36"/>
          <w:rtl/>
        </w:rPr>
        <w:t>"</w:t>
      </w:r>
    </w:p>
    <w:p w14:paraId="43B77E82" w14:textId="37408203" w:rsidR="002408EF" w:rsidRPr="00492C5E" w:rsidRDefault="002408EF"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lastRenderedPageBreak/>
        <w:t xml:space="preserve">وقد جاءت هذه الرؤية ضمن سياق طرحه لنظرية </w:t>
      </w:r>
      <w:r w:rsidRPr="00492C5E">
        <w:rPr>
          <w:rFonts w:ascii="Traditional Arabic" w:hAnsi="Traditional Arabic" w:cs="Traditional Arabic"/>
          <w:b/>
          <w:bCs/>
          <w:sz w:val="36"/>
          <w:szCs w:val="36"/>
        </w:rPr>
        <w:t xml:space="preserve">Orchestrated Objective Reduction </w:t>
      </w:r>
      <w:r w:rsidR="00573314" w:rsidRPr="00492C5E">
        <w:rPr>
          <w:rFonts w:ascii="Traditional Arabic" w:hAnsi="Traditional Arabic" w:cs="Traditional Arabic"/>
          <w:b/>
          <w:bCs/>
          <w:sz w:val="36"/>
          <w:szCs w:val="36"/>
        </w:rPr>
        <w:t>(</w:t>
      </w:r>
      <w:proofErr w:type="spellStart"/>
      <w:r w:rsidRPr="00492C5E">
        <w:rPr>
          <w:rFonts w:ascii="Traditional Arabic" w:hAnsi="Traditional Arabic" w:cs="Traditional Arabic"/>
          <w:b/>
          <w:bCs/>
          <w:sz w:val="36"/>
          <w:szCs w:val="36"/>
        </w:rPr>
        <w:t>Orch</w:t>
      </w:r>
      <w:proofErr w:type="spellEnd"/>
      <w:r w:rsidRPr="00492C5E">
        <w:rPr>
          <w:rFonts w:ascii="Traditional Arabic" w:hAnsi="Traditional Arabic" w:cs="Traditional Arabic"/>
          <w:b/>
          <w:bCs/>
          <w:sz w:val="36"/>
          <w:szCs w:val="36"/>
        </w:rPr>
        <w:t>-OR</w:t>
      </w:r>
      <w:r w:rsidR="00573314"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tl/>
        </w:rPr>
        <w:t>، التي ترى أن الوعي مرتبط بانهيار الحالة الكمومية في بنية الزمكان ذاته، لا في الدماغ فقط</w:t>
      </w:r>
      <w:r w:rsidRPr="00492C5E">
        <w:rPr>
          <w:rFonts w:ascii="Traditional Arabic" w:hAnsi="Traditional Arabic" w:cs="Traditional Arabic"/>
          <w:sz w:val="36"/>
          <w:szCs w:val="36"/>
        </w:rPr>
        <w:t>.</w:t>
      </w:r>
    </w:p>
    <w:p w14:paraId="717D0DA7" w14:textId="689C993F" w:rsidR="002408EF" w:rsidRPr="00492C5E" w:rsidRDefault="002408EF"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وعلى المنوال ذاته، يرى عالم الأعصاب الشهير </w:t>
      </w:r>
      <w:r w:rsidRPr="00492C5E">
        <w:rPr>
          <w:rFonts w:ascii="Traditional Arabic" w:hAnsi="Traditional Arabic" w:cs="Traditional Arabic"/>
          <w:b/>
          <w:bCs/>
          <w:sz w:val="36"/>
          <w:szCs w:val="36"/>
          <w:rtl/>
        </w:rPr>
        <w:t>كريستوف كوك</w:t>
      </w:r>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Christof Koch</w:t>
      </w:r>
      <w:r w:rsidR="00573314" w:rsidRPr="00492C5E">
        <w:rPr>
          <w:rFonts w:ascii="Traditional Arabic" w:hAnsi="Traditional Arabic" w:cs="Traditional Arabic"/>
          <w:b/>
          <w:bCs/>
          <w:sz w:val="36"/>
          <w:szCs w:val="36"/>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أن الوعي ليس مقتصرًا على الإنسان، بل يمكن أن يظهر في أي نظام يعالج المعلومات بتكامل كافٍ. إذ يقول</w:t>
      </w:r>
      <w:r w:rsidR="00FE3CE0" w:rsidRPr="00492C5E">
        <w:rPr>
          <w:rFonts w:ascii="Traditional Arabic" w:hAnsi="Traditional Arabic" w:cs="Traditional Arabic"/>
          <w:sz w:val="36"/>
          <w:szCs w:val="36"/>
          <w:rtl/>
        </w:rPr>
        <w:t>:</w:t>
      </w:r>
    </w:p>
    <w:p w14:paraId="6581A3FF" w14:textId="3386F236" w:rsidR="002408EF" w:rsidRPr="00492C5E" w:rsidRDefault="00090493"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tl/>
        </w:rPr>
        <w:t>الوعي يظهر في أي نظام لديه قدرة متكاملة كافية على معالجة المعلومات</w:t>
      </w:r>
      <w:r w:rsidR="002408EF" w:rsidRPr="00492C5E">
        <w:rPr>
          <w:rFonts w:ascii="Traditional Arabic" w:hAnsi="Traditional Arabic" w:cs="Traditional Arabic"/>
          <w:sz w:val="36"/>
          <w:szCs w:val="36"/>
        </w:rPr>
        <w:t>.</w:t>
      </w:r>
      <w:r w:rsidRPr="00492C5E">
        <w:rPr>
          <w:rFonts w:ascii="Traditional Arabic" w:hAnsi="Traditional Arabic" w:cs="Traditional Arabic"/>
          <w:sz w:val="36"/>
          <w:szCs w:val="36"/>
          <w:rtl/>
        </w:rPr>
        <w:t>"</w:t>
      </w:r>
    </w:p>
    <w:p w14:paraId="397D4FDE" w14:textId="711BDEEA" w:rsidR="002408EF" w:rsidRPr="00492C5E" w:rsidRDefault="002408EF"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وهذا هو جوهر </w:t>
      </w:r>
      <w:r w:rsidRPr="00492C5E">
        <w:rPr>
          <w:rFonts w:ascii="Traditional Arabic" w:hAnsi="Traditional Arabic" w:cs="Traditional Arabic"/>
          <w:b/>
          <w:bCs/>
          <w:sz w:val="36"/>
          <w:szCs w:val="36"/>
          <w:rtl/>
        </w:rPr>
        <w:t>نظرية التكامل المعلوماتي</w:t>
      </w:r>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Integrated Information Theory - IIT</w:t>
      </w:r>
      <w:r w:rsidR="00573314"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tl/>
        </w:rPr>
        <w:t xml:space="preserve">، التي تقيس الوعي بمؤشر يُدعى </w:t>
      </w:r>
      <w:proofErr w:type="spellStart"/>
      <w:r w:rsidRPr="00492C5E">
        <w:rPr>
          <w:rFonts w:ascii="Traditional Arabic" w:hAnsi="Traditional Arabic" w:cs="Traditional Arabic"/>
          <w:b/>
          <w:bCs/>
          <w:sz w:val="36"/>
          <w:szCs w:val="36"/>
          <w:rtl/>
        </w:rPr>
        <w:t>فاي</w:t>
      </w:r>
      <w:proofErr w:type="spellEnd"/>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Cambria" w:hAnsi="Cambria" w:cs="Cambria"/>
          <w:b/>
          <w:bCs/>
          <w:sz w:val="36"/>
          <w:szCs w:val="36"/>
        </w:rPr>
        <w:t>Φ</w:t>
      </w:r>
      <w:r w:rsidR="00573314"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tl/>
        </w:rPr>
        <w:t>، وهو رقم يحدد مدى تعقيد وترابط المعلومات داخل أي نظام – سواء كان بيولوجيًا أو غير بيولوجي</w:t>
      </w:r>
      <w:r w:rsidRPr="00492C5E">
        <w:rPr>
          <w:rFonts w:ascii="Traditional Arabic" w:hAnsi="Traditional Arabic" w:cs="Traditional Arabic"/>
          <w:sz w:val="36"/>
          <w:szCs w:val="36"/>
        </w:rPr>
        <w:t>.</w:t>
      </w:r>
    </w:p>
    <w:p w14:paraId="176DD683" w14:textId="13975201" w:rsidR="002408EF" w:rsidRPr="00492C5E" w:rsidRDefault="002408EF" w:rsidP="00377854">
      <w:pPr>
        <w:pStyle w:val="a3"/>
        <w:bidi/>
        <w:rPr>
          <w:rFonts w:ascii="Traditional Arabic" w:hAnsi="Traditional Arabic" w:cs="Traditional Arabic"/>
          <w:sz w:val="36"/>
          <w:szCs w:val="36"/>
          <w:rtl/>
        </w:rPr>
      </w:pPr>
      <w:r w:rsidRPr="00492C5E">
        <w:rPr>
          <w:rFonts w:ascii="Traditional Arabic" w:hAnsi="Traditional Arabic" w:cs="Traditional Arabic"/>
          <w:sz w:val="36"/>
          <w:szCs w:val="36"/>
          <w:rtl/>
        </w:rPr>
        <w:t xml:space="preserve">هذه الرؤى، رغم اختلاف </w:t>
      </w:r>
      <w:proofErr w:type="spellStart"/>
      <w:r w:rsidRPr="00492C5E">
        <w:rPr>
          <w:rFonts w:ascii="Traditional Arabic" w:hAnsi="Traditional Arabic" w:cs="Traditional Arabic"/>
          <w:sz w:val="36"/>
          <w:szCs w:val="36"/>
          <w:rtl/>
        </w:rPr>
        <w:t>منطلقاتها</w:t>
      </w:r>
      <w:proofErr w:type="spellEnd"/>
      <w:r w:rsidRPr="00492C5E">
        <w:rPr>
          <w:rFonts w:ascii="Traditional Arabic" w:hAnsi="Traditional Arabic" w:cs="Traditional Arabic"/>
          <w:sz w:val="36"/>
          <w:szCs w:val="36"/>
          <w:rtl/>
        </w:rPr>
        <w:t xml:space="preserve">، تتقاطع في الإشارة إلى أن الوعي قد لا يكون عرضًا طارئًا، بل خاصية أولية عميقة في بُنية الوجود، وهو ما يلتقي </w:t>
      </w:r>
      <w:r w:rsidR="009D51D5"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بوجهٍ من الوجوه </w:t>
      </w:r>
      <w:r w:rsidR="009D51D5"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مع قوله تعالى</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وَإِنْ مِنْ شَيْءٍ إِلَّا يُسَبِّحُ بِحَمْدِهِ وَلَكِنْ لَا تَفْقَهُونَ تَسْبِيحَهُمْ</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الإسراء</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44</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p>
    <w:p w14:paraId="6BCB116A" w14:textId="09AEAB33" w:rsidR="00F27227" w:rsidRPr="00492C5E" w:rsidRDefault="00F27227" w:rsidP="00F27227">
      <w:pPr>
        <w:pStyle w:val="a3"/>
        <w:bidi/>
        <w:rPr>
          <w:rFonts w:ascii="Traditional Arabic" w:hAnsi="Traditional Arabic" w:cs="Traditional Arabic"/>
          <w:b/>
          <w:bCs/>
          <w:sz w:val="36"/>
          <w:szCs w:val="36"/>
        </w:rPr>
      </w:pPr>
      <w:r w:rsidRPr="00492C5E">
        <w:rPr>
          <w:rFonts w:ascii="Traditional Arabic" w:hAnsi="Traditional Arabic" w:cs="Traditional Arabic" w:hint="cs"/>
          <w:sz w:val="36"/>
          <w:szCs w:val="36"/>
          <w:rtl/>
        </w:rPr>
        <w:t xml:space="preserve">ونسب الله الإرادة للجدار في قوله </w:t>
      </w:r>
      <w:r w:rsidRPr="00492C5E">
        <w:rPr>
          <w:rFonts w:ascii="Traditional Arabic" w:hAnsi="Traditional Arabic" w:cs="Traditional Arabic" w:hint="cs"/>
          <w:b/>
          <w:bCs/>
          <w:sz w:val="36"/>
          <w:szCs w:val="36"/>
          <w:rtl/>
        </w:rPr>
        <w:t xml:space="preserve">تعالى </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فَوَجَدَا فِيهَا جِدَارًا يُرِيدُ أَنْ يَنْقَضَّ فَأَقَامَهُ</w:t>
      </w:r>
      <w:r w:rsidR="00090493" w:rsidRPr="00492C5E">
        <w:rPr>
          <w:rFonts w:ascii="Traditional Arabic" w:hAnsi="Traditional Arabic" w:cs="Traditional Arabic"/>
          <w:b/>
          <w:bCs/>
          <w:sz w:val="36"/>
          <w:szCs w:val="36"/>
          <w:rtl/>
        </w:rPr>
        <w:t>"</w:t>
      </w:r>
    </w:p>
    <w:p w14:paraId="686807B1" w14:textId="3E255CE3" w:rsidR="002408EF" w:rsidRPr="00492C5E" w:rsidRDefault="00F27227" w:rsidP="00377854">
      <w:pPr>
        <w:pStyle w:val="a3"/>
        <w:bidi/>
        <w:rPr>
          <w:rFonts w:ascii="Traditional Arabic" w:hAnsi="Traditional Arabic" w:cs="Traditional Arabic"/>
          <w:sz w:val="36"/>
          <w:szCs w:val="36"/>
        </w:rPr>
      </w:pPr>
      <w:r w:rsidRPr="00492C5E">
        <w:rPr>
          <w:rFonts w:ascii="Traditional Arabic" w:hAnsi="Traditional Arabic" w:cs="Traditional Arabic" w:hint="cs"/>
          <w:sz w:val="36"/>
          <w:szCs w:val="36"/>
          <w:rtl/>
        </w:rPr>
        <w:t>و</w:t>
      </w:r>
      <w:r w:rsidR="002408EF" w:rsidRPr="00492C5E">
        <w:rPr>
          <w:rFonts w:ascii="Traditional Arabic" w:hAnsi="Traditional Arabic" w:cs="Traditional Arabic"/>
          <w:sz w:val="36"/>
          <w:szCs w:val="36"/>
          <w:rtl/>
        </w:rPr>
        <w:t>كما جاء في الحديث الصحيح أن النبي ﷺ قال</w:t>
      </w:r>
      <w:r w:rsidR="00FE3CE0" w:rsidRPr="00492C5E">
        <w:rPr>
          <w:rFonts w:ascii="Traditional Arabic" w:hAnsi="Traditional Arabic" w:cs="Traditional Arabic"/>
          <w:sz w:val="36"/>
          <w:szCs w:val="36"/>
          <w:rtl/>
        </w:rPr>
        <w:t>:</w:t>
      </w:r>
      <w:r w:rsidR="00492C5E" w:rsidRPr="00492C5E">
        <w:rPr>
          <w:rFonts w:ascii="Traditional Arabic" w:hAnsi="Traditional Arabic" w:cs="Traditional Arabic" w:hint="cs"/>
          <w:sz w:val="36"/>
          <w:szCs w:val="36"/>
          <w:rtl/>
        </w:rPr>
        <w:t xml:space="preserve"> </w:t>
      </w:r>
      <w:r w:rsidR="00090493"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tl/>
        </w:rPr>
        <w:t xml:space="preserve">إني لأعرف حجرًا بمكة كان يسلم </w:t>
      </w:r>
      <w:proofErr w:type="gramStart"/>
      <w:r w:rsidR="002408EF" w:rsidRPr="00492C5E">
        <w:rPr>
          <w:rFonts w:ascii="Traditional Arabic" w:hAnsi="Traditional Arabic" w:cs="Traditional Arabic"/>
          <w:sz w:val="36"/>
          <w:szCs w:val="36"/>
          <w:rtl/>
        </w:rPr>
        <w:t>علي</w:t>
      </w:r>
      <w:proofErr w:type="gramEnd"/>
      <w:r w:rsidR="002408EF" w:rsidRPr="00492C5E">
        <w:rPr>
          <w:rFonts w:ascii="Traditional Arabic" w:hAnsi="Traditional Arabic" w:cs="Traditional Arabic"/>
          <w:sz w:val="36"/>
          <w:szCs w:val="36"/>
          <w:rtl/>
        </w:rPr>
        <w:t xml:space="preserve"> قبل أن أبعث</w:t>
      </w:r>
      <w:r w:rsidR="00090493"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tl/>
        </w:rPr>
        <w:t>رواه مسلم</w:t>
      </w:r>
      <w:r w:rsidR="00090493"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Pr>
        <w:t>.</w:t>
      </w:r>
      <w:r w:rsidR="002408EF" w:rsidRPr="00492C5E">
        <w:rPr>
          <w:rFonts w:ascii="Traditional Arabic" w:hAnsi="Traditional Arabic" w:cs="Traditional Arabic"/>
          <w:sz w:val="36"/>
          <w:szCs w:val="36"/>
        </w:rPr>
        <w:br/>
      </w:r>
      <w:r w:rsidR="002408EF" w:rsidRPr="00492C5E">
        <w:rPr>
          <w:rFonts w:ascii="Traditional Arabic" w:hAnsi="Traditional Arabic" w:cs="Traditional Arabic"/>
          <w:sz w:val="36"/>
          <w:szCs w:val="36"/>
          <w:rtl/>
        </w:rPr>
        <w:t>وقال ﷺ عن جبل أُحد</w:t>
      </w:r>
      <w:r w:rsidR="00FE3CE0"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tl/>
        </w:rPr>
        <w:t>هذا جبل يحبنا ونحبه</w:t>
      </w:r>
      <w:r w:rsidR="00090493"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tl/>
        </w:rPr>
        <w:t>رواه البخاري</w:t>
      </w:r>
      <w:r w:rsidR="00090493"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Pr>
        <w:t>.</w:t>
      </w:r>
      <w:r w:rsidR="002408EF" w:rsidRPr="00492C5E">
        <w:rPr>
          <w:rFonts w:ascii="Traditional Arabic" w:hAnsi="Traditional Arabic" w:cs="Traditional Arabic"/>
          <w:sz w:val="36"/>
          <w:szCs w:val="36"/>
        </w:rPr>
        <w:br/>
      </w:r>
      <w:r w:rsidR="002408EF" w:rsidRPr="00492C5E">
        <w:rPr>
          <w:rFonts w:ascii="Traditional Arabic" w:hAnsi="Traditional Arabic" w:cs="Traditional Arabic"/>
          <w:sz w:val="36"/>
          <w:szCs w:val="36"/>
          <w:rtl/>
        </w:rPr>
        <w:t>وهي شواهد على أن للجمادات نوعًا من الإدراك يليق بخلق الله</w:t>
      </w:r>
      <w:r w:rsidR="002408EF" w:rsidRPr="00492C5E">
        <w:rPr>
          <w:rFonts w:ascii="Traditional Arabic" w:hAnsi="Traditional Arabic" w:cs="Traditional Arabic"/>
          <w:sz w:val="36"/>
          <w:szCs w:val="36"/>
        </w:rPr>
        <w:t>.</w:t>
      </w:r>
    </w:p>
    <w:p w14:paraId="79FBF8A0" w14:textId="77777777" w:rsidR="002408EF" w:rsidRPr="00492C5E" w:rsidRDefault="002408EF"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ورغم أن هذه النظريات لم تُثبت تجريبيًا حتى الآن، فإن نفيها لم يعد بالبساطة التي كان عليها في السابق، خاصة مع تراكُم شواهد علمية تشير إلى سلوك منظم في المادة غير الواعية ظاهريًا</w:t>
      </w:r>
      <w:r w:rsidRPr="00492C5E">
        <w:rPr>
          <w:rFonts w:ascii="Traditional Arabic" w:hAnsi="Traditional Arabic" w:cs="Traditional Arabic"/>
          <w:sz w:val="36"/>
          <w:szCs w:val="36"/>
        </w:rPr>
        <w:t>.</w:t>
      </w:r>
    </w:p>
    <w:p w14:paraId="527DFE78" w14:textId="1DA554BC" w:rsidR="002408EF" w:rsidRPr="00492C5E" w:rsidRDefault="002408EF"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lastRenderedPageBreak/>
        <w:t xml:space="preserve">ففي عام 2019، نشرت مجلة </w:t>
      </w:r>
      <w:r w:rsidRPr="00492C5E">
        <w:rPr>
          <w:rFonts w:ascii="Traditional Arabic" w:hAnsi="Traditional Arabic" w:cs="Traditional Arabic"/>
          <w:b/>
          <w:bCs/>
          <w:sz w:val="36"/>
          <w:szCs w:val="36"/>
        </w:rPr>
        <w:t>Nature Astronomy</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 xml:space="preserve">بحثًا للفيزيائي </w:t>
      </w:r>
      <w:r w:rsidRPr="00492C5E">
        <w:rPr>
          <w:rFonts w:ascii="Traditional Arabic" w:hAnsi="Traditional Arabic" w:cs="Traditional Arabic"/>
          <w:b/>
          <w:bCs/>
          <w:sz w:val="36"/>
          <w:szCs w:val="36"/>
        </w:rPr>
        <w:t xml:space="preserve">Luciano </w:t>
      </w:r>
      <w:proofErr w:type="spellStart"/>
      <w:r w:rsidRPr="00492C5E">
        <w:rPr>
          <w:rFonts w:ascii="Traditional Arabic" w:hAnsi="Traditional Arabic" w:cs="Traditional Arabic"/>
          <w:b/>
          <w:bCs/>
          <w:sz w:val="36"/>
          <w:szCs w:val="36"/>
        </w:rPr>
        <w:t>Rezzolla</w:t>
      </w:r>
      <w:proofErr w:type="spellEnd"/>
      <w:r w:rsidRPr="00492C5E">
        <w:rPr>
          <w:rFonts w:ascii="Traditional Arabic" w:hAnsi="Traditional Arabic" w:cs="Traditional Arabic"/>
          <w:sz w:val="36"/>
          <w:szCs w:val="36"/>
        </w:rPr>
        <w:t xml:space="preserve"> </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جامعة فرانكفورت</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اقترح فيه نماذج لفهم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الترتيب الذكي</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في نشاط الشمس، يُرجّح وجود تنظيم داخلي معقّد في بعض الأجرام السماوية</w:t>
      </w:r>
      <w:r w:rsidRPr="00492C5E">
        <w:rPr>
          <w:rFonts w:ascii="Traditional Arabic" w:hAnsi="Traditional Arabic" w:cs="Traditional Arabic"/>
          <w:sz w:val="36"/>
          <w:szCs w:val="36"/>
        </w:rPr>
        <w:t>.</w:t>
      </w:r>
    </w:p>
    <w:p w14:paraId="4698349C" w14:textId="77777777" w:rsidR="002408EF" w:rsidRPr="00492C5E" w:rsidRDefault="002408EF"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كما توصّلت الباحثة </w:t>
      </w:r>
      <w:r w:rsidRPr="00492C5E">
        <w:rPr>
          <w:rFonts w:ascii="Traditional Arabic" w:hAnsi="Traditional Arabic" w:cs="Traditional Arabic"/>
          <w:b/>
          <w:bCs/>
          <w:sz w:val="36"/>
          <w:szCs w:val="36"/>
        </w:rPr>
        <w:t>Monica Gagliano</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 xml:space="preserve">في تجاربها على النباتات إلى أن النبات يستجيب للأصوات ويتجه نحو الموسيقى الإيجابية، بل ويصدر ذبذبات صوتية للتواصل، ما يشير إلى أن الحياة </w:t>
      </w:r>
      <w:r w:rsidR="009D51D5"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حتى على مستوى النبات </w:t>
      </w:r>
      <w:r w:rsidR="009D51D5"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ليست صامتة كما كنا نظن</w:t>
      </w:r>
      <w:r w:rsidRPr="00492C5E">
        <w:rPr>
          <w:rFonts w:ascii="Traditional Arabic" w:hAnsi="Traditional Arabic" w:cs="Traditional Arabic"/>
          <w:sz w:val="36"/>
          <w:szCs w:val="36"/>
        </w:rPr>
        <w:t>.</w:t>
      </w:r>
    </w:p>
    <w:p w14:paraId="5827178B" w14:textId="116D8470" w:rsidR="002408EF" w:rsidRPr="00492C5E" w:rsidRDefault="00941EEB" w:rsidP="00377854">
      <w:pPr>
        <w:pStyle w:val="a3"/>
        <w:bidi/>
        <w:rPr>
          <w:rFonts w:ascii="Traditional Arabic" w:hAnsi="Traditional Arabic" w:cs="Traditional Arabic"/>
          <w:sz w:val="36"/>
          <w:szCs w:val="36"/>
        </w:rPr>
      </w:pPr>
      <w:r w:rsidRPr="00492C5E">
        <w:rPr>
          <w:rFonts w:ascii="Segoe UI Symbol" w:hAnsi="Segoe UI Symbol" w:cs="Arial" w:hint="cs"/>
          <w:sz w:val="36"/>
          <w:szCs w:val="36"/>
          <w:rtl/>
        </w:rPr>
        <w:t>ف</w:t>
      </w:r>
      <w:r w:rsidR="002408EF" w:rsidRPr="00492C5E">
        <w:rPr>
          <w:rFonts w:ascii="Traditional Arabic" w:hAnsi="Traditional Arabic" w:cs="Traditional Arabic"/>
          <w:sz w:val="36"/>
          <w:szCs w:val="36"/>
          <w:rtl/>
        </w:rPr>
        <w:t xml:space="preserve">هذه المعطيات تجعل من فكرة </w:t>
      </w:r>
      <w:r w:rsidR="00090493"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tl/>
        </w:rPr>
        <w:t>الوعي الكوني</w:t>
      </w:r>
      <w:r w:rsidR="00090493"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tl/>
        </w:rPr>
        <w:t xml:space="preserve"> </w:t>
      </w:r>
      <w:r w:rsidR="009D51D5"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tl/>
        </w:rPr>
        <w:t xml:space="preserve"> على ما فيها من جدل </w:t>
      </w:r>
      <w:r w:rsidR="009D51D5"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tl/>
        </w:rPr>
        <w:t xml:space="preserve"> بابًا للتأمل في معنى الآية مرة </w:t>
      </w:r>
      <w:proofErr w:type="gramStart"/>
      <w:r w:rsidR="002408EF" w:rsidRPr="00492C5E">
        <w:rPr>
          <w:rFonts w:ascii="Traditional Arabic" w:hAnsi="Traditional Arabic" w:cs="Traditional Arabic"/>
          <w:sz w:val="36"/>
          <w:szCs w:val="36"/>
          <w:rtl/>
        </w:rPr>
        <w:t>أخرى</w:t>
      </w:r>
      <w:r w:rsidR="00FE3CE0" w:rsidRPr="00492C5E">
        <w:rPr>
          <w:rFonts w:ascii="Traditional Arabic" w:hAnsi="Traditional Arabic" w:cs="Traditional Arabic"/>
          <w:sz w:val="36"/>
          <w:szCs w:val="36"/>
          <w:rtl/>
        </w:rPr>
        <w:t>:</w:t>
      </w:r>
      <w:r w:rsidR="00090493" w:rsidRPr="00492C5E">
        <w:rPr>
          <w:rFonts w:ascii="Traditional Arabic" w:hAnsi="Traditional Arabic" w:cs="Traditional Arabic" w:hint="cs"/>
          <w:sz w:val="36"/>
          <w:szCs w:val="36"/>
          <w:rtl/>
          <w:lang w:bidi="ar-EG"/>
        </w:rPr>
        <w:t>{</w:t>
      </w:r>
      <w:proofErr w:type="gramEnd"/>
      <w:r w:rsidR="002408EF" w:rsidRPr="00492C5E">
        <w:rPr>
          <w:rFonts w:ascii="Traditional Arabic" w:hAnsi="Traditional Arabic" w:cs="Traditional Arabic"/>
          <w:b/>
          <w:bCs/>
          <w:sz w:val="36"/>
          <w:szCs w:val="36"/>
          <w:rtl/>
        </w:rPr>
        <w:t>وَإِنْ مِنْ شَيْءٍ إِلَّا يُسَبِّحُ بِحَمْدِهِ</w:t>
      </w:r>
      <w:r w:rsidR="00090493" w:rsidRPr="00492C5E">
        <w:rPr>
          <w:rFonts w:ascii="Traditional Arabic" w:hAnsi="Traditional Arabic" w:cs="Traditional Arabic" w:hint="cs"/>
          <w:sz w:val="36"/>
          <w:szCs w:val="36"/>
          <w:rtl/>
        </w:rPr>
        <w:t>}</w:t>
      </w:r>
      <w:r w:rsidR="002408EF" w:rsidRPr="00492C5E">
        <w:rPr>
          <w:rFonts w:ascii="Traditional Arabic" w:hAnsi="Traditional Arabic" w:cs="Traditional Arabic"/>
          <w:sz w:val="36"/>
          <w:szCs w:val="36"/>
          <w:rtl/>
        </w:rPr>
        <w:t>،</w:t>
      </w:r>
      <w:r w:rsidR="00090493" w:rsidRPr="00492C5E">
        <w:rPr>
          <w:rFonts w:ascii="Traditional Arabic" w:hAnsi="Traditional Arabic" w:cs="Traditional Arabic" w:hint="cs"/>
          <w:sz w:val="36"/>
          <w:szCs w:val="36"/>
          <w:rtl/>
        </w:rPr>
        <w:t xml:space="preserve"> </w:t>
      </w:r>
      <w:r w:rsidR="002408EF" w:rsidRPr="00492C5E">
        <w:rPr>
          <w:rFonts w:ascii="Traditional Arabic" w:hAnsi="Traditional Arabic" w:cs="Traditional Arabic"/>
          <w:sz w:val="36"/>
          <w:szCs w:val="36"/>
          <w:rtl/>
        </w:rPr>
        <w:t xml:space="preserve">فإذا كان العلم يلمّح اليوم إلى </w:t>
      </w:r>
      <w:r w:rsidR="00090493"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tl/>
        </w:rPr>
        <w:t>إدراك</w:t>
      </w:r>
      <w:r w:rsidR="00090493"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tl/>
        </w:rPr>
        <w:t xml:space="preserve"> أو </w:t>
      </w:r>
      <w:r w:rsidR="00090493"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tl/>
        </w:rPr>
        <w:t>تنظيم</w:t>
      </w:r>
      <w:r w:rsidR="00090493" w:rsidRPr="00492C5E">
        <w:rPr>
          <w:rFonts w:ascii="Traditional Arabic" w:hAnsi="Traditional Arabic" w:cs="Traditional Arabic"/>
          <w:sz w:val="36"/>
          <w:szCs w:val="36"/>
          <w:rtl/>
        </w:rPr>
        <w:t>"</w:t>
      </w:r>
      <w:r w:rsidR="002408EF" w:rsidRPr="00492C5E">
        <w:rPr>
          <w:rFonts w:ascii="Traditional Arabic" w:hAnsi="Traditional Arabic" w:cs="Traditional Arabic"/>
          <w:sz w:val="36"/>
          <w:szCs w:val="36"/>
          <w:rtl/>
        </w:rPr>
        <w:t xml:space="preserve"> في الجمادات والنباتات، فإن النص القرآني قد سبق فدلّ على أن كل شيء في الكون له نصيب من الحياة والشعور بقدر ما أراد الله له</w:t>
      </w:r>
      <w:r w:rsidR="002408EF" w:rsidRPr="00492C5E">
        <w:rPr>
          <w:rFonts w:ascii="Traditional Arabic" w:hAnsi="Traditional Arabic" w:cs="Traditional Arabic"/>
          <w:sz w:val="36"/>
          <w:szCs w:val="36"/>
        </w:rPr>
        <w:t>.</w:t>
      </w:r>
    </w:p>
    <w:p w14:paraId="6EBF0549" w14:textId="77777777" w:rsidR="00941EEB" w:rsidRPr="00492C5E" w:rsidRDefault="004D3127" w:rsidP="00090493">
      <w:pPr>
        <w:pStyle w:val="a3"/>
        <w:shd w:val="clear" w:color="auto" w:fill="FFF2CC" w:themeFill="accent4" w:themeFillTint="33"/>
        <w:bidi/>
        <w:rPr>
          <w:rFonts w:ascii="Traditional Arabic" w:hAnsi="Traditional Arabic" w:cs="Traditional Arabic"/>
          <w:b/>
          <w:bCs/>
          <w:sz w:val="40"/>
          <w:szCs w:val="40"/>
        </w:rPr>
      </w:pPr>
      <w:r w:rsidRPr="00492C5E">
        <w:rPr>
          <w:rFonts w:ascii="Traditional Arabic" w:hAnsi="Traditional Arabic" w:cs="Traditional Arabic" w:hint="cs"/>
          <w:b/>
          <w:bCs/>
          <w:sz w:val="40"/>
          <w:szCs w:val="40"/>
          <w:rtl/>
        </w:rPr>
        <w:t>7</w:t>
      </w:r>
      <w:r w:rsidR="00371270" w:rsidRPr="00492C5E">
        <w:rPr>
          <w:rFonts w:ascii="Traditional Arabic" w:hAnsi="Traditional Arabic" w:cs="Traditional Arabic" w:hint="cs"/>
          <w:b/>
          <w:bCs/>
          <w:sz w:val="40"/>
          <w:szCs w:val="40"/>
          <w:rtl/>
        </w:rPr>
        <w:t xml:space="preserve">- </w:t>
      </w:r>
      <w:r w:rsidR="00941EEB" w:rsidRPr="00492C5E">
        <w:rPr>
          <w:rFonts w:ascii="Traditional Arabic" w:hAnsi="Traditional Arabic" w:cs="Traditional Arabic"/>
          <w:b/>
          <w:bCs/>
          <w:sz w:val="40"/>
          <w:szCs w:val="40"/>
          <w:rtl/>
        </w:rPr>
        <w:t>وعي الإنسان لا ينطفئ بالمو</w:t>
      </w:r>
      <w:r w:rsidR="00941EEB" w:rsidRPr="00492C5E">
        <w:rPr>
          <w:rFonts w:ascii="Traditional Arabic" w:hAnsi="Traditional Arabic" w:cs="Traditional Arabic" w:hint="cs"/>
          <w:b/>
          <w:bCs/>
          <w:sz w:val="40"/>
          <w:szCs w:val="40"/>
          <w:rtl/>
        </w:rPr>
        <w:t>ت</w:t>
      </w:r>
    </w:p>
    <w:p w14:paraId="313AC0E6" w14:textId="0DED3DB7" w:rsidR="00941EEB" w:rsidRPr="00492C5E" w:rsidRDefault="00941EE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من المجالات التي قلبت المفاهيم رأسًا على عقب</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b/>
          <w:bCs/>
          <w:sz w:val="36"/>
          <w:szCs w:val="36"/>
          <w:rtl/>
        </w:rPr>
        <w:t>أبحاث ما بعد الموت السريري</w:t>
      </w:r>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Near Death Experiences – NDEs</w:t>
      </w:r>
      <w:r w:rsidR="00573314"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tl/>
        </w:rPr>
        <w:t>، والتي أظهرت أن الإنسان لا يفقد وعيه لحظة توقف القلب كما كان يُعتقد</w:t>
      </w:r>
      <w:r w:rsidRPr="00492C5E">
        <w:rPr>
          <w:rFonts w:ascii="Traditional Arabic" w:hAnsi="Traditional Arabic" w:cs="Traditional Arabic"/>
          <w:sz w:val="36"/>
          <w:szCs w:val="36"/>
        </w:rPr>
        <w:t>.</w:t>
      </w:r>
    </w:p>
    <w:p w14:paraId="3607094D" w14:textId="0587525C" w:rsidR="00941EEB" w:rsidRPr="00492C5E" w:rsidRDefault="00941EE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في دراسة موسعة نُشرت عام 2014 في </w:t>
      </w:r>
      <w:r w:rsidRPr="00492C5E">
        <w:rPr>
          <w:rFonts w:ascii="Traditional Arabic" w:hAnsi="Traditional Arabic" w:cs="Traditional Arabic"/>
          <w:b/>
          <w:bCs/>
          <w:sz w:val="36"/>
          <w:szCs w:val="36"/>
        </w:rPr>
        <w:t>Resuscitation Journal</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 xml:space="preserve">بقيادة الدكتور </w:t>
      </w:r>
      <w:r w:rsidRPr="00492C5E">
        <w:rPr>
          <w:rFonts w:ascii="Traditional Arabic" w:hAnsi="Traditional Arabic" w:cs="Traditional Arabic"/>
          <w:b/>
          <w:bCs/>
          <w:sz w:val="36"/>
          <w:szCs w:val="36"/>
        </w:rPr>
        <w:t xml:space="preserve">Sam </w:t>
      </w:r>
      <w:proofErr w:type="spellStart"/>
      <w:r w:rsidRPr="00492C5E">
        <w:rPr>
          <w:rFonts w:ascii="Traditional Arabic" w:hAnsi="Traditional Arabic" w:cs="Traditional Arabic"/>
          <w:b/>
          <w:bCs/>
          <w:sz w:val="36"/>
          <w:szCs w:val="36"/>
        </w:rPr>
        <w:t>Parnia</w:t>
      </w:r>
      <w:proofErr w:type="spellEnd"/>
      <w:r w:rsidRPr="00492C5E">
        <w:rPr>
          <w:rFonts w:ascii="Traditional Arabic" w:hAnsi="Traditional Arabic" w:cs="Traditional Arabic"/>
          <w:sz w:val="36"/>
          <w:szCs w:val="36"/>
        </w:rPr>
        <w:t xml:space="preserve"> </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جامعة نيويورك</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تمت متابعة 2060 حالة توقف قلب، وأفاد 46% من الناجين بأنهم كانوا واعين تمامًا لما يحدث حولهم، بل وصف بعضهم بدقة ما قاله الأطباء في غرفة الإنعاش، رغم أن قلبه ودماغه كانا متوقفين</w:t>
      </w:r>
      <w:r w:rsidRPr="00492C5E">
        <w:rPr>
          <w:rFonts w:ascii="Traditional Arabic" w:hAnsi="Traditional Arabic" w:cs="Traditional Arabic"/>
          <w:sz w:val="36"/>
          <w:szCs w:val="36"/>
        </w:rPr>
        <w:t>!</w:t>
      </w:r>
    </w:p>
    <w:p w14:paraId="46FCAF55" w14:textId="5135FDC0" w:rsidR="00941EEB" w:rsidRPr="00492C5E" w:rsidRDefault="00941EE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وفي دراسة أخرى نُشرت في </w:t>
      </w:r>
      <w:r w:rsidRPr="00492C5E">
        <w:rPr>
          <w:rFonts w:ascii="Traditional Arabic" w:hAnsi="Traditional Arabic" w:cs="Traditional Arabic"/>
          <w:b/>
          <w:bCs/>
          <w:sz w:val="36"/>
          <w:szCs w:val="36"/>
        </w:rPr>
        <w:t xml:space="preserve">Canadian Medical Association Journal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CMAJ</w:t>
      </w:r>
      <w:r w:rsidR="00573314"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tl/>
        </w:rPr>
        <w:t xml:space="preserve">، تبين أن موجات الدماغ تتنشط فجأة بعد الموت السريري، وأن </w:t>
      </w:r>
      <w:r w:rsidRPr="00492C5E">
        <w:rPr>
          <w:rFonts w:ascii="Traditional Arabic" w:hAnsi="Traditional Arabic" w:cs="Traditional Arabic"/>
          <w:b/>
          <w:bCs/>
          <w:sz w:val="36"/>
          <w:szCs w:val="36"/>
          <w:rtl/>
        </w:rPr>
        <w:t>حاسة السمع</w:t>
      </w:r>
      <w:r w:rsidRPr="00492C5E">
        <w:rPr>
          <w:rFonts w:ascii="Traditional Arabic" w:hAnsi="Traditional Arabic" w:cs="Traditional Arabic"/>
          <w:sz w:val="36"/>
          <w:szCs w:val="36"/>
          <w:rtl/>
        </w:rPr>
        <w:t xml:space="preserve"> تبقى نشطة لبضع دقائق بعد توقف القلب</w:t>
      </w:r>
      <w:r w:rsidRPr="00492C5E">
        <w:rPr>
          <w:rFonts w:ascii="Traditional Arabic" w:hAnsi="Traditional Arabic" w:cs="Traditional Arabic"/>
          <w:sz w:val="36"/>
          <w:szCs w:val="36"/>
        </w:rPr>
        <w:t>.</w:t>
      </w:r>
    </w:p>
    <w:p w14:paraId="66DF19FB" w14:textId="70D253E2" w:rsidR="00090493" w:rsidRPr="00492C5E" w:rsidRDefault="00941EE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lastRenderedPageBreak/>
        <w:t>وهذا ما أشار إليه الحديث النبوي قبل 14 قرنًا</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وإنه ليسمع قرع نعالهم حين يولّون عنه</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البخاري ومسلم</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أي أن الميت يسمع خطوات من يغادرون قبره، مما يؤكد أن الإدراك لا ينطفئ لحظة الموت</w:t>
      </w:r>
      <w:r w:rsidRPr="00492C5E">
        <w:rPr>
          <w:rFonts w:ascii="Traditional Arabic" w:hAnsi="Traditional Arabic" w:cs="Traditional Arabic"/>
          <w:sz w:val="36"/>
          <w:szCs w:val="36"/>
        </w:rPr>
        <w:t>.</w:t>
      </w:r>
    </w:p>
    <w:p w14:paraId="17F4A4AD" w14:textId="77777777" w:rsidR="00941EEB" w:rsidRPr="00492C5E" w:rsidRDefault="00941EEB" w:rsidP="00090493">
      <w:pPr>
        <w:pStyle w:val="a3"/>
        <w:shd w:val="clear" w:color="auto" w:fill="E2EFD9" w:themeFill="accent6" w:themeFillTint="33"/>
        <w:bidi/>
        <w:rPr>
          <w:rFonts w:ascii="Traditional Arabic" w:hAnsi="Traditional Arabic" w:cs="Traditional Arabic"/>
          <w:b/>
          <w:bCs/>
          <w:sz w:val="36"/>
          <w:szCs w:val="36"/>
        </w:rPr>
      </w:pPr>
      <w:r w:rsidRPr="00492C5E">
        <w:rPr>
          <w:rFonts w:ascii="Traditional Arabic" w:hAnsi="Traditional Arabic" w:cs="Traditional Arabic"/>
          <w:b/>
          <w:bCs/>
          <w:sz w:val="36"/>
          <w:szCs w:val="36"/>
          <w:rtl/>
        </w:rPr>
        <w:t>الوعي بين الدماغ والروح</w:t>
      </w:r>
    </w:p>
    <w:p w14:paraId="1F5E494E" w14:textId="0809060B" w:rsidR="00941EEB" w:rsidRPr="00492C5E" w:rsidRDefault="00941EE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يحاول بعض العلماء اليوم تفسير هذه الظواهر عبر ما يُعرف بـ </w:t>
      </w:r>
      <w:r w:rsidRPr="00492C5E">
        <w:rPr>
          <w:rFonts w:ascii="Traditional Arabic" w:hAnsi="Traditional Arabic" w:cs="Traditional Arabic"/>
          <w:b/>
          <w:bCs/>
          <w:sz w:val="36"/>
          <w:szCs w:val="36"/>
          <w:rtl/>
        </w:rPr>
        <w:t>نماذج الدماغ الكمي</w:t>
      </w:r>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Quantum Brain Models</w:t>
      </w:r>
      <w:r w:rsidR="00573314"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tl/>
        </w:rPr>
        <w:t xml:space="preserve">، وهي مقاربات ترى أن الوعي ليس مجرد إشارات كهربائية في الخلايا العصبية، بل قد يرتبط بظواهر كمومية دقيقة تحدث في البروتينات المجهرية داخل الخلايا العصبية. وقد طرح هذه الرؤية </w:t>
      </w:r>
      <w:proofErr w:type="spellStart"/>
      <w:r w:rsidRPr="00492C5E">
        <w:rPr>
          <w:rFonts w:ascii="Traditional Arabic" w:hAnsi="Traditional Arabic" w:cs="Traditional Arabic"/>
          <w:b/>
          <w:bCs/>
          <w:sz w:val="36"/>
          <w:szCs w:val="36"/>
          <w:rtl/>
        </w:rPr>
        <w:t>بنروز</w:t>
      </w:r>
      <w:proofErr w:type="spellEnd"/>
      <w:r w:rsidRPr="00492C5E">
        <w:rPr>
          <w:rFonts w:ascii="Traditional Arabic" w:hAnsi="Traditional Arabic" w:cs="Traditional Arabic"/>
          <w:sz w:val="36"/>
          <w:szCs w:val="36"/>
          <w:rtl/>
        </w:rPr>
        <w:t xml:space="preserve"> بالتعاون مع الطبيب </w:t>
      </w:r>
      <w:r w:rsidRPr="00492C5E">
        <w:rPr>
          <w:rFonts w:ascii="Traditional Arabic" w:hAnsi="Traditional Arabic" w:cs="Traditional Arabic"/>
          <w:b/>
          <w:bCs/>
          <w:sz w:val="36"/>
          <w:szCs w:val="36"/>
        </w:rPr>
        <w:t xml:space="preserve">Stuart </w:t>
      </w:r>
      <w:proofErr w:type="spellStart"/>
      <w:r w:rsidRPr="00492C5E">
        <w:rPr>
          <w:rFonts w:ascii="Traditional Arabic" w:hAnsi="Traditional Arabic" w:cs="Traditional Arabic"/>
          <w:b/>
          <w:bCs/>
          <w:sz w:val="36"/>
          <w:szCs w:val="36"/>
        </w:rPr>
        <w:t>Hameroff</w:t>
      </w:r>
      <w:proofErr w:type="spellEnd"/>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 xml:space="preserve">في نظرية </w:t>
      </w:r>
      <w:proofErr w:type="spellStart"/>
      <w:r w:rsidRPr="00492C5E">
        <w:rPr>
          <w:rFonts w:ascii="Traditional Arabic" w:hAnsi="Traditional Arabic" w:cs="Traditional Arabic"/>
          <w:b/>
          <w:bCs/>
          <w:sz w:val="36"/>
          <w:szCs w:val="36"/>
        </w:rPr>
        <w:t>Orch</w:t>
      </w:r>
      <w:proofErr w:type="spellEnd"/>
      <w:r w:rsidRPr="00492C5E">
        <w:rPr>
          <w:rFonts w:ascii="Traditional Arabic" w:hAnsi="Traditional Arabic" w:cs="Traditional Arabic"/>
          <w:b/>
          <w:bCs/>
          <w:sz w:val="36"/>
          <w:szCs w:val="36"/>
        </w:rPr>
        <w:t>-OR</w:t>
      </w:r>
      <w:r w:rsidRPr="00492C5E">
        <w:rPr>
          <w:rFonts w:ascii="Traditional Arabic" w:hAnsi="Traditional Arabic" w:cs="Traditional Arabic"/>
          <w:sz w:val="36"/>
          <w:szCs w:val="36"/>
          <w:rtl/>
        </w:rPr>
        <w:t xml:space="preserve">، معتبرين أن لحظات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الإدراك الواعي</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تحدث عندما تنهار حالة كمومية معينة في الدماغ</w:t>
      </w:r>
      <w:r w:rsidRPr="00492C5E">
        <w:rPr>
          <w:rFonts w:ascii="Traditional Arabic" w:hAnsi="Traditional Arabic" w:cs="Traditional Arabic"/>
          <w:sz w:val="36"/>
          <w:szCs w:val="36"/>
        </w:rPr>
        <w:t>.</w:t>
      </w:r>
    </w:p>
    <w:p w14:paraId="7F2F019C" w14:textId="34165540" w:rsidR="00941EEB" w:rsidRPr="00492C5E" w:rsidRDefault="00941EE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لكن النص القرآني وضع الأمر في إطاره الأوسع</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وَيَسْأَلُونَكَ عَنِ الرُّوحِ قُلِ الرُّوحُ مِنْ أَمْرِ رَبِّي وَمَا أُوتِيتُم مِّنَ الْعِلْمِ إِلَّا قَلِيلًا</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الإسراء</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85</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p>
    <w:p w14:paraId="495DBA6D" w14:textId="77777777" w:rsidR="00941EEB" w:rsidRPr="00492C5E" w:rsidRDefault="00941EE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فالوعي، في أعمق معانيه، متصل بالروح، والروح من أمر الله. ولذلك مهما تقدّم البحث العلمي، سيبقى إدراكنا لجوهر الوعي محدودًا. وما تكشفه الفيزياء العصبية أو الدراسات الطبية الحديثة ليس إلا إشارات سطحية لحقائق أعمق من إدراك البشر</w:t>
      </w:r>
      <w:r w:rsidRPr="00492C5E">
        <w:rPr>
          <w:rFonts w:ascii="Traditional Arabic" w:hAnsi="Traditional Arabic" w:cs="Traditional Arabic"/>
          <w:sz w:val="36"/>
          <w:szCs w:val="36"/>
        </w:rPr>
        <w:t>.</w:t>
      </w:r>
    </w:p>
    <w:p w14:paraId="2BC5D213" w14:textId="12E57DF0" w:rsidR="00941EEB" w:rsidRPr="00492C5E" w:rsidRDefault="00941EE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وقد جاء في الحديث الصحيح</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الأرواح جنود مجنّدة، فما تعارف منها ائتلف وما تناكر منها اختلف</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رواه البخاري ومسلم</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مما يدل على أن للروح نظامًا خاصًا لا تدركه أدوات العلم المادي</w:t>
      </w:r>
      <w:r w:rsidRPr="00492C5E">
        <w:rPr>
          <w:rFonts w:ascii="Traditional Arabic" w:hAnsi="Traditional Arabic" w:cs="Traditional Arabic"/>
          <w:sz w:val="36"/>
          <w:szCs w:val="36"/>
        </w:rPr>
        <w:t>.</w:t>
      </w:r>
    </w:p>
    <w:p w14:paraId="5F18DAA6" w14:textId="3CB0451C" w:rsidR="00941EEB" w:rsidRPr="00492C5E" w:rsidRDefault="00941EE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تتضافر اليوم الفلسفة والفيزياء وعلوم الأعصاب لتقول شيئًا واحدًا</w:t>
      </w:r>
      <w:r w:rsidR="00FE3CE0" w:rsidRPr="00492C5E">
        <w:rPr>
          <w:rFonts w:ascii="Traditional Arabic" w:hAnsi="Traditional Arabic" w:cs="Traditional Arabic"/>
          <w:sz w:val="36"/>
          <w:szCs w:val="36"/>
          <w:rtl/>
        </w:rPr>
        <w:t>:</w:t>
      </w:r>
    </w:p>
    <w:p w14:paraId="5788F18A" w14:textId="77777777" w:rsidR="00941EEB" w:rsidRPr="00492C5E" w:rsidRDefault="00941EEB" w:rsidP="00A00F68">
      <w:pPr>
        <w:pStyle w:val="a3"/>
        <w:bidi/>
        <w:rPr>
          <w:rFonts w:ascii="Traditional Arabic" w:hAnsi="Traditional Arabic" w:cs="Traditional Arabic"/>
          <w:sz w:val="36"/>
          <w:szCs w:val="36"/>
        </w:rPr>
      </w:pPr>
      <w:r w:rsidRPr="00492C5E">
        <w:rPr>
          <w:rFonts w:ascii="Traditional Arabic" w:hAnsi="Traditional Arabic" w:cs="Traditional Arabic"/>
          <w:sz w:val="36"/>
          <w:szCs w:val="36"/>
        </w:rPr>
        <w:t xml:space="preserve"> </w:t>
      </w:r>
      <w:r w:rsidRPr="00A00F68">
        <w:rPr>
          <w:rFonts w:ascii="Traditional Arabic" w:hAnsi="Traditional Arabic" w:cs="Traditional Arabic"/>
          <w:sz w:val="36"/>
          <w:szCs w:val="36"/>
          <w:rtl/>
        </w:rPr>
        <w:t>الوعي أعقد من أن يُفسَّر بأنه مجرد نتاج كيمياء الدماغ</w:t>
      </w:r>
      <w:r w:rsidRPr="00492C5E">
        <w:rPr>
          <w:rFonts w:ascii="Traditional Arabic" w:hAnsi="Traditional Arabic" w:cs="Traditional Arabic"/>
          <w:sz w:val="36"/>
          <w:szCs w:val="36"/>
        </w:rPr>
        <w:t>.</w:t>
      </w:r>
    </w:p>
    <w:p w14:paraId="3BA70FCD" w14:textId="77777777" w:rsidR="00941EEB" w:rsidRPr="00492C5E" w:rsidRDefault="00941EE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قد يكون الوعي خاصية كونية، كما في</w:t>
      </w:r>
      <w:r w:rsidRPr="00492C5E">
        <w:rPr>
          <w:rFonts w:ascii="Traditional Arabic" w:hAnsi="Traditional Arabic" w:cs="Traditional Arabic"/>
          <w:sz w:val="36"/>
          <w:szCs w:val="36"/>
        </w:rPr>
        <w:t xml:space="preserve"> </w:t>
      </w:r>
      <w:proofErr w:type="spellStart"/>
      <w:r w:rsidRPr="00492C5E">
        <w:rPr>
          <w:rFonts w:ascii="Traditional Arabic" w:hAnsi="Traditional Arabic" w:cs="Traditional Arabic"/>
          <w:sz w:val="36"/>
          <w:szCs w:val="36"/>
        </w:rPr>
        <w:t>panpsychism</w:t>
      </w:r>
      <w:proofErr w:type="spellEnd"/>
      <w:r w:rsidRPr="00492C5E">
        <w:rPr>
          <w:rFonts w:ascii="Traditional Arabic" w:hAnsi="Traditional Arabic" w:cs="Traditional Arabic"/>
          <w:sz w:val="36"/>
          <w:szCs w:val="36"/>
        </w:rPr>
        <w:t>.</w:t>
      </w:r>
    </w:p>
    <w:p w14:paraId="13160F0E" w14:textId="77777777" w:rsidR="00941EEB" w:rsidRPr="00492C5E" w:rsidRDefault="00941EE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وقد يستمر حتى بعد توقف القلب، كما في دراسات</w:t>
      </w:r>
      <w:r w:rsidRPr="00492C5E">
        <w:rPr>
          <w:rFonts w:ascii="Traditional Arabic" w:hAnsi="Traditional Arabic" w:cs="Traditional Arabic"/>
          <w:sz w:val="36"/>
          <w:szCs w:val="36"/>
        </w:rPr>
        <w:t xml:space="preserve"> NDEs.</w:t>
      </w:r>
    </w:p>
    <w:p w14:paraId="504C4EEC" w14:textId="77777777" w:rsidR="00941EEB" w:rsidRPr="00492C5E" w:rsidRDefault="00941EE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lastRenderedPageBreak/>
        <w:t>ويبقى مرتبطًا بالروح، كما صرّحت النصوص الشرعية</w:t>
      </w:r>
      <w:r w:rsidRPr="00492C5E">
        <w:rPr>
          <w:rFonts w:ascii="Traditional Arabic" w:hAnsi="Traditional Arabic" w:cs="Traditional Arabic"/>
          <w:sz w:val="36"/>
          <w:szCs w:val="36"/>
        </w:rPr>
        <w:t>.</w:t>
      </w:r>
    </w:p>
    <w:p w14:paraId="1A7C8E7A" w14:textId="5068ECC0" w:rsidR="00941EEB" w:rsidRPr="00492C5E" w:rsidRDefault="00941EEB"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وهذا كله يجعلنا نفهم عمق الآية</w:t>
      </w:r>
      <w:r w:rsidR="00FE3CE0" w:rsidRPr="00492C5E">
        <w:rPr>
          <w:rFonts w:ascii="Traditional Arabic" w:hAnsi="Traditional Arabic" w:cs="Traditional Arabic"/>
          <w:sz w:val="36"/>
          <w:szCs w:val="36"/>
          <w:rtl/>
        </w:rPr>
        <w:t>:</w:t>
      </w:r>
      <w:r w:rsidR="00090493" w:rsidRPr="00492C5E">
        <w:rPr>
          <w:rFonts w:ascii="Traditional Arabic" w:hAnsi="Traditional Arabic" w:cs="Traditional Arabic" w:hint="cs"/>
          <w:b/>
          <w:bCs/>
          <w:sz w:val="36"/>
          <w:szCs w:val="36"/>
          <w:rtl/>
        </w:rPr>
        <w:t xml:space="preserve"> </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 xml:space="preserve">أَوَلَمْ يَكْفِ بِرَبِّكَ أَنَّهُ </w:t>
      </w:r>
      <w:proofErr w:type="spellStart"/>
      <w:r w:rsidRPr="00492C5E">
        <w:rPr>
          <w:rFonts w:ascii="Traditional Arabic" w:hAnsi="Traditional Arabic" w:cs="Traditional Arabic"/>
          <w:b/>
          <w:bCs/>
          <w:sz w:val="36"/>
          <w:szCs w:val="36"/>
          <w:rtl/>
        </w:rPr>
        <w:t>عَلَىٰ</w:t>
      </w:r>
      <w:proofErr w:type="spellEnd"/>
      <w:r w:rsidRPr="00492C5E">
        <w:rPr>
          <w:rFonts w:ascii="Traditional Arabic" w:hAnsi="Traditional Arabic" w:cs="Traditional Arabic"/>
          <w:b/>
          <w:bCs/>
          <w:sz w:val="36"/>
          <w:szCs w:val="36"/>
          <w:rtl/>
        </w:rPr>
        <w:t xml:space="preserve"> كُلِّ شَيْءٍ شَهِيدٌ</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فصلت</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53</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فالوعي – في الأرض أو في السماء، في الحياة أو بعد الموت – ليس صدفةً عمياء، بل من دلائل حضور الله في كل شيء</w:t>
      </w:r>
      <w:r w:rsidRPr="00492C5E">
        <w:rPr>
          <w:rFonts w:ascii="Traditional Arabic" w:hAnsi="Traditional Arabic" w:cs="Traditional Arabic"/>
          <w:sz w:val="36"/>
          <w:szCs w:val="36"/>
        </w:rPr>
        <w:t>.</w:t>
      </w:r>
    </w:p>
    <w:p w14:paraId="411F32FB" w14:textId="0F982A21" w:rsidR="007532EA" w:rsidRPr="00492C5E" w:rsidRDefault="008461D9" w:rsidP="00090493">
      <w:pPr>
        <w:pStyle w:val="a3"/>
        <w:shd w:val="clear" w:color="auto" w:fill="FFF2CC" w:themeFill="accent4" w:themeFillTint="33"/>
        <w:bidi/>
        <w:rPr>
          <w:rFonts w:ascii="Traditional Arabic" w:hAnsi="Traditional Arabic" w:cs="Traditional Arabic"/>
          <w:sz w:val="36"/>
          <w:szCs w:val="36"/>
        </w:rPr>
      </w:pPr>
      <w:r w:rsidRPr="00492C5E">
        <w:rPr>
          <w:rFonts w:ascii="Traditional Arabic" w:hAnsi="Traditional Arabic" w:cs="Traditional Arabic"/>
          <w:sz w:val="36"/>
          <w:szCs w:val="36"/>
        </w:rPr>
        <w:t>.</w:t>
      </w:r>
      <w:r w:rsidR="004D3127" w:rsidRPr="00492C5E">
        <w:rPr>
          <w:rFonts w:ascii="Traditional Arabic" w:hAnsi="Traditional Arabic" w:cs="Traditional Arabic" w:hint="cs"/>
          <w:b/>
          <w:bCs/>
          <w:sz w:val="40"/>
          <w:szCs w:val="40"/>
          <w:rtl/>
        </w:rPr>
        <w:t>8</w:t>
      </w:r>
      <w:r w:rsidR="00371270" w:rsidRPr="00492C5E">
        <w:rPr>
          <w:rFonts w:ascii="Traditional Arabic" w:hAnsi="Traditional Arabic" w:cs="Traditional Arabic" w:hint="cs"/>
          <w:sz w:val="36"/>
          <w:szCs w:val="36"/>
          <w:rtl/>
        </w:rPr>
        <w:t xml:space="preserve">- </w:t>
      </w:r>
      <w:r w:rsidR="007532EA" w:rsidRPr="00492C5E">
        <w:rPr>
          <w:rFonts w:ascii="Traditional Arabic" w:hAnsi="Traditional Arabic" w:cs="Traditional Arabic"/>
          <w:b/>
          <w:bCs/>
          <w:sz w:val="36"/>
          <w:szCs w:val="36"/>
          <w:rtl/>
        </w:rPr>
        <w:t>المادة لا تفنى... والبعث ليس مستحيلاً علميً</w:t>
      </w:r>
      <w:r w:rsidR="00334DD1" w:rsidRPr="00492C5E">
        <w:rPr>
          <w:rFonts w:ascii="Traditional Arabic" w:hAnsi="Traditional Arabic" w:cs="Traditional Arabic" w:hint="cs"/>
          <w:b/>
          <w:bCs/>
          <w:sz w:val="36"/>
          <w:szCs w:val="36"/>
          <w:rtl/>
        </w:rPr>
        <w:t>ا</w:t>
      </w:r>
    </w:p>
    <w:p w14:paraId="64F399E7" w14:textId="77777777" w:rsidR="007532EA" w:rsidRPr="00492C5E" w:rsidRDefault="007532EA"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من المبادئ العلمية الراسخة أن </w:t>
      </w:r>
      <w:r w:rsidRPr="00492C5E">
        <w:rPr>
          <w:rFonts w:ascii="Traditional Arabic" w:hAnsi="Traditional Arabic" w:cs="Traditional Arabic"/>
          <w:b/>
          <w:bCs/>
          <w:sz w:val="36"/>
          <w:szCs w:val="36"/>
          <w:rtl/>
        </w:rPr>
        <w:t>المادة لا تفنى ولا تُستحدث من عدم</w:t>
      </w:r>
      <w:r w:rsidRPr="00492C5E">
        <w:rPr>
          <w:rFonts w:ascii="Traditional Arabic" w:hAnsi="Traditional Arabic" w:cs="Traditional Arabic"/>
          <w:sz w:val="36"/>
          <w:szCs w:val="36"/>
          <w:rtl/>
        </w:rPr>
        <w:t>، كما تقرر قوانين الديناميكا الحرارية</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وهذا يعني أن جسد الإنسان بعد موته لا يختفي، بل يتحول إلى أشكال أخرى من المادة، تندمج مع عناصر الكون دون أن تفقد وجودها الحقيقي</w:t>
      </w:r>
      <w:r w:rsidRPr="00492C5E">
        <w:rPr>
          <w:rFonts w:ascii="Traditional Arabic" w:hAnsi="Traditional Arabic" w:cs="Traditional Arabic"/>
          <w:sz w:val="36"/>
          <w:szCs w:val="36"/>
        </w:rPr>
        <w:t>.</w:t>
      </w:r>
    </w:p>
    <w:p w14:paraId="70642123" w14:textId="16C9BEF0" w:rsidR="007532EA" w:rsidRPr="00492C5E" w:rsidRDefault="007532EA"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بل حتى في أكثر الظواهر غموضًا، كالثقوب السوداء التي تبتلع كل شيء </w:t>
      </w:r>
      <w:r w:rsidR="009D51D5"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حتى الضوء </w:t>
      </w:r>
      <w:r w:rsidR="009D51D5"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لم يسلَم من قانون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عدم فناء المادة</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 xml:space="preserve">فقد أكد الفيزيائي </w:t>
      </w:r>
      <w:r w:rsidRPr="00492C5E">
        <w:rPr>
          <w:rFonts w:ascii="Traditional Arabic" w:hAnsi="Traditional Arabic" w:cs="Traditional Arabic"/>
          <w:b/>
          <w:bCs/>
          <w:sz w:val="36"/>
          <w:szCs w:val="36"/>
          <w:rtl/>
        </w:rPr>
        <w:t xml:space="preserve">ستيفن </w:t>
      </w:r>
      <w:proofErr w:type="spellStart"/>
      <w:r w:rsidRPr="00492C5E">
        <w:rPr>
          <w:rFonts w:ascii="Traditional Arabic" w:hAnsi="Traditional Arabic" w:cs="Traditional Arabic"/>
          <w:b/>
          <w:bCs/>
          <w:sz w:val="36"/>
          <w:szCs w:val="36"/>
          <w:rtl/>
        </w:rPr>
        <w:t>هوكينغ</w:t>
      </w:r>
      <w:proofErr w:type="spellEnd"/>
      <w:r w:rsidRPr="00492C5E">
        <w:rPr>
          <w:rFonts w:ascii="Traditional Arabic" w:hAnsi="Traditional Arabic" w:cs="Traditional Arabic"/>
          <w:sz w:val="36"/>
          <w:szCs w:val="36"/>
          <w:rtl/>
        </w:rPr>
        <w:t xml:space="preserve"> أن </w:t>
      </w:r>
      <w:r w:rsidRPr="00492C5E">
        <w:rPr>
          <w:rFonts w:ascii="Traditional Arabic" w:hAnsi="Traditional Arabic" w:cs="Traditional Arabic"/>
          <w:b/>
          <w:bCs/>
          <w:sz w:val="36"/>
          <w:szCs w:val="36"/>
          <w:rtl/>
        </w:rPr>
        <w:t>المعلومة الفيزيائية لا تضيع حتى داخل الثقب الأسود</w:t>
      </w:r>
      <w:r w:rsidRPr="00492C5E">
        <w:rPr>
          <w:rFonts w:ascii="Traditional Arabic" w:hAnsi="Traditional Arabic" w:cs="Traditional Arabic"/>
          <w:sz w:val="36"/>
          <w:szCs w:val="36"/>
          <w:rtl/>
        </w:rPr>
        <w:t>، بل تبقى محفوظة بطريقة ما، وفقًا لما يُعرف اليوم بـ**</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مفارقة </w:t>
      </w:r>
      <w:proofErr w:type="spellStart"/>
      <w:r w:rsidRPr="00492C5E">
        <w:rPr>
          <w:rFonts w:ascii="Traditional Arabic" w:hAnsi="Traditional Arabic" w:cs="Traditional Arabic"/>
          <w:sz w:val="36"/>
          <w:szCs w:val="36"/>
          <w:rtl/>
        </w:rPr>
        <w:t>هوكينغ</w:t>
      </w:r>
      <w:proofErr w:type="spellEnd"/>
      <w:r w:rsidRPr="00492C5E">
        <w:rPr>
          <w:rFonts w:ascii="Traditional Arabic" w:hAnsi="Traditional Arabic" w:cs="Traditional Arabic"/>
          <w:sz w:val="36"/>
          <w:szCs w:val="36"/>
          <w:rtl/>
        </w:rPr>
        <w:t xml:space="preserve"> للمعلومة</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p>
    <w:p w14:paraId="4C581CF9" w14:textId="77777777" w:rsidR="007532EA" w:rsidRPr="00492C5E" w:rsidRDefault="007532EA"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فإذا كانت المادة لا تفنى حتى في أعقد ظروف الكون، فإن </w:t>
      </w:r>
      <w:r w:rsidRPr="00492C5E">
        <w:rPr>
          <w:rFonts w:ascii="Traditional Arabic" w:hAnsi="Traditional Arabic" w:cs="Traditional Arabic"/>
          <w:b/>
          <w:bCs/>
          <w:sz w:val="36"/>
          <w:szCs w:val="36"/>
          <w:rtl/>
        </w:rPr>
        <w:t>إعادة بناء جسد الإنسان ليست مستحيلة علميًا</w:t>
      </w:r>
      <w:r w:rsidRPr="00492C5E">
        <w:rPr>
          <w:rFonts w:ascii="Traditional Arabic" w:hAnsi="Traditional Arabic" w:cs="Traditional Arabic"/>
          <w:sz w:val="36"/>
          <w:szCs w:val="36"/>
          <w:rtl/>
        </w:rPr>
        <w:t>، مادامت عناصره ما تزال قائمة</w:t>
      </w:r>
      <w:r w:rsidRPr="00492C5E">
        <w:rPr>
          <w:rFonts w:ascii="Traditional Arabic" w:hAnsi="Traditional Arabic" w:cs="Traditional Arabic"/>
          <w:sz w:val="36"/>
          <w:szCs w:val="36"/>
        </w:rPr>
        <w:t>.</w:t>
      </w:r>
    </w:p>
    <w:p w14:paraId="6B5C4D9A" w14:textId="54B2D36E" w:rsidR="007532EA" w:rsidRPr="00492C5E" w:rsidRDefault="007532EA"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وقد أشار القرآن إلى هذا المعنى في ردّ ساخر على منكري البعث</w:t>
      </w:r>
      <w:r w:rsidR="00FE3CE0" w:rsidRPr="00492C5E">
        <w:rPr>
          <w:rFonts w:ascii="Traditional Arabic" w:hAnsi="Traditional Arabic" w:cs="Traditional Arabic"/>
          <w:sz w:val="36"/>
          <w:szCs w:val="36"/>
          <w:rtl/>
        </w:rPr>
        <w:t>:</w:t>
      </w:r>
    </w:p>
    <w:p w14:paraId="4F1A0248" w14:textId="052F3AB1" w:rsidR="007532EA" w:rsidRPr="00492C5E" w:rsidRDefault="00090493"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w:t>
      </w:r>
      <w:r w:rsidR="007532EA" w:rsidRPr="00492C5E">
        <w:rPr>
          <w:rFonts w:ascii="Traditional Arabic" w:hAnsi="Traditional Arabic" w:cs="Traditional Arabic"/>
          <w:b/>
          <w:bCs/>
          <w:sz w:val="36"/>
          <w:szCs w:val="36"/>
          <w:rtl/>
        </w:rPr>
        <w:t>أئذا متنا وكنا ترابًا وعظامًا أإنا لمبعوثون؟</w:t>
      </w:r>
      <w:r w:rsidRPr="00492C5E">
        <w:rPr>
          <w:rFonts w:ascii="Traditional Arabic" w:hAnsi="Traditional Arabic" w:cs="Traditional Arabic"/>
          <w:b/>
          <w:bCs/>
          <w:sz w:val="36"/>
          <w:szCs w:val="36"/>
          <w:rtl/>
        </w:rPr>
        <w:t>"</w:t>
      </w:r>
      <w:r w:rsidR="007532EA" w:rsidRPr="00492C5E">
        <w:rPr>
          <w:rFonts w:ascii="Traditional Arabic" w:hAnsi="Traditional Arabic" w:cs="Traditional Arabic"/>
          <w:sz w:val="36"/>
          <w:szCs w:val="36"/>
        </w:rPr>
        <w:br/>
      </w:r>
      <w:r w:rsidR="007532EA" w:rsidRPr="00492C5E">
        <w:rPr>
          <w:rFonts w:ascii="Traditional Arabic" w:hAnsi="Traditional Arabic" w:cs="Traditional Arabic"/>
          <w:sz w:val="36"/>
          <w:szCs w:val="36"/>
          <w:rtl/>
        </w:rPr>
        <w:t>فكان الجواب</w:t>
      </w:r>
      <w:r w:rsidR="00FE3CE0" w:rsidRPr="00492C5E">
        <w:rPr>
          <w:rFonts w:ascii="Traditional Arabic" w:hAnsi="Traditional Arabic" w:cs="Traditional Arabic"/>
          <w:sz w:val="36"/>
          <w:szCs w:val="36"/>
          <w:rtl/>
        </w:rPr>
        <w:t>:</w:t>
      </w:r>
      <w:r w:rsidRPr="00492C5E">
        <w:rPr>
          <w:rFonts w:ascii="Traditional Arabic" w:hAnsi="Traditional Arabic" w:cs="Traditional Arabic" w:hint="cs"/>
          <w:b/>
          <w:bCs/>
          <w:sz w:val="36"/>
          <w:szCs w:val="36"/>
          <w:rtl/>
        </w:rPr>
        <w:t xml:space="preserve"> </w:t>
      </w:r>
      <w:r w:rsidRPr="00492C5E">
        <w:rPr>
          <w:rFonts w:ascii="Traditional Arabic" w:hAnsi="Traditional Arabic" w:cs="Traditional Arabic"/>
          <w:b/>
          <w:bCs/>
          <w:sz w:val="36"/>
          <w:szCs w:val="36"/>
          <w:rtl/>
        </w:rPr>
        <w:t>"</w:t>
      </w:r>
      <w:r w:rsidR="007532EA" w:rsidRPr="00492C5E">
        <w:rPr>
          <w:rFonts w:ascii="Traditional Arabic" w:hAnsi="Traditional Arabic" w:cs="Traditional Arabic"/>
          <w:b/>
          <w:bCs/>
          <w:sz w:val="36"/>
          <w:szCs w:val="36"/>
          <w:rtl/>
        </w:rPr>
        <w:t>قل يحييها الذي أنشأها أول مرة وهو بكل خلق عليم</w:t>
      </w:r>
      <w:r w:rsidRPr="00492C5E">
        <w:rPr>
          <w:rFonts w:ascii="Traditional Arabic" w:hAnsi="Traditional Arabic" w:cs="Traditional Arabic"/>
          <w:b/>
          <w:bCs/>
          <w:sz w:val="36"/>
          <w:szCs w:val="36"/>
          <w:rtl/>
        </w:rPr>
        <w:t>"</w:t>
      </w:r>
      <w:r w:rsidR="007532EA"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w:t>
      </w:r>
      <w:r w:rsidR="007532EA" w:rsidRPr="00492C5E">
        <w:rPr>
          <w:rFonts w:ascii="Traditional Arabic" w:hAnsi="Traditional Arabic" w:cs="Traditional Arabic"/>
          <w:sz w:val="36"/>
          <w:szCs w:val="36"/>
          <w:rtl/>
        </w:rPr>
        <w:t>يس</w:t>
      </w:r>
      <w:r w:rsidR="00FE3CE0" w:rsidRPr="00492C5E">
        <w:rPr>
          <w:rFonts w:ascii="Traditional Arabic" w:hAnsi="Traditional Arabic" w:cs="Traditional Arabic"/>
          <w:sz w:val="36"/>
          <w:szCs w:val="36"/>
          <w:rtl/>
        </w:rPr>
        <w:t>:</w:t>
      </w:r>
      <w:r w:rsidR="007532EA" w:rsidRPr="00492C5E">
        <w:rPr>
          <w:rFonts w:ascii="Traditional Arabic" w:hAnsi="Traditional Arabic" w:cs="Traditional Arabic"/>
          <w:sz w:val="36"/>
          <w:szCs w:val="36"/>
          <w:rtl/>
        </w:rPr>
        <w:t xml:space="preserve"> 79</w:t>
      </w:r>
      <w:r w:rsidRPr="00492C5E">
        <w:rPr>
          <w:rFonts w:ascii="Traditional Arabic" w:hAnsi="Traditional Arabic" w:cs="Traditional Arabic"/>
          <w:sz w:val="36"/>
          <w:szCs w:val="36"/>
          <w:rtl/>
        </w:rPr>
        <w:t>]</w:t>
      </w:r>
      <w:r w:rsidRPr="00492C5E">
        <w:rPr>
          <w:rFonts w:ascii="Traditional Arabic" w:hAnsi="Traditional Arabic" w:cs="Traditional Arabic" w:hint="cs"/>
          <w:b/>
          <w:bCs/>
          <w:sz w:val="36"/>
          <w:szCs w:val="36"/>
          <w:rtl/>
        </w:rPr>
        <w:t xml:space="preserve"> </w:t>
      </w:r>
      <w:r w:rsidRPr="00492C5E">
        <w:rPr>
          <w:rFonts w:ascii="Traditional Arabic" w:hAnsi="Traditional Arabic" w:cs="Traditional Arabic"/>
          <w:b/>
          <w:bCs/>
          <w:sz w:val="36"/>
          <w:szCs w:val="36"/>
          <w:rtl/>
        </w:rPr>
        <w:t>"</w:t>
      </w:r>
      <w:r w:rsidR="007532EA" w:rsidRPr="00492C5E">
        <w:rPr>
          <w:rFonts w:ascii="Traditional Arabic" w:hAnsi="Traditional Arabic" w:cs="Traditional Arabic"/>
          <w:b/>
          <w:bCs/>
          <w:sz w:val="36"/>
          <w:szCs w:val="36"/>
          <w:rtl/>
        </w:rPr>
        <w:t>وهو أهون عليه</w:t>
      </w:r>
      <w:r w:rsidRPr="00492C5E">
        <w:rPr>
          <w:rFonts w:ascii="Traditional Arabic" w:hAnsi="Traditional Arabic" w:cs="Traditional Arabic"/>
          <w:b/>
          <w:bCs/>
          <w:sz w:val="36"/>
          <w:szCs w:val="36"/>
          <w:rtl/>
        </w:rPr>
        <w:t>"</w:t>
      </w:r>
      <w:r w:rsidR="007532EA"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w:t>
      </w:r>
      <w:r w:rsidR="007532EA" w:rsidRPr="00492C5E">
        <w:rPr>
          <w:rFonts w:ascii="Traditional Arabic" w:hAnsi="Traditional Arabic" w:cs="Traditional Arabic"/>
          <w:sz w:val="36"/>
          <w:szCs w:val="36"/>
          <w:rtl/>
        </w:rPr>
        <w:t>الروم</w:t>
      </w:r>
      <w:r w:rsidR="00FE3CE0" w:rsidRPr="00492C5E">
        <w:rPr>
          <w:rFonts w:ascii="Traditional Arabic" w:hAnsi="Traditional Arabic" w:cs="Traditional Arabic"/>
          <w:sz w:val="36"/>
          <w:szCs w:val="36"/>
          <w:rtl/>
        </w:rPr>
        <w:t>:</w:t>
      </w:r>
      <w:r w:rsidR="007532EA" w:rsidRPr="00492C5E">
        <w:rPr>
          <w:rFonts w:ascii="Traditional Arabic" w:hAnsi="Traditional Arabic" w:cs="Traditional Arabic"/>
          <w:sz w:val="36"/>
          <w:szCs w:val="36"/>
          <w:rtl/>
        </w:rPr>
        <w:t xml:space="preserve"> 27</w:t>
      </w:r>
      <w:r w:rsidRPr="00492C5E">
        <w:rPr>
          <w:rFonts w:ascii="Traditional Arabic" w:hAnsi="Traditional Arabic" w:cs="Traditional Arabic"/>
          <w:sz w:val="36"/>
          <w:szCs w:val="36"/>
          <w:rtl/>
        </w:rPr>
        <w:t>]</w:t>
      </w:r>
    </w:p>
    <w:p w14:paraId="33D66F61" w14:textId="77777777" w:rsidR="007532EA" w:rsidRPr="00492C5E" w:rsidRDefault="007532EA"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فإعادة الشيء أيسر من خلقه أول مرة، ولله المثل الأعلى</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 xml:space="preserve">لكن البعث ليس مجرد تجميع للعناصر المادية، بل </w:t>
      </w:r>
      <w:r w:rsidRPr="00492C5E">
        <w:rPr>
          <w:rFonts w:ascii="Traditional Arabic" w:hAnsi="Traditional Arabic" w:cs="Traditional Arabic"/>
          <w:b/>
          <w:bCs/>
          <w:sz w:val="36"/>
          <w:szCs w:val="36"/>
          <w:rtl/>
        </w:rPr>
        <w:t>إحياء للروح والجسد معًا</w:t>
      </w:r>
      <w:r w:rsidRPr="00492C5E">
        <w:rPr>
          <w:rFonts w:ascii="Traditional Arabic" w:hAnsi="Traditional Arabic" w:cs="Traditional Arabic"/>
          <w:sz w:val="36"/>
          <w:szCs w:val="36"/>
          <w:rtl/>
        </w:rPr>
        <w:t>، وهنا يقف العلم عند عتبة المادة، ويسلم الإيمان بمقام الروح</w:t>
      </w:r>
      <w:r w:rsidRPr="00492C5E">
        <w:rPr>
          <w:rFonts w:ascii="Traditional Arabic" w:hAnsi="Traditional Arabic" w:cs="Traditional Arabic"/>
          <w:sz w:val="36"/>
          <w:szCs w:val="36"/>
        </w:rPr>
        <w:t>.</w:t>
      </w:r>
    </w:p>
    <w:p w14:paraId="447BB34E" w14:textId="77777777" w:rsidR="007532EA" w:rsidRPr="00492C5E" w:rsidRDefault="007532EA"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lastRenderedPageBreak/>
        <w:t xml:space="preserve">إننا حين نتأمل هذه الحقائق، ندرك أن </w:t>
      </w:r>
      <w:r w:rsidRPr="00492C5E">
        <w:rPr>
          <w:rFonts w:ascii="Traditional Arabic" w:hAnsi="Traditional Arabic" w:cs="Traditional Arabic"/>
          <w:b/>
          <w:bCs/>
          <w:sz w:val="36"/>
          <w:szCs w:val="36"/>
          <w:rtl/>
        </w:rPr>
        <w:t>العلم لم يعد خصمًا للبعث، بل بات شاهدًا عليه</w:t>
      </w:r>
      <w:r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وأن الموت ليس فناءً، بل انتقالٌ في دورة محكمة، تحفظ فيها المادة، وتُستدعى يومًا، بقوة من لا يعجزه شيء</w:t>
      </w:r>
      <w:r w:rsidRPr="00492C5E">
        <w:rPr>
          <w:rFonts w:ascii="Traditional Arabic" w:hAnsi="Traditional Arabic" w:cs="Traditional Arabic"/>
          <w:sz w:val="36"/>
          <w:szCs w:val="36"/>
        </w:rPr>
        <w:t>.</w:t>
      </w:r>
    </w:p>
    <w:p w14:paraId="589A93B9" w14:textId="023F7207" w:rsidR="00334DD1" w:rsidRPr="00492C5E" w:rsidRDefault="00090493"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w:t>
      </w:r>
      <w:r w:rsidR="007532EA" w:rsidRPr="00492C5E">
        <w:rPr>
          <w:rFonts w:ascii="Traditional Arabic" w:hAnsi="Traditional Arabic" w:cs="Traditional Arabic"/>
          <w:b/>
          <w:bCs/>
          <w:sz w:val="36"/>
          <w:szCs w:val="36"/>
          <w:rtl/>
        </w:rPr>
        <w:t>كما بدأنا أول خلق نعيده، وعدًا علينا، إنا كنا فاعلين</w:t>
      </w:r>
      <w:r w:rsidRPr="00492C5E">
        <w:rPr>
          <w:rFonts w:ascii="Traditional Arabic" w:hAnsi="Traditional Arabic" w:cs="Traditional Arabic"/>
          <w:b/>
          <w:bCs/>
          <w:sz w:val="36"/>
          <w:szCs w:val="36"/>
          <w:rtl/>
        </w:rPr>
        <w:t>"</w:t>
      </w:r>
      <w:r w:rsidR="007532EA"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w:t>
      </w:r>
      <w:r w:rsidR="007532EA" w:rsidRPr="00492C5E">
        <w:rPr>
          <w:rFonts w:ascii="Traditional Arabic" w:hAnsi="Traditional Arabic" w:cs="Traditional Arabic"/>
          <w:sz w:val="36"/>
          <w:szCs w:val="36"/>
          <w:rtl/>
        </w:rPr>
        <w:t>الأنبياء</w:t>
      </w:r>
      <w:r w:rsidR="00FE3CE0" w:rsidRPr="00492C5E">
        <w:rPr>
          <w:rFonts w:ascii="Traditional Arabic" w:hAnsi="Traditional Arabic" w:cs="Traditional Arabic"/>
          <w:sz w:val="36"/>
          <w:szCs w:val="36"/>
          <w:rtl/>
        </w:rPr>
        <w:t>:</w:t>
      </w:r>
      <w:r w:rsidR="007532EA" w:rsidRPr="00492C5E">
        <w:rPr>
          <w:rFonts w:ascii="Traditional Arabic" w:hAnsi="Traditional Arabic" w:cs="Traditional Arabic"/>
          <w:sz w:val="36"/>
          <w:szCs w:val="36"/>
          <w:rtl/>
        </w:rPr>
        <w:t xml:space="preserve"> 104</w:t>
      </w:r>
      <w:r w:rsidRPr="00492C5E">
        <w:rPr>
          <w:rFonts w:ascii="Traditional Arabic" w:hAnsi="Traditional Arabic" w:cs="Traditional Arabic"/>
          <w:sz w:val="36"/>
          <w:szCs w:val="36"/>
          <w:rtl/>
        </w:rPr>
        <w:t>]</w:t>
      </w:r>
    </w:p>
    <w:p w14:paraId="3D21F89F" w14:textId="220E18ED" w:rsidR="00021F39" w:rsidRPr="00492C5E" w:rsidRDefault="00B95178" w:rsidP="00090493">
      <w:pPr>
        <w:pStyle w:val="a3"/>
        <w:shd w:val="clear" w:color="auto" w:fill="FFF2CC" w:themeFill="accent4" w:themeFillTint="33"/>
        <w:bidi/>
        <w:rPr>
          <w:rFonts w:ascii="Traditional Arabic" w:hAnsi="Traditional Arabic" w:cs="Traditional Arabic"/>
          <w:b/>
          <w:bCs/>
          <w:sz w:val="40"/>
          <w:szCs w:val="40"/>
        </w:rPr>
      </w:pPr>
      <w:r w:rsidRPr="00492C5E">
        <w:rPr>
          <w:rFonts w:ascii="Traditional Arabic" w:hAnsi="Traditional Arabic" w:cs="Traditional Arabic" w:hint="cs"/>
          <w:b/>
          <w:bCs/>
          <w:sz w:val="40"/>
          <w:szCs w:val="40"/>
          <w:rtl/>
        </w:rPr>
        <w:t xml:space="preserve">9- </w:t>
      </w:r>
      <w:r w:rsidR="00021F39" w:rsidRPr="00492C5E">
        <w:rPr>
          <w:rFonts w:ascii="Traditional Arabic" w:hAnsi="Traditional Arabic" w:cs="Traditional Arabic"/>
          <w:b/>
          <w:bCs/>
          <w:sz w:val="40"/>
          <w:szCs w:val="40"/>
          <w:rtl/>
        </w:rPr>
        <w:t>مادة وطاقة الكون</w:t>
      </w:r>
      <w:r w:rsidR="00FE3CE0" w:rsidRPr="00492C5E">
        <w:rPr>
          <w:rFonts w:ascii="Traditional Arabic" w:hAnsi="Traditional Arabic" w:cs="Traditional Arabic"/>
          <w:b/>
          <w:bCs/>
          <w:sz w:val="40"/>
          <w:szCs w:val="40"/>
          <w:rtl/>
        </w:rPr>
        <w:t>:</w:t>
      </w:r>
      <w:r w:rsidR="00021F39" w:rsidRPr="00492C5E">
        <w:rPr>
          <w:rFonts w:ascii="Traditional Arabic" w:hAnsi="Traditional Arabic" w:cs="Traditional Arabic"/>
          <w:b/>
          <w:bCs/>
          <w:sz w:val="40"/>
          <w:szCs w:val="40"/>
          <w:rtl/>
        </w:rPr>
        <w:t xml:space="preserve"> ما نراه وما لا نراه</w:t>
      </w:r>
    </w:p>
    <w:p w14:paraId="5B4BD27D" w14:textId="5D0FBBD0" w:rsidR="00021F39" w:rsidRPr="00492C5E" w:rsidRDefault="00021F39" w:rsidP="00021F39">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حين ننظر إلى السماء ليلًا، نظن أننا نرى معظم الكون</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نجوم، كواكب، مجرات. لكن الفيزياء الحديثة تقول لنا إن كل هذا المشهد البديع – من أصغر نجم إلى أضخم مجرة – لا يمثل أكثر من </w:t>
      </w:r>
      <w:r w:rsidRPr="00492C5E">
        <w:rPr>
          <w:rFonts w:ascii="Traditional Arabic" w:hAnsi="Traditional Arabic" w:cs="Traditional Arabic"/>
          <w:b/>
          <w:bCs/>
          <w:sz w:val="36"/>
          <w:szCs w:val="36"/>
        </w:rPr>
        <w:t xml:space="preserve">5% </w:t>
      </w:r>
      <w:r w:rsidRPr="00492C5E">
        <w:rPr>
          <w:rFonts w:ascii="Traditional Arabic" w:hAnsi="Traditional Arabic" w:cs="Traditional Arabic"/>
          <w:b/>
          <w:bCs/>
          <w:sz w:val="36"/>
          <w:szCs w:val="36"/>
          <w:rtl/>
        </w:rPr>
        <w:t>فقط</w:t>
      </w:r>
      <w:r w:rsidRPr="00492C5E">
        <w:rPr>
          <w:rFonts w:ascii="Traditional Arabic" w:hAnsi="Traditional Arabic" w:cs="Traditional Arabic"/>
          <w:sz w:val="36"/>
          <w:szCs w:val="36"/>
          <w:rtl/>
        </w:rPr>
        <w:t xml:space="preserve"> من مادة الكون</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 xml:space="preserve">أما الـ </w:t>
      </w:r>
      <w:r w:rsidRPr="00492C5E">
        <w:rPr>
          <w:rFonts w:ascii="Traditional Arabic" w:hAnsi="Traditional Arabic" w:cs="Traditional Arabic"/>
          <w:b/>
          <w:bCs/>
          <w:sz w:val="36"/>
          <w:szCs w:val="36"/>
        </w:rPr>
        <w:t xml:space="preserve">95% </w:t>
      </w:r>
      <w:r w:rsidRPr="00492C5E">
        <w:rPr>
          <w:rFonts w:ascii="Traditional Arabic" w:hAnsi="Traditional Arabic" w:cs="Traditional Arabic"/>
          <w:b/>
          <w:bCs/>
          <w:sz w:val="36"/>
          <w:szCs w:val="36"/>
          <w:rtl/>
        </w:rPr>
        <w:t>الباقية</w:t>
      </w:r>
      <w:r w:rsidRPr="00492C5E">
        <w:rPr>
          <w:rFonts w:ascii="Traditional Arabic" w:hAnsi="Traditional Arabic" w:cs="Traditional Arabic"/>
          <w:sz w:val="36"/>
          <w:szCs w:val="36"/>
          <w:rtl/>
        </w:rPr>
        <w:t xml:space="preserve"> فهي مجهولة الهوية</w:t>
      </w:r>
      <w:r w:rsidR="00FE3CE0" w:rsidRPr="00492C5E">
        <w:rPr>
          <w:rFonts w:ascii="Traditional Arabic" w:hAnsi="Traditional Arabic" w:cs="Traditional Arabic"/>
          <w:sz w:val="36"/>
          <w:szCs w:val="36"/>
          <w:rtl/>
        </w:rPr>
        <w:t>:</w:t>
      </w:r>
    </w:p>
    <w:p w14:paraId="06D6E060" w14:textId="0076FC82" w:rsidR="00021F39" w:rsidRPr="00492C5E" w:rsidRDefault="00021F39" w:rsidP="00021F39">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Pr>
        <w:t xml:space="preserve">27% </w:t>
      </w:r>
      <w:r w:rsidRPr="00492C5E">
        <w:rPr>
          <w:rFonts w:ascii="Traditional Arabic" w:hAnsi="Traditional Arabic" w:cs="Traditional Arabic"/>
          <w:b/>
          <w:bCs/>
          <w:sz w:val="36"/>
          <w:szCs w:val="36"/>
          <w:rtl/>
        </w:rPr>
        <w:t>مادة مظلمة</w:t>
      </w:r>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Dark Matter</w:t>
      </w:r>
      <w:r w:rsidR="00573314" w:rsidRPr="00492C5E">
        <w:rPr>
          <w:rFonts w:ascii="Traditional Arabic" w:hAnsi="Traditional Arabic" w:cs="Traditional Arabic"/>
          <w:b/>
          <w:bCs/>
          <w:sz w:val="36"/>
          <w:szCs w:val="36"/>
        </w:rPr>
        <w:t>)</w:t>
      </w:r>
      <w:r w:rsidR="00FE3CE0" w:rsidRPr="00492C5E">
        <w:rPr>
          <w:rFonts w:ascii="Traditional Arabic" w:hAnsi="Traditional Arabic" w:cs="Traditional Arabic"/>
          <w:sz w:val="36"/>
          <w:szCs w:val="36"/>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لا تبعث ضوءًا ولا تمتصه، لكنها تمسك المجرات كما يمسك الغراء أجزاء البناء</w:t>
      </w:r>
      <w:r w:rsidRPr="00492C5E">
        <w:rPr>
          <w:rFonts w:ascii="Traditional Arabic" w:hAnsi="Traditional Arabic" w:cs="Traditional Arabic"/>
          <w:sz w:val="36"/>
          <w:szCs w:val="36"/>
        </w:rPr>
        <w:t>.</w:t>
      </w:r>
    </w:p>
    <w:p w14:paraId="7C6A89FB" w14:textId="75020A1F" w:rsidR="00021F39" w:rsidRPr="00492C5E" w:rsidRDefault="00021F39" w:rsidP="00021F39">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Pr>
        <w:t xml:space="preserve">68% </w:t>
      </w:r>
      <w:r w:rsidRPr="00492C5E">
        <w:rPr>
          <w:rFonts w:ascii="Traditional Arabic" w:hAnsi="Traditional Arabic" w:cs="Traditional Arabic"/>
          <w:b/>
          <w:bCs/>
          <w:sz w:val="36"/>
          <w:szCs w:val="36"/>
          <w:rtl/>
        </w:rPr>
        <w:t>طاقة مظلمة</w:t>
      </w:r>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Dark Energy</w:t>
      </w:r>
      <w:r w:rsidR="00573314" w:rsidRPr="00492C5E">
        <w:rPr>
          <w:rFonts w:ascii="Traditional Arabic" w:hAnsi="Traditional Arabic" w:cs="Traditional Arabic"/>
          <w:b/>
          <w:bCs/>
          <w:sz w:val="36"/>
          <w:szCs w:val="36"/>
        </w:rPr>
        <w:t>)</w:t>
      </w:r>
      <w:r w:rsidR="00FE3CE0" w:rsidRPr="00492C5E">
        <w:rPr>
          <w:rFonts w:ascii="Traditional Arabic" w:hAnsi="Traditional Arabic" w:cs="Traditional Arabic"/>
          <w:sz w:val="36"/>
          <w:szCs w:val="36"/>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قوة غامضة تدفع الكون إلى التمدد والتسارع</w:t>
      </w:r>
      <w:r w:rsidRPr="00492C5E">
        <w:rPr>
          <w:rFonts w:ascii="Traditional Arabic" w:hAnsi="Traditional Arabic" w:cs="Traditional Arabic"/>
          <w:sz w:val="36"/>
          <w:szCs w:val="36"/>
        </w:rPr>
        <w:t>.</w:t>
      </w:r>
    </w:p>
    <w:p w14:paraId="1E3C4A7C" w14:textId="104C916B" w:rsidR="00021F39" w:rsidRPr="00492C5E" w:rsidRDefault="00021F39" w:rsidP="00021F39">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العالم الفيزيائي </w:t>
      </w:r>
      <w:proofErr w:type="spellStart"/>
      <w:r w:rsidRPr="00492C5E">
        <w:rPr>
          <w:rFonts w:ascii="Traditional Arabic" w:hAnsi="Traditional Arabic" w:cs="Traditional Arabic"/>
          <w:b/>
          <w:bCs/>
          <w:sz w:val="36"/>
          <w:szCs w:val="36"/>
          <w:rtl/>
        </w:rPr>
        <w:t>فريتز</w:t>
      </w:r>
      <w:proofErr w:type="spellEnd"/>
      <w:r w:rsidRPr="00492C5E">
        <w:rPr>
          <w:rFonts w:ascii="Traditional Arabic" w:hAnsi="Traditional Arabic" w:cs="Traditional Arabic"/>
          <w:b/>
          <w:bCs/>
          <w:sz w:val="36"/>
          <w:szCs w:val="36"/>
          <w:rtl/>
        </w:rPr>
        <w:t xml:space="preserve"> </w:t>
      </w:r>
      <w:proofErr w:type="spellStart"/>
      <w:r w:rsidRPr="00492C5E">
        <w:rPr>
          <w:rFonts w:ascii="Traditional Arabic" w:hAnsi="Traditional Arabic" w:cs="Traditional Arabic"/>
          <w:b/>
          <w:bCs/>
          <w:sz w:val="36"/>
          <w:szCs w:val="36"/>
          <w:rtl/>
        </w:rPr>
        <w:t>زويكي</w:t>
      </w:r>
      <w:proofErr w:type="spellEnd"/>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Fritz Zwicky</w:t>
      </w:r>
      <w:r w:rsidR="00573314" w:rsidRPr="00492C5E">
        <w:rPr>
          <w:rFonts w:ascii="Traditional Arabic" w:hAnsi="Traditional Arabic" w:cs="Traditional Arabic"/>
          <w:b/>
          <w:bCs/>
          <w:sz w:val="36"/>
          <w:szCs w:val="36"/>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 xml:space="preserve">كان أول من لاحظ عام 1933 أن حركة المجرات لا تتفق مع كمية المادة المرئية فيها، فافترض وجود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كتلة مفقودة</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سماها </w:t>
      </w:r>
      <w:r w:rsidRPr="00492C5E">
        <w:rPr>
          <w:rFonts w:ascii="Traditional Arabic" w:hAnsi="Traditional Arabic" w:cs="Traditional Arabic"/>
          <w:sz w:val="36"/>
          <w:szCs w:val="36"/>
        </w:rPr>
        <w:t>Dark Matter.</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 xml:space="preserve">ثم جاء </w:t>
      </w:r>
      <w:r w:rsidRPr="00492C5E">
        <w:rPr>
          <w:rFonts w:ascii="Traditional Arabic" w:hAnsi="Traditional Arabic" w:cs="Traditional Arabic"/>
          <w:b/>
          <w:bCs/>
          <w:sz w:val="36"/>
          <w:szCs w:val="36"/>
          <w:rtl/>
        </w:rPr>
        <w:t xml:space="preserve">سول </w:t>
      </w:r>
      <w:proofErr w:type="spellStart"/>
      <w:r w:rsidRPr="00492C5E">
        <w:rPr>
          <w:rFonts w:ascii="Traditional Arabic" w:hAnsi="Traditional Arabic" w:cs="Traditional Arabic"/>
          <w:b/>
          <w:bCs/>
          <w:sz w:val="36"/>
          <w:szCs w:val="36"/>
          <w:rtl/>
        </w:rPr>
        <w:t>بيرلموتر</w:t>
      </w:r>
      <w:proofErr w:type="spellEnd"/>
      <w:r w:rsidRPr="00492C5E">
        <w:rPr>
          <w:rFonts w:ascii="Traditional Arabic" w:hAnsi="Traditional Arabic" w:cs="Traditional Arabic"/>
          <w:sz w:val="36"/>
          <w:szCs w:val="36"/>
          <w:rtl/>
        </w:rPr>
        <w:t xml:space="preserve"> و</w:t>
      </w:r>
      <w:r w:rsidRPr="00492C5E">
        <w:rPr>
          <w:rFonts w:ascii="Traditional Arabic" w:hAnsi="Traditional Arabic" w:cs="Traditional Arabic"/>
          <w:b/>
          <w:bCs/>
          <w:sz w:val="36"/>
          <w:szCs w:val="36"/>
          <w:rtl/>
        </w:rPr>
        <w:t xml:space="preserve">برايان </w:t>
      </w:r>
      <w:proofErr w:type="spellStart"/>
      <w:r w:rsidRPr="00492C5E">
        <w:rPr>
          <w:rFonts w:ascii="Traditional Arabic" w:hAnsi="Traditional Arabic" w:cs="Traditional Arabic"/>
          <w:b/>
          <w:bCs/>
          <w:sz w:val="36"/>
          <w:szCs w:val="36"/>
          <w:rtl/>
        </w:rPr>
        <w:t>شميدت</w:t>
      </w:r>
      <w:proofErr w:type="spellEnd"/>
      <w:r w:rsidRPr="00492C5E">
        <w:rPr>
          <w:rFonts w:ascii="Traditional Arabic" w:hAnsi="Traditional Arabic" w:cs="Traditional Arabic"/>
          <w:sz w:val="36"/>
          <w:szCs w:val="36"/>
          <w:rtl/>
        </w:rPr>
        <w:t xml:space="preserve"> و</w:t>
      </w:r>
      <w:r w:rsidRPr="00492C5E">
        <w:rPr>
          <w:rFonts w:ascii="Traditional Arabic" w:hAnsi="Traditional Arabic" w:cs="Traditional Arabic"/>
          <w:b/>
          <w:bCs/>
          <w:sz w:val="36"/>
          <w:szCs w:val="36"/>
          <w:rtl/>
        </w:rPr>
        <w:t>آدم ريس</w:t>
      </w:r>
      <w:r w:rsidRPr="00492C5E">
        <w:rPr>
          <w:rFonts w:ascii="Traditional Arabic" w:hAnsi="Traditional Arabic" w:cs="Traditional Arabic"/>
          <w:sz w:val="36"/>
          <w:szCs w:val="36"/>
          <w:rtl/>
        </w:rPr>
        <w:t xml:space="preserve"> </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الحائزون على نوبل 2011</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ليؤكدوا أن تمدد الكون يتسارع، بفضل قوة مجهولة أطلقوا عليها </w:t>
      </w:r>
      <w:r w:rsidRPr="00492C5E">
        <w:rPr>
          <w:rFonts w:ascii="Traditional Arabic" w:hAnsi="Traditional Arabic" w:cs="Traditional Arabic"/>
          <w:sz w:val="36"/>
          <w:szCs w:val="36"/>
        </w:rPr>
        <w:t>Dark Energy.</w:t>
      </w:r>
    </w:p>
    <w:p w14:paraId="0A024AE5" w14:textId="3ACE2ACE" w:rsidR="00021F39" w:rsidRPr="00492C5E" w:rsidRDefault="00021F39" w:rsidP="00021F39">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قال الفيزيائي </w:t>
      </w:r>
      <w:r w:rsidRPr="00492C5E">
        <w:rPr>
          <w:rFonts w:ascii="Traditional Arabic" w:hAnsi="Traditional Arabic" w:cs="Traditional Arabic"/>
          <w:b/>
          <w:bCs/>
          <w:sz w:val="36"/>
          <w:szCs w:val="36"/>
          <w:rtl/>
        </w:rPr>
        <w:t xml:space="preserve">جيمس </w:t>
      </w:r>
      <w:proofErr w:type="spellStart"/>
      <w:r w:rsidRPr="00492C5E">
        <w:rPr>
          <w:rFonts w:ascii="Traditional Arabic" w:hAnsi="Traditional Arabic" w:cs="Traditional Arabic"/>
          <w:b/>
          <w:bCs/>
          <w:sz w:val="36"/>
          <w:szCs w:val="36"/>
          <w:rtl/>
        </w:rPr>
        <w:t>بيبلز</w:t>
      </w:r>
      <w:proofErr w:type="spellEnd"/>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James Peebles</w:t>
      </w:r>
      <w:r w:rsidR="00573314" w:rsidRPr="00492C5E">
        <w:rPr>
          <w:rFonts w:ascii="Traditional Arabic" w:hAnsi="Traditional Arabic" w:cs="Traditional Arabic"/>
          <w:b/>
          <w:bCs/>
          <w:sz w:val="36"/>
          <w:szCs w:val="36"/>
        </w:rPr>
        <w:t>)</w:t>
      </w:r>
      <w:r w:rsidRPr="00492C5E">
        <w:rPr>
          <w:rFonts w:ascii="Traditional Arabic" w:hAnsi="Traditional Arabic" w:cs="Traditional Arabic"/>
          <w:sz w:val="36"/>
          <w:szCs w:val="36"/>
        </w:rPr>
        <w:t xml:space="preserve"> – </w:t>
      </w:r>
      <w:r w:rsidRPr="00492C5E">
        <w:rPr>
          <w:rFonts w:ascii="Traditional Arabic" w:hAnsi="Traditional Arabic" w:cs="Traditional Arabic"/>
          <w:sz w:val="36"/>
          <w:szCs w:val="36"/>
          <w:rtl/>
        </w:rPr>
        <w:t>رائد علم الكونيات الحديث – في خطاب نوبل 2019</w:t>
      </w:r>
      <w:r w:rsidR="00FE3CE0" w:rsidRPr="00492C5E">
        <w:rPr>
          <w:rFonts w:ascii="Traditional Arabic" w:hAnsi="Traditional Arabic" w:cs="Traditional Arabic"/>
          <w:sz w:val="36"/>
          <w:szCs w:val="36"/>
          <w:rtl/>
        </w:rPr>
        <w:t>:</w:t>
      </w:r>
    </w:p>
    <w:p w14:paraId="14FFF07C" w14:textId="49FDD395" w:rsidR="00090493" w:rsidRPr="00492C5E" w:rsidRDefault="00090493" w:rsidP="00021F39">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w:t>
      </w:r>
      <w:r w:rsidR="00021F39" w:rsidRPr="00492C5E">
        <w:rPr>
          <w:rFonts w:ascii="Traditional Arabic" w:hAnsi="Traditional Arabic" w:cs="Traditional Arabic"/>
          <w:sz w:val="36"/>
          <w:szCs w:val="36"/>
          <w:rtl/>
        </w:rPr>
        <w:t>نحن نعيش في كون يحكمه أمر مجهول... الجزء الأكبر منه غير منظور لنا ولا نفهمه</w:t>
      </w:r>
      <w:r w:rsidR="00021F39" w:rsidRPr="00492C5E">
        <w:rPr>
          <w:rFonts w:ascii="Traditional Arabic" w:hAnsi="Traditional Arabic" w:cs="Traditional Arabic"/>
          <w:sz w:val="36"/>
          <w:szCs w:val="36"/>
        </w:rPr>
        <w:t>.</w:t>
      </w:r>
      <w:r w:rsidRPr="00492C5E">
        <w:rPr>
          <w:rFonts w:ascii="Traditional Arabic" w:hAnsi="Traditional Arabic" w:cs="Traditional Arabic"/>
          <w:sz w:val="36"/>
          <w:szCs w:val="36"/>
          <w:rtl/>
        </w:rPr>
        <w:t>"</w:t>
      </w:r>
    </w:p>
    <w:p w14:paraId="6D531CBA" w14:textId="77777777" w:rsidR="00090493" w:rsidRPr="00492C5E" w:rsidRDefault="00090493">
      <w:pPr>
        <w:bidi w:val="0"/>
        <w:rPr>
          <w:rFonts w:ascii="Traditional Arabic" w:eastAsia="Times New Roman" w:hAnsi="Traditional Arabic" w:cs="Traditional Arabic"/>
          <w:sz w:val="36"/>
          <w:szCs w:val="36"/>
        </w:rPr>
      </w:pPr>
      <w:r w:rsidRPr="00492C5E">
        <w:rPr>
          <w:rFonts w:ascii="Traditional Arabic" w:hAnsi="Traditional Arabic" w:cs="Traditional Arabic"/>
          <w:sz w:val="36"/>
          <w:szCs w:val="36"/>
        </w:rPr>
        <w:br w:type="page"/>
      </w:r>
    </w:p>
    <w:p w14:paraId="39B98EDA" w14:textId="77777777" w:rsidR="00021F39" w:rsidRPr="00492C5E" w:rsidRDefault="00021F39" w:rsidP="00090493">
      <w:pPr>
        <w:pStyle w:val="a3"/>
        <w:shd w:val="clear" w:color="auto" w:fill="E2EFD9" w:themeFill="accent6" w:themeFillTint="33"/>
        <w:bidi/>
        <w:rPr>
          <w:rFonts w:ascii="Traditional Arabic" w:hAnsi="Traditional Arabic" w:cs="Traditional Arabic"/>
          <w:b/>
          <w:bCs/>
          <w:sz w:val="36"/>
          <w:szCs w:val="36"/>
        </w:rPr>
      </w:pPr>
      <w:r w:rsidRPr="00492C5E">
        <w:rPr>
          <w:rFonts w:ascii="Traditional Arabic" w:hAnsi="Traditional Arabic" w:cs="Traditional Arabic"/>
          <w:b/>
          <w:bCs/>
          <w:sz w:val="36"/>
          <w:szCs w:val="36"/>
          <w:rtl/>
        </w:rPr>
        <w:lastRenderedPageBreak/>
        <w:t>النص القرآني والسبق الدلالي</w:t>
      </w:r>
    </w:p>
    <w:p w14:paraId="1EAA17D1" w14:textId="6EFFBAF4" w:rsidR="00021F39" w:rsidRPr="00492C5E" w:rsidRDefault="00021F39" w:rsidP="00021F39">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القرآن أشار إلى أن السماء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بناء</w:t>
      </w:r>
      <w:r w:rsidR="00090493" w:rsidRPr="00492C5E">
        <w:rPr>
          <w:rFonts w:ascii="Traditional Arabic" w:hAnsi="Traditional Arabic" w:cs="Traditional Arabic"/>
          <w:sz w:val="36"/>
          <w:szCs w:val="36"/>
          <w:rtl/>
        </w:rPr>
        <w:t>"</w:t>
      </w:r>
      <w:r w:rsidR="00FE3CE0" w:rsidRPr="00492C5E">
        <w:rPr>
          <w:rFonts w:ascii="Traditional Arabic" w:hAnsi="Traditional Arabic" w:cs="Traditional Arabic"/>
          <w:sz w:val="36"/>
          <w:szCs w:val="36"/>
          <w:rtl/>
        </w:rPr>
        <w:t>:</w:t>
      </w:r>
      <w:r w:rsidR="00090493" w:rsidRPr="00492C5E">
        <w:rPr>
          <w:rFonts w:ascii="Traditional Arabic" w:hAnsi="Traditional Arabic" w:cs="Traditional Arabic" w:hint="cs"/>
          <w:sz w:val="36"/>
          <w:szCs w:val="36"/>
          <w:rtl/>
        </w:rPr>
        <w:t xml:space="preserve"> </w:t>
      </w:r>
      <w:r w:rsidRPr="00492C5E">
        <w:rPr>
          <w:rFonts w:ascii="Traditional Arabic" w:hAnsi="Traditional Arabic" w:cs="Traditional Arabic"/>
          <w:b/>
          <w:bCs/>
          <w:sz w:val="36"/>
          <w:szCs w:val="36"/>
          <w:rtl/>
        </w:rPr>
        <w:t>وَالسَّمَاءِ وَمَا بَنَاهَا</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الشمس</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5</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 xml:space="preserve">والبناء لا يكون إلا من لبنات تمسكه. المادة المظلمة اليوم هي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الإسمنت الكوني</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الذي يحفظ المجرات من التفكك</w:t>
      </w:r>
      <w:r w:rsidRPr="00492C5E">
        <w:rPr>
          <w:rFonts w:ascii="Traditional Arabic" w:hAnsi="Traditional Arabic" w:cs="Traditional Arabic"/>
          <w:sz w:val="36"/>
          <w:szCs w:val="36"/>
        </w:rPr>
        <w:t>.</w:t>
      </w:r>
    </w:p>
    <w:p w14:paraId="7E605F80" w14:textId="78BBE7DF" w:rsidR="00021F39" w:rsidRPr="00492C5E" w:rsidRDefault="00021F39" w:rsidP="00021F39">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وقال تعالى</w:t>
      </w:r>
      <w:r w:rsidR="00FE3CE0" w:rsidRPr="00492C5E">
        <w:rPr>
          <w:rFonts w:ascii="Traditional Arabic" w:hAnsi="Traditional Arabic" w:cs="Traditional Arabic"/>
          <w:sz w:val="36"/>
          <w:szCs w:val="36"/>
          <w:rtl/>
        </w:rPr>
        <w:t>:</w:t>
      </w:r>
      <w:r w:rsidR="00090493" w:rsidRPr="00492C5E">
        <w:rPr>
          <w:rFonts w:ascii="Traditional Arabic" w:hAnsi="Traditional Arabic" w:cs="Traditional Arabic" w:hint="cs"/>
          <w:b/>
          <w:bCs/>
          <w:sz w:val="36"/>
          <w:szCs w:val="36"/>
          <w:rtl/>
        </w:rPr>
        <w:t xml:space="preserve"> </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كُلٌّ فِي فَلَكٍ يَسْبَحُونَ</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يس</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40</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 xml:space="preserve">والسباحة لا تكون إلا في وسط. والوسط هنا هو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نسيج كوني</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ممتد، شبّهه العلماء بالـ </w:t>
      </w:r>
      <w:r w:rsidRPr="00492C5E">
        <w:rPr>
          <w:rFonts w:ascii="Traditional Arabic" w:hAnsi="Traditional Arabic" w:cs="Traditional Arabic"/>
          <w:b/>
          <w:bCs/>
          <w:sz w:val="36"/>
          <w:szCs w:val="36"/>
        </w:rPr>
        <w:t>Cosmic Web</w:t>
      </w:r>
      <w:r w:rsidRPr="00492C5E">
        <w:rPr>
          <w:rFonts w:ascii="Traditional Arabic" w:hAnsi="Traditional Arabic" w:cs="Traditional Arabic"/>
          <w:sz w:val="36"/>
          <w:szCs w:val="36"/>
          <w:rtl/>
        </w:rPr>
        <w:t>، شبكة هائلة من الخيوط المجرّية المترابطة بالمادة المظلمة</w:t>
      </w:r>
      <w:r w:rsidRPr="00492C5E">
        <w:rPr>
          <w:rFonts w:ascii="Traditional Arabic" w:hAnsi="Traditional Arabic" w:cs="Traditional Arabic"/>
          <w:sz w:val="36"/>
          <w:szCs w:val="36"/>
        </w:rPr>
        <w:t>.</w:t>
      </w:r>
    </w:p>
    <w:p w14:paraId="523CA2A4" w14:textId="5132A3D2" w:rsidR="00021F39" w:rsidRPr="00492C5E" w:rsidRDefault="00021F39" w:rsidP="00021F39">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وفي الحديث</w:t>
      </w:r>
      <w:r w:rsidR="00F27227" w:rsidRPr="00492C5E">
        <w:rPr>
          <w:rFonts w:ascii="Traditional Arabic" w:hAnsi="Traditional Arabic" w:cs="Traditional Arabic" w:hint="cs"/>
          <w:sz w:val="36"/>
          <w:szCs w:val="36"/>
          <w:rtl/>
        </w:rPr>
        <w:t xml:space="preserve"> الحسن في السنن وغيرها</w:t>
      </w:r>
      <w:r w:rsidRPr="00492C5E">
        <w:rPr>
          <w:rFonts w:ascii="Traditional Arabic" w:hAnsi="Traditional Arabic" w:cs="Traditional Arabic"/>
          <w:sz w:val="36"/>
          <w:szCs w:val="36"/>
          <w:rtl/>
        </w:rPr>
        <w:t xml:space="preserve"> قال ﷺ</w:t>
      </w:r>
      <w:r w:rsidR="00FE3CE0" w:rsidRPr="00492C5E">
        <w:rPr>
          <w:rFonts w:ascii="Traditional Arabic" w:hAnsi="Traditional Arabic" w:cs="Traditional Arabic"/>
          <w:sz w:val="36"/>
          <w:szCs w:val="36"/>
          <w:rtl/>
        </w:rPr>
        <w:t>:</w:t>
      </w:r>
      <w:r w:rsidR="00090493" w:rsidRPr="00492C5E">
        <w:rPr>
          <w:rFonts w:ascii="Traditional Arabic" w:hAnsi="Traditional Arabic" w:cs="Traditional Arabic" w:hint="cs"/>
          <w:sz w:val="36"/>
          <w:szCs w:val="36"/>
          <w:rtl/>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ما في السماء موضع أربع أصابع إلا وملك واضع جبهته ساجدًا لله</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فبينما يتصور بعض الناس السماء فراغًا مظلمًا، يخبرنا الحديث أنها مأهولة بالملائكة، وهو ما يلتقي مع صورة الكون الحديث</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فضاء ممتلئ بالمادة والطاقة والحركة</w:t>
      </w:r>
      <w:r w:rsidRPr="00492C5E">
        <w:rPr>
          <w:rFonts w:ascii="Traditional Arabic" w:hAnsi="Traditional Arabic" w:cs="Traditional Arabic"/>
          <w:sz w:val="36"/>
          <w:szCs w:val="36"/>
        </w:rPr>
        <w:t>.</w:t>
      </w:r>
    </w:p>
    <w:p w14:paraId="3AB692EC" w14:textId="2F2825C9" w:rsidR="00021F39" w:rsidRPr="00492C5E" w:rsidRDefault="00021F39" w:rsidP="00021F39">
      <w:pPr>
        <w:pStyle w:val="a3"/>
        <w:bidi/>
        <w:rPr>
          <w:rFonts w:ascii="Traditional Arabic" w:hAnsi="Traditional Arabic" w:cs="Traditional Arabic"/>
          <w:sz w:val="36"/>
          <w:szCs w:val="36"/>
        </w:rPr>
      </w:pPr>
      <w:proofErr w:type="gramStart"/>
      <w:r w:rsidRPr="00492C5E">
        <w:rPr>
          <w:rFonts w:ascii="Traditional Arabic" w:hAnsi="Traditional Arabic" w:cs="Traditional Arabic" w:hint="cs"/>
          <w:sz w:val="36"/>
          <w:szCs w:val="36"/>
          <w:rtl/>
        </w:rPr>
        <w:t>و</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مع</w:t>
      </w:r>
      <w:proofErr w:type="gramEnd"/>
      <w:r w:rsidRPr="00492C5E">
        <w:rPr>
          <w:rFonts w:ascii="Traditional Arabic" w:hAnsi="Traditional Arabic" w:cs="Traditional Arabic"/>
          <w:sz w:val="36"/>
          <w:szCs w:val="36"/>
          <w:rtl/>
        </w:rPr>
        <w:t xml:space="preserve"> إطلاق </w:t>
      </w:r>
      <w:r w:rsidRPr="00492C5E">
        <w:rPr>
          <w:rFonts w:ascii="Traditional Arabic" w:hAnsi="Traditional Arabic" w:cs="Traditional Arabic"/>
          <w:b/>
          <w:bCs/>
          <w:sz w:val="36"/>
          <w:szCs w:val="36"/>
          <w:rtl/>
        </w:rPr>
        <w:t>تلسكوب جيمس ويب الفضائي</w:t>
      </w:r>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JWST</w:t>
      </w:r>
      <w:r w:rsidR="00573314" w:rsidRPr="00492C5E">
        <w:rPr>
          <w:rFonts w:ascii="Traditional Arabic" w:hAnsi="Traditional Arabic" w:cs="Traditional Arabic"/>
          <w:b/>
          <w:bCs/>
          <w:sz w:val="36"/>
          <w:szCs w:val="36"/>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 xml:space="preserve">عام 2021، بدأت الإنسانية ترى صورًا غير مسبوقة للكون البعيد. لقد كشف لنا عن </w:t>
      </w:r>
      <w:r w:rsidRPr="00492C5E">
        <w:rPr>
          <w:rFonts w:ascii="Traditional Arabic" w:hAnsi="Traditional Arabic" w:cs="Traditional Arabic"/>
          <w:b/>
          <w:bCs/>
          <w:sz w:val="36"/>
          <w:szCs w:val="36"/>
          <w:rtl/>
        </w:rPr>
        <w:t>عناقيد مجرية مترابطة بخيوط دقيقة</w:t>
      </w:r>
      <w:r w:rsidRPr="00492C5E">
        <w:rPr>
          <w:rFonts w:ascii="Traditional Arabic" w:hAnsi="Traditional Arabic" w:cs="Traditional Arabic"/>
          <w:sz w:val="36"/>
          <w:szCs w:val="36"/>
          <w:rtl/>
        </w:rPr>
        <w:t xml:space="preserve">، وهي أول مشاهد مباشرة لما يسميه العلماء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النسيج الكوني</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 xml:space="preserve">هذه الصور جعلت فرضية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شبكة الكون</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واقعًا بصريًا، وأظهرت أن المجرات ليست موزعة عشوائيًا، بل كأنها </w:t>
      </w:r>
      <w:r w:rsidRPr="00492C5E">
        <w:rPr>
          <w:rFonts w:ascii="Traditional Arabic" w:hAnsi="Traditional Arabic" w:cs="Traditional Arabic"/>
          <w:b/>
          <w:bCs/>
          <w:sz w:val="36"/>
          <w:szCs w:val="36"/>
          <w:rtl/>
        </w:rPr>
        <w:t>تسبح في نهر كوني واحد</w:t>
      </w:r>
      <w:r w:rsidRPr="00492C5E">
        <w:rPr>
          <w:rFonts w:ascii="Traditional Arabic" w:hAnsi="Traditional Arabic" w:cs="Traditional Arabic"/>
          <w:sz w:val="36"/>
          <w:szCs w:val="36"/>
        </w:rPr>
        <w:t>.</w:t>
      </w:r>
    </w:p>
    <w:p w14:paraId="092F2F4B" w14:textId="4D9052BF" w:rsidR="00021F39" w:rsidRPr="00492C5E" w:rsidRDefault="00021F39" w:rsidP="00021F39">
      <w:pPr>
        <w:pStyle w:val="a3"/>
        <w:bidi/>
        <w:rPr>
          <w:rFonts w:ascii="Traditional Arabic" w:hAnsi="Traditional Arabic" w:cs="Traditional Arabic"/>
          <w:sz w:val="36"/>
          <w:szCs w:val="36"/>
          <w:rtl/>
        </w:rPr>
      </w:pPr>
      <w:r w:rsidRPr="00492C5E">
        <w:rPr>
          <w:rFonts w:ascii="Traditional Arabic" w:hAnsi="Traditional Arabic" w:cs="Traditional Arabic"/>
          <w:sz w:val="36"/>
          <w:szCs w:val="36"/>
          <w:rtl/>
        </w:rPr>
        <w:t>أليس هذا تعبيرًا معاصرًا عن قوله تعالى</w:t>
      </w:r>
      <w:r w:rsidR="00FE3CE0" w:rsidRPr="00492C5E">
        <w:rPr>
          <w:rFonts w:ascii="Traditional Arabic" w:hAnsi="Traditional Arabic" w:cs="Traditional Arabic"/>
          <w:sz w:val="36"/>
          <w:szCs w:val="36"/>
          <w:rtl/>
        </w:rPr>
        <w:t>:</w:t>
      </w:r>
      <w:r w:rsidR="00090493" w:rsidRPr="00492C5E">
        <w:rPr>
          <w:rFonts w:ascii="Traditional Arabic" w:hAnsi="Traditional Arabic" w:cs="Traditional Arabic" w:hint="cs"/>
          <w:b/>
          <w:bCs/>
          <w:sz w:val="36"/>
          <w:szCs w:val="36"/>
          <w:rtl/>
        </w:rPr>
        <w:t xml:space="preserve"> </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كُلٌّ فِي فَلَكٍ يَسْبَحُونَ</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tl/>
        </w:rPr>
        <w:t>؟</w:t>
      </w:r>
    </w:p>
    <w:p w14:paraId="723615A1" w14:textId="4413416E" w:rsidR="00021F39" w:rsidRPr="00492C5E" w:rsidRDefault="00021F39" w:rsidP="00021F39">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لو كنا نخاطب فيزيائيًا مثل </w:t>
      </w:r>
      <w:r w:rsidRPr="00492C5E">
        <w:rPr>
          <w:rFonts w:ascii="Traditional Arabic" w:hAnsi="Traditional Arabic" w:cs="Traditional Arabic"/>
          <w:b/>
          <w:bCs/>
          <w:sz w:val="36"/>
          <w:szCs w:val="36"/>
          <w:rtl/>
        </w:rPr>
        <w:t xml:space="preserve">ستيفن </w:t>
      </w:r>
      <w:proofErr w:type="spellStart"/>
      <w:r w:rsidRPr="00492C5E">
        <w:rPr>
          <w:rFonts w:ascii="Traditional Arabic" w:hAnsi="Traditional Arabic" w:cs="Traditional Arabic"/>
          <w:b/>
          <w:bCs/>
          <w:sz w:val="36"/>
          <w:szCs w:val="36"/>
          <w:rtl/>
        </w:rPr>
        <w:t>واينبرغ</w:t>
      </w:r>
      <w:proofErr w:type="spellEnd"/>
      <w:r w:rsidRPr="00492C5E">
        <w:rPr>
          <w:rFonts w:ascii="Traditional Arabic" w:hAnsi="Traditional Arabic" w:cs="Traditional Arabic"/>
          <w:sz w:val="36"/>
          <w:szCs w:val="36"/>
          <w:rtl/>
        </w:rPr>
        <w:t xml:space="preserve"> أو </w:t>
      </w:r>
      <w:r w:rsidRPr="00492C5E">
        <w:rPr>
          <w:rFonts w:ascii="Traditional Arabic" w:hAnsi="Traditional Arabic" w:cs="Traditional Arabic"/>
          <w:b/>
          <w:bCs/>
          <w:sz w:val="36"/>
          <w:szCs w:val="36"/>
          <w:rtl/>
        </w:rPr>
        <w:t xml:space="preserve">نيل </w:t>
      </w:r>
      <w:proofErr w:type="spellStart"/>
      <w:r w:rsidRPr="00492C5E">
        <w:rPr>
          <w:rFonts w:ascii="Traditional Arabic" w:hAnsi="Traditional Arabic" w:cs="Traditional Arabic"/>
          <w:b/>
          <w:bCs/>
          <w:sz w:val="36"/>
          <w:szCs w:val="36"/>
          <w:rtl/>
        </w:rPr>
        <w:t>ديجراس</w:t>
      </w:r>
      <w:proofErr w:type="spellEnd"/>
      <w:r w:rsidRPr="00492C5E">
        <w:rPr>
          <w:rFonts w:ascii="Traditional Arabic" w:hAnsi="Traditional Arabic" w:cs="Traditional Arabic"/>
          <w:b/>
          <w:bCs/>
          <w:sz w:val="36"/>
          <w:szCs w:val="36"/>
          <w:rtl/>
        </w:rPr>
        <w:t xml:space="preserve"> تايسون</w:t>
      </w:r>
      <w:r w:rsidRPr="00492C5E">
        <w:rPr>
          <w:rFonts w:ascii="Traditional Arabic" w:hAnsi="Traditional Arabic" w:cs="Traditional Arabic"/>
          <w:sz w:val="36"/>
          <w:szCs w:val="36"/>
          <w:rtl/>
        </w:rPr>
        <w:t>، لقلنا</w:t>
      </w:r>
      <w:r w:rsidR="00FE3CE0" w:rsidRPr="00492C5E">
        <w:rPr>
          <w:rFonts w:ascii="Traditional Arabic" w:hAnsi="Traditional Arabic" w:cs="Traditional Arabic"/>
          <w:sz w:val="36"/>
          <w:szCs w:val="36"/>
          <w:rtl/>
        </w:rPr>
        <w:t>:</w:t>
      </w:r>
    </w:p>
    <w:p w14:paraId="1FE8A2F9" w14:textId="77777777" w:rsidR="00021F39" w:rsidRPr="00492C5E" w:rsidRDefault="00021F39" w:rsidP="00021F39">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أنتم تقولون إن </w:t>
      </w:r>
      <w:r w:rsidRPr="00492C5E">
        <w:rPr>
          <w:rFonts w:ascii="Traditional Arabic" w:hAnsi="Traditional Arabic" w:cs="Traditional Arabic"/>
          <w:b/>
          <w:bCs/>
          <w:sz w:val="36"/>
          <w:szCs w:val="36"/>
        </w:rPr>
        <w:t xml:space="preserve">95% </w:t>
      </w:r>
      <w:r w:rsidRPr="00492C5E">
        <w:rPr>
          <w:rFonts w:ascii="Traditional Arabic" w:hAnsi="Traditional Arabic" w:cs="Traditional Arabic"/>
          <w:b/>
          <w:bCs/>
          <w:sz w:val="36"/>
          <w:szCs w:val="36"/>
          <w:rtl/>
        </w:rPr>
        <w:t>من الكون غامض</w:t>
      </w:r>
      <w:r w:rsidRPr="00492C5E">
        <w:rPr>
          <w:rFonts w:ascii="Traditional Arabic" w:hAnsi="Traditional Arabic" w:cs="Traditional Arabic"/>
          <w:sz w:val="36"/>
          <w:szCs w:val="36"/>
          <w:rtl/>
        </w:rPr>
        <w:t xml:space="preserve"> لا نعرف حقيقته</w:t>
      </w:r>
      <w:r w:rsidRPr="00492C5E">
        <w:rPr>
          <w:rFonts w:ascii="Traditional Arabic" w:hAnsi="Traditional Arabic" w:cs="Traditional Arabic"/>
          <w:sz w:val="36"/>
          <w:szCs w:val="36"/>
        </w:rPr>
        <w:t>.</w:t>
      </w:r>
    </w:p>
    <w:p w14:paraId="3AC0EA12" w14:textId="3204EC30" w:rsidR="00021F39" w:rsidRPr="00492C5E" w:rsidRDefault="00021F39" w:rsidP="00021F39">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والوحي قال</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وما أوتيتم من العلم إلا قليلا</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الإسراء</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85</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p>
    <w:p w14:paraId="15E0968C" w14:textId="31B3FB82" w:rsidR="00021F39" w:rsidRPr="00492C5E" w:rsidRDefault="00021F39" w:rsidP="00021F39">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أنتم تتحدثون عن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نسيج كوني</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تسبح فيه الأجرام</w:t>
      </w:r>
      <w:r w:rsidRPr="00492C5E">
        <w:rPr>
          <w:rFonts w:ascii="Traditional Arabic" w:hAnsi="Traditional Arabic" w:cs="Traditional Arabic"/>
          <w:sz w:val="36"/>
          <w:szCs w:val="36"/>
        </w:rPr>
        <w:t>.</w:t>
      </w:r>
    </w:p>
    <w:p w14:paraId="63FC42D0" w14:textId="647CFE99" w:rsidR="00021F39" w:rsidRPr="00492C5E" w:rsidRDefault="00021F39" w:rsidP="00021F39">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lastRenderedPageBreak/>
        <w:t>والوحي قال</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كل في فلك يسبحون</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Pr>
        <w:t>.</w:t>
      </w:r>
    </w:p>
    <w:p w14:paraId="5F9C0A1D" w14:textId="77777777" w:rsidR="00021F39" w:rsidRPr="00492C5E" w:rsidRDefault="00021F39" w:rsidP="00021F39">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أنتم تبحثون عن القوة الخفية التي تمسك البناء الكوني</w:t>
      </w:r>
      <w:r w:rsidRPr="00492C5E">
        <w:rPr>
          <w:rFonts w:ascii="Traditional Arabic" w:hAnsi="Traditional Arabic" w:cs="Traditional Arabic"/>
          <w:sz w:val="36"/>
          <w:szCs w:val="36"/>
        </w:rPr>
        <w:t>.</w:t>
      </w:r>
    </w:p>
    <w:p w14:paraId="003CF19A" w14:textId="7669AFBE" w:rsidR="00021F39" w:rsidRPr="00492C5E" w:rsidRDefault="00021F39" w:rsidP="00021F39">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والوحي قال</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والسماء وما بناها</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Pr>
        <w:t>.</w:t>
      </w:r>
    </w:p>
    <w:p w14:paraId="3D0D461C" w14:textId="300DAD0B" w:rsidR="00B95178" w:rsidRPr="00492C5E" w:rsidRDefault="00021F39" w:rsidP="00021F39">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إذن، ليست السماء فراغًا بلا معنى، بل بناء محكم، نسيج ممتلئ بالمادة والطاقة، مأهول بالملائكة، وممسوك بقدرة الله</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 xml:space="preserve">وكلما كشف العلم عن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المجهول</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ازداد صدق الكلمة الخالدة</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وما أوتيتم من العلم إلا قليلا</w:t>
      </w:r>
      <w:r w:rsidRPr="00492C5E">
        <w:rPr>
          <w:rFonts w:ascii="Traditional Arabic" w:hAnsi="Traditional Arabic" w:cs="Traditional Arabic"/>
          <w:b/>
          <w:bCs/>
          <w:sz w:val="36"/>
          <w:szCs w:val="36"/>
        </w:rPr>
        <w:t>.</w:t>
      </w:r>
      <w:r w:rsidR="00090493" w:rsidRPr="00492C5E">
        <w:rPr>
          <w:rFonts w:ascii="Traditional Arabic" w:hAnsi="Traditional Arabic" w:cs="Traditional Arabic"/>
          <w:b/>
          <w:bCs/>
          <w:sz w:val="36"/>
          <w:szCs w:val="36"/>
          <w:rtl/>
        </w:rPr>
        <w:t>"</w:t>
      </w:r>
    </w:p>
    <w:p w14:paraId="41477D9C" w14:textId="7CACBC51" w:rsidR="00215082" w:rsidRPr="00492C5E" w:rsidRDefault="00334DD1" w:rsidP="00090493">
      <w:pPr>
        <w:pStyle w:val="a3"/>
        <w:shd w:val="clear" w:color="auto" w:fill="E2EFD9" w:themeFill="accent6" w:themeFillTint="33"/>
        <w:bidi/>
        <w:jc w:val="center"/>
        <w:rPr>
          <w:rFonts w:ascii="Traditional Arabic" w:hAnsi="Traditional Arabic" w:cs="Traditional Arabic"/>
          <w:b/>
          <w:bCs/>
          <w:sz w:val="40"/>
          <w:szCs w:val="40"/>
        </w:rPr>
      </w:pPr>
      <w:r w:rsidRPr="00492C5E">
        <w:rPr>
          <w:rFonts w:ascii="Traditional Arabic" w:hAnsi="Traditional Arabic" w:cs="Traditional Arabic"/>
          <w:b/>
          <w:bCs/>
          <w:sz w:val="40"/>
          <w:szCs w:val="40"/>
          <w:rtl/>
        </w:rPr>
        <w:t>تنويه واجب</w:t>
      </w:r>
      <w:r w:rsidR="00FE3CE0" w:rsidRPr="00492C5E">
        <w:rPr>
          <w:rFonts w:ascii="Traditional Arabic" w:hAnsi="Traditional Arabic" w:cs="Traditional Arabic"/>
          <w:b/>
          <w:bCs/>
          <w:sz w:val="40"/>
          <w:szCs w:val="40"/>
          <w:rtl/>
        </w:rPr>
        <w:t>:</w:t>
      </w:r>
      <w:r w:rsidRPr="00492C5E">
        <w:rPr>
          <w:rFonts w:ascii="Traditional Arabic" w:hAnsi="Traditional Arabic" w:cs="Traditional Arabic"/>
          <w:b/>
          <w:bCs/>
          <w:sz w:val="40"/>
          <w:szCs w:val="40"/>
          <w:rtl/>
        </w:rPr>
        <w:t xml:space="preserve"> من بيت الحكمة إلى معامل أوروبا</w:t>
      </w:r>
    </w:p>
    <w:p w14:paraId="6EAA9EF0" w14:textId="77777777"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حين يُذكر التقدّم العلمي، تتجه الأنظار إلى أسماء مثل </w:t>
      </w:r>
      <w:r w:rsidRPr="00492C5E">
        <w:rPr>
          <w:rFonts w:ascii="Traditional Arabic" w:hAnsi="Traditional Arabic" w:cs="Traditional Arabic"/>
          <w:b/>
          <w:bCs/>
          <w:sz w:val="36"/>
          <w:szCs w:val="36"/>
          <w:rtl/>
        </w:rPr>
        <w:t>نيوتن</w:t>
      </w:r>
      <w:r w:rsidRPr="00492C5E">
        <w:rPr>
          <w:rFonts w:ascii="Traditional Arabic" w:hAnsi="Traditional Arabic" w:cs="Traditional Arabic"/>
          <w:sz w:val="36"/>
          <w:szCs w:val="36"/>
          <w:rtl/>
        </w:rPr>
        <w:t xml:space="preserve"> و</w:t>
      </w:r>
      <w:r w:rsidRPr="00492C5E">
        <w:rPr>
          <w:rFonts w:ascii="Traditional Arabic" w:hAnsi="Traditional Arabic" w:cs="Traditional Arabic"/>
          <w:b/>
          <w:bCs/>
          <w:sz w:val="36"/>
          <w:szCs w:val="36"/>
          <w:rtl/>
        </w:rPr>
        <w:t>آينشتاين</w:t>
      </w:r>
      <w:r w:rsidRPr="00492C5E">
        <w:rPr>
          <w:rFonts w:ascii="Traditional Arabic" w:hAnsi="Traditional Arabic" w:cs="Traditional Arabic"/>
          <w:sz w:val="36"/>
          <w:szCs w:val="36"/>
          <w:rtl/>
        </w:rPr>
        <w:t xml:space="preserve"> و</w:t>
      </w:r>
      <w:r w:rsidRPr="00492C5E">
        <w:rPr>
          <w:rFonts w:ascii="Traditional Arabic" w:hAnsi="Traditional Arabic" w:cs="Traditional Arabic"/>
          <w:b/>
          <w:bCs/>
          <w:sz w:val="36"/>
          <w:szCs w:val="36"/>
          <w:rtl/>
        </w:rPr>
        <w:t>هابل</w:t>
      </w:r>
      <w:r w:rsidRPr="00492C5E">
        <w:rPr>
          <w:rFonts w:ascii="Traditional Arabic" w:hAnsi="Traditional Arabic" w:cs="Traditional Arabic"/>
          <w:sz w:val="36"/>
          <w:szCs w:val="36"/>
          <w:rtl/>
        </w:rPr>
        <w:t>، وكأن الحضارة بدأت من الغرب</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لكن قليلًا من يتذكّر أن هؤلاء وغيرهم وقفوا على أكتاف أجيال سابقة من العلماء</w:t>
      </w:r>
      <w:r w:rsidRPr="00492C5E">
        <w:rPr>
          <w:rFonts w:ascii="Traditional Arabic" w:hAnsi="Traditional Arabic" w:cs="Traditional Arabic"/>
          <w:sz w:val="36"/>
          <w:szCs w:val="36"/>
        </w:rPr>
        <w:t>.</w:t>
      </w:r>
    </w:p>
    <w:p w14:paraId="22A05227" w14:textId="77777777" w:rsidR="00215082" w:rsidRPr="00492C5E" w:rsidRDefault="00215082" w:rsidP="00090493">
      <w:pPr>
        <w:pStyle w:val="a3"/>
        <w:shd w:val="clear" w:color="auto" w:fill="E2EFD9" w:themeFill="accent6" w:themeFillTint="33"/>
        <w:bidi/>
        <w:rPr>
          <w:rFonts w:ascii="Traditional Arabic" w:hAnsi="Traditional Arabic" w:cs="Traditional Arabic"/>
          <w:b/>
          <w:bCs/>
          <w:sz w:val="40"/>
          <w:szCs w:val="40"/>
        </w:rPr>
      </w:pPr>
      <w:r w:rsidRPr="00492C5E">
        <w:rPr>
          <w:rFonts w:ascii="Traditional Arabic" w:hAnsi="Traditional Arabic" w:cs="Traditional Arabic"/>
          <w:b/>
          <w:bCs/>
          <w:sz w:val="40"/>
          <w:szCs w:val="40"/>
          <w:rtl/>
        </w:rPr>
        <w:t>تسلسل الحضارات العلمية</w:t>
      </w:r>
    </w:p>
    <w:p w14:paraId="7B7C6A78" w14:textId="1E74C467"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الرياضيات الأولية، الطب، والهندسة المعمارية </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الأهرامات</w:t>
      </w:r>
      <w:proofErr w:type="gramStart"/>
      <w:r w:rsidR="00573314" w:rsidRPr="00492C5E">
        <w:rPr>
          <w:rFonts w:ascii="Traditional Arabic" w:hAnsi="Traditional Arabic" w:cs="Traditional Arabic"/>
          <w:sz w:val="36"/>
          <w:szCs w:val="36"/>
          <w:rtl/>
        </w:rPr>
        <w:t>)</w:t>
      </w:r>
      <w:r w:rsidR="00B11374" w:rsidRPr="00492C5E">
        <w:rPr>
          <w:rFonts w:ascii="Traditional Arabic" w:hAnsi="Traditional Arabic" w:cs="Traditional Arabic"/>
          <w:sz w:val="36"/>
          <w:szCs w:val="36"/>
        </w:rPr>
        <w:t xml:space="preserve"> </w:t>
      </w:r>
      <w:r w:rsidR="00FE3CE0" w:rsidRPr="00492C5E">
        <w:rPr>
          <w:rFonts w:ascii="Traditional Arabic" w:hAnsi="Traditional Arabic" w:cs="Traditional Arabic"/>
          <w:sz w:val="36"/>
          <w:szCs w:val="36"/>
          <w:rtl/>
        </w:rPr>
        <w:t>:</w:t>
      </w:r>
      <w:proofErr w:type="gramEnd"/>
      <w:r w:rsidR="00B11374" w:rsidRPr="00492C5E">
        <w:rPr>
          <w:rFonts w:ascii="Traditional Arabic" w:hAnsi="Traditional Arabic" w:cs="Traditional Arabic"/>
          <w:b/>
          <w:bCs/>
          <w:sz w:val="36"/>
          <w:szCs w:val="36"/>
          <w:rtl/>
        </w:rPr>
        <w:t xml:space="preserve"> مصر القديمة </w:t>
      </w:r>
      <w:r w:rsidR="00573314" w:rsidRPr="00492C5E">
        <w:rPr>
          <w:rFonts w:ascii="Traditional Arabic" w:hAnsi="Traditional Arabic" w:cs="Traditional Arabic"/>
          <w:b/>
          <w:bCs/>
          <w:sz w:val="36"/>
          <w:szCs w:val="36"/>
          <w:rtl/>
        </w:rPr>
        <w:t>(</w:t>
      </w:r>
      <w:r w:rsidR="00B11374" w:rsidRPr="00492C5E">
        <w:rPr>
          <w:rFonts w:ascii="Traditional Arabic" w:hAnsi="Traditional Arabic" w:cs="Traditional Arabic"/>
          <w:b/>
          <w:bCs/>
          <w:sz w:val="36"/>
          <w:szCs w:val="36"/>
          <w:rtl/>
        </w:rPr>
        <w:t>وادي النيل</w:t>
      </w:r>
      <w:r w:rsidR="00573314" w:rsidRPr="00492C5E">
        <w:rPr>
          <w:rFonts w:ascii="Traditional Arabic" w:hAnsi="Traditional Arabic" w:cs="Traditional Arabic"/>
          <w:b/>
          <w:bCs/>
          <w:sz w:val="36"/>
          <w:szCs w:val="36"/>
          <w:rtl/>
        </w:rPr>
        <w:t>)</w:t>
      </w:r>
    </w:p>
    <w:p w14:paraId="6F0D88A8" w14:textId="59C45A8F" w:rsidR="00215082" w:rsidRPr="00492C5E" w:rsidRDefault="00B74495" w:rsidP="00377854">
      <w:pPr>
        <w:pStyle w:val="a3"/>
        <w:bidi/>
        <w:rPr>
          <w:rFonts w:ascii="Traditional Arabic" w:hAnsi="Traditional Arabic" w:cs="Traditional Arabic"/>
          <w:sz w:val="36"/>
          <w:szCs w:val="36"/>
        </w:rPr>
      </w:pPr>
      <w:r w:rsidRPr="00492C5E">
        <w:rPr>
          <w:rFonts w:ascii="Traditional Arabic" w:hAnsi="Traditional Arabic" w:cs="Traditional Arabic" w:hint="cs"/>
          <w:sz w:val="36"/>
          <w:szCs w:val="36"/>
          <w:rtl/>
        </w:rPr>
        <w:t xml:space="preserve"> </w:t>
      </w:r>
      <w:r w:rsidR="00215082" w:rsidRPr="00492C5E">
        <w:rPr>
          <w:rFonts w:ascii="Traditional Arabic" w:hAnsi="Traditional Arabic" w:cs="Traditional Arabic"/>
          <w:sz w:val="36"/>
          <w:szCs w:val="36"/>
          <w:rtl/>
        </w:rPr>
        <w:t>الفلك وحسابات الكسوف والخسوف</w:t>
      </w:r>
      <w:r w:rsidR="00FE3CE0" w:rsidRPr="00492C5E">
        <w:rPr>
          <w:rFonts w:ascii="Traditional Arabic" w:hAnsi="Traditional Arabic" w:cs="Traditional Arabic"/>
          <w:sz w:val="36"/>
          <w:szCs w:val="36"/>
          <w:rtl/>
        </w:rPr>
        <w:t>:</w:t>
      </w:r>
      <w:r w:rsidRPr="00492C5E">
        <w:rPr>
          <w:rFonts w:ascii="Traditional Arabic" w:hAnsi="Traditional Arabic" w:cs="Traditional Arabic"/>
          <w:b/>
          <w:bCs/>
          <w:sz w:val="36"/>
          <w:szCs w:val="36"/>
          <w:rtl/>
        </w:rPr>
        <w:t xml:space="preserve"> البابلية والآشورية</w:t>
      </w:r>
    </w:p>
    <w:p w14:paraId="75409A07" w14:textId="23FC551C" w:rsidR="00215082" w:rsidRPr="00492C5E" w:rsidRDefault="00377854" w:rsidP="00377854">
      <w:pPr>
        <w:pStyle w:val="a3"/>
        <w:bidi/>
        <w:rPr>
          <w:rFonts w:ascii="Traditional Arabic" w:hAnsi="Traditional Arabic" w:cs="Traditional Arabic"/>
          <w:sz w:val="36"/>
          <w:szCs w:val="36"/>
        </w:rPr>
      </w:pPr>
      <w:r w:rsidRPr="00492C5E">
        <w:rPr>
          <w:rFonts w:ascii="Traditional Arabic" w:hAnsi="Traditional Arabic" w:cs="Traditional Arabic" w:hint="cs"/>
          <w:b/>
          <w:bCs/>
          <w:sz w:val="36"/>
          <w:szCs w:val="36"/>
          <w:rtl/>
        </w:rPr>
        <w:t xml:space="preserve"> الهندية</w:t>
      </w:r>
      <w:r w:rsidR="00FE3CE0" w:rsidRPr="00492C5E">
        <w:rPr>
          <w:rFonts w:ascii="Traditional Arabic" w:hAnsi="Traditional Arabic" w:cs="Traditional Arabic" w:hint="cs"/>
          <w:sz w:val="36"/>
          <w:szCs w:val="36"/>
          <w:rtl/>
        </w:rPr>
        <w:t>:</w:t>
      </w:r>
      <w:r w:rsidRPr="00492C5E">
        <w:rPr>
          <w:rFonts w:ascii="Traditional Arabic" w:hAnsi="Traditional Arabic" w:cs="Traditional Arabic" w:hint="cs"/>
          <w:sz w:val="36"/>
          <w:szCs w:val="36"/>
          <w:rtl/>
        </w:rPr>
        <w:t xml:space="preserve"> </w:t>
      </w:r>
      <w:r w:rsidR="00215082" w:rsidRPr="00492C5E">
        <w:rPr>
          <w:rFonts w:ascii="Traditional Arabic" w:hAnsi="Traditional Arabic" w:cs="Traditional Arabic"/>
          <w:sz w:val="36"/>
          <w:szCs w:val="36"/>
          <w:rtl/>
        </w:rPr>
        <w:t>مفهوم الصفر والجبر الأولي وبعض تقنيات الطب</w:t>
      </w:r>
    </w:p>
    <w:p w14:paraId="4A61E844" w14:textId="6C11FE59" w:rsidR="00215082" w:rsidRPr="00492C5E" w:rsidRDefault="00377854" w:rsidP="00377854">
      <w:pPr>
        <w:pStyle w:val="a3"/>
        <w:bidi/>
        <w:rPr>
          <w:rFonts w:ascii="Traditional Arabic" w:hAnsi="Traditional Arabic" w:cs="Traditional Arabic"/>
          <w:sz w:val="36"/>
          <w:szCs w:val="36"/>
        </w:rPr>
      </w:pPr>
      <w:r w:rsidRPr="00492C5E">
        <w:rPr>
          <w:rFonts w:ascii="Traditional Arabic" w:hAnsi="Traditional Arabic" w:cs="Traditional Arabic" w:hint="cs"/>
          <w:b/>
          <w:bCs/>
          <w:sz w:val="36"/>
          <w:szCs w:val="36"/>
          <w:rtl/>
        </w:rPr>
        <w:t>اليونانية</w:t>
      </w:r>
      <w:r w:rsidR="00FE3CE0" w:rsidRPr="00492C5E">
        <w:rPr>
          <w:rFonts w:ascii="Traditional Arabic" w:hAnsi="Traditional Arabic" w:cs="Traditional Arabic" w:hint="cs"/>
          <w:sz w:val="36"/>
          <w:szCs w:val="36"/>
          <w:rtl/>
        </w:rPr>
        <w:t>:</w:t>
      </w:r>
      <w:r w:rsidRPr="00492C5E">
        <w:rPr>
          <w:rFonts w:ascii="Traditional Arabic" w:hAnsi="Traditional Arabic" w:cs="Traditional Arabic" w:hint="cs"/>
          <w:sz w:val="36"/>
          <w:szCs w:val="36"/>
          <w:rtl/>
        </w:rPr>
        <w:t xml:space="preserve"> </w:t>
      </w:r>
      <w:r w:rsidR="00215082" w:rsidRPr="00492C5E">
        <w:rPr>
          <w:rFonts w:ascii="Traditional Arabic" w:hAnsi="Traditional Arabic" w:cs="Traditional Arabic"/>
          <w:sz w:val="36"/>
          <w:szCs w:val="36"/>
          <w:rtl/>
        </w:rPr>
        <w:t>الفلسفة الطبيعية، طب أبقراط وجالينوس، هندسة إقليدس</w:t>
      </w:r>
    </w:p>
    <w:p w14:paraId="29185DEF" w14:textId="7D313136" w:rsidR="00215082" w:rsidRPr="00492C5E" w:rsidRDefault="00377854" w:rsidP="00377854">
      <w:pPr>
        <w:pStyle w:val="a3"/>
        <w:bidi/>
        <w:rPr>
          <w:rFonts w:ascii="Traditional Arabic" w:hAnsi="Traditional Arabic" w:cs="Traditional Arabic"/>
          <w:sz w:val="36"/>
          <w:szCs w:val="36"/>
          <w:rtl/>
        </w:rPr>
      </w:pPr>
      <w:r w:rsidRPr="00492C5E">
        <w:rPr>
          <w:rFonts w:ascii="Traditional Arabic" w:hAnsi="Traditional Arabic" w:cs="Traditional Arabic" w:hint="cs"/>
          <w:b/>
          <w:bCs/>
          <w:sz w:val="36"/>
          <w:szCs w:val="36"/>
          <w:rtl/>
        </w:rPr>
        <w:t>الإسلامية</w:t>
      </w:r>
      <w:r w:rsidR="00FE3CE0" w:rsidRPr="00492C5E">
        <w:rPr>
          <w:rFonts w:ascii="Traditional Arabic" w:hAnsi="Traditional Arabic" w:cs="Traditional Arabic" w:hint="cs"/>
          <w:sz w:val="36"/>
          <w:szCs w:val="36"/>
          <w:rtl/>
        </w:rPr>
        <w:t>:</w:t>
      </w:r>
      <w:r w:rsidRPr="00492C5E">
        <w:rPr>
          <w:rFonts w:ascii="Traditional Arabic" w:hAnsi="Traditional Arabic" w:cs="Traditional Arabic" w:hint="cs"/>
          <w:sz w:val="36"/>
          <w:szCs w:val="36"/>
          <w:rtl/>
        </w:rPr>
        <w:t xml:space="preserve"> </w:t>
      </w:r>
      <w:r w:rsidR="00573314" w:rsidRPr="00492C5E">
        <w:rPr>
          <w:rFonts w:ascii="Traditional Arabic" w:hAnsi="Traditional Arabic" w:cs="Traditional Arabic" w:hint="cs"/>
          <w:b/>
          <w:bCs/>
          <w:sz w:val="36"/>
          <w:szCs w:val="36"/>
          <w:rtl/>
        </w:rPr>
        <w:t>(</w:t>
      </w:r>
      <w:r w:rsidRPr="00492C5E">
        <w:rPr>
          <w:rFonts w:ascii="Traditional Arabic" w:hAnsi="Traditional Arabic" w:cs="Traditional Arabic" w:hint="cs"/>
          <w:b/>
          <w:bCs/>
          <w:sz w:val="36"/>
          <w:szCs w:val="36"/>
          <w:rtl/>
        </w:rPr>
        <w:t>من القرن 2هـ</w:t>
      </w:r>
      <w:r w:rsidR="00573314" w:rsidRPr="00492C5E">
        <w:rPr>
          <w:rFonts w:ascii="Traditional Arabic" w:hAnsi="Traditional Arabic" w:cs="Traditional Arabic" w:hint="cs"/>
          <w:b/>
          <w:bCs/>
          <w:sz w:val="36"/>
          <w:szCs w:val="36"/>
          <w:rtl/>
        </w:rPr>
        <w:t>)</w:t>
      </w:r>
      <w:r w:rsidRPr="00492C5E">
        <w:rPr>
          <w:rFonts w:ascii="Traditional Arabic" w:hAnsi="Traditional Arabic" w:cs="Traditional Arabic" w:hint="cs"/>
          <w:sz w:val="36"/>
          <w:szCs w:val="36"/>
          <w:rtl/>
        </w:rPr>
        <w:t xml:space="preserve"> </w:t>
      </w:r>
      <w:r w:rsidR="00215082" w:rsidRPr="00492C5E">
        <w:rPr>
          <w:rFonts w:ascii="Traditional Arabic" w:hAnsi="Traditional Arabic" w:cs="Traditional Arabic"/>
          <w:sz w:val="36"/>
          <w:szCs w:val="36"/>
          <w:rtl/>
        </w:rPr>
        <w:t>جمعت علوم ما قبلها، طوّرتها، ثم نقلتها إلى أوروبا</w:t>
      </w:r>
    </w:p>
    <w:p w14:paraId="26D85C83" w14:textId="39512240" w:rsidR="00215082" w:rsidRPr="00492C5E" w:rsidRDefault="00377854" w:rsidP="00377854">
      <w:pPr>
        <w:pStyle w:val="a3"/>
        <w:bidi/>
        <w:rPr>
          <w:rFonts w:ascii="Traditional Arabic" w:hAnsi="Traditional Arabic" w:cs="Traditional Arabic"/>
          <w:sz w:val="36"/>
          <w:szCs w:val="36"/>
        </w:rPr>
      </w:pPr>
      <w:r w:rsidRPr="00492C5E">
        <w:rPr>
          <w:rFonts w:ascii="Traditional Arabic" w:hAnsi="Traditional Arabic" w:cs="Traditional Arabic" w:hint="cs"/>
          <w:b/>
          <w:bCs/>
          <w:sz w:val="36"/>
          <w:szCs w:val="36"/>
          <w:rtl/>
        </w:rPr>
        <w:t>النهضة الأوروبية</w:t>
      </w:r>
      <w:r w:rsidR="00FE3CE0" w:rsidRPr="00492C5E">
        <w:rPr>
          <w:rFonts w:ascii="Traditional Arabic" w:hAnsi="Traditional Arabic" w:cs="Traditional Arabic" w:hint="cs"/>
          <w:b/>
          <w:bCs/>
          <w:sz w:val="36"/>
          <w:szCs w:val="36"/>
          <w:rtl/>
        </w:rPr>
        <w:t>:</w:t>
      </w:r>
      <w:r w:rsidRPr="00492C5E">
        <w:rPr>
          <w:rFonts w:ascii="Traditional Arabic" w:hAnsi="Traditional Arabic" w:cs="Traditional Arabic" w:hint="cs"/>
          <w:b/>
          <w:bCs/>
          <w:sz w:val="36"/>
          <w:szCs w:val="36"/>
          <w:rtl/>
        </w:rPr>
        <w:t xml:space="preserve"> </w:t>
      </w:r>
      <w:r w:rsidR="00215082" w:rsidRPr="00492C5E">
        <w:rPr>
          <w:rFonts w:ascii="Traditional Arabic" w:hAnsi="Traditional Arabic" w:cs="Traditional Arabic"/>
          <w:sz w:val="36"/>
          <w:szCs w:val="36"/>
          <w:rtl/>
        </w:rPr>
        <w:t xml:space="preserve">قامت على ما ورثته من المسلمين، وأضافت الثورة </w:t>
      </w:r>
      <w:proofErr w:type="spellStart"/>
      <w:r w:rsidR="00215082" w:rsidRPr="00492C5E">
        <w:rPr>
          <w:rFonts w:ascii="Traditional Arabic" w:hAnsi="Traditional Arabic" w:cs="Traditional Arabic"/>
          <w:sz w:val="36"/>
          <w:szCs w:val="36"/>
          <w:rtl/>
        </w:rPr>
        <w:t>الكوبرنيكية</w:t>
      </w:r>
      <w:proofErr w:type="spellEnd"/>
      <w:r w:rsidR="00215082" w:rsidRPr="00492C5E">
        <w:rPr>
          <w:rFonts w:ascii="Traditional Arabic" w:hAnsi="Traditional Arabic" w:cs="Traditional Arabic"/>
          <w:sz w:val="36"/>
          <w:szCs w:val="36"/>
          <w:rtl/>
        </w:rPr>
        <w:t xml:space="preserve"> </w:t>
      </w:r>
      <w:proofErr w:type="spellStart"/>
      <w:r w:rsidR="00215082" w:rsidRPr="00492C5E">
        <w:rPr>
          <w:rFonts w:ascii="Traditional Arabic" w:hAnsi="Traditional Arabic" w:cs="Traditional Arabic"/>
          <w:sz w:val="36"/>
          <w:szCs w:val="36"/>
          <w:rtl/>
        </w:rPr>
        <w:t>والنيوتونية</w:t>
      </w:r>
      <w:proofErr w:type="spellEnd"/>
      <w:r w:rsidR="00215082" w:rsidRPr="00492C5E">
        <w:rPr>
          <w:rFonts w:ascii="Traditional Arabic" w:hAnsi="Traditional Arabic" w:cs="Traditional Arabic"/>
          <w:sz w:val="36"/>
          <w:szCs w:val="36"/>
          <w:rtl/>
        </w:rPr>
        <w:t xml:space="preserve"> </w:t>
      </w:r>
      <w:proofErr w:type="spellStart"/>
      <w:r w:rsidR="00215082" w:rsidRPr="00492C5E">
        <w:rPr>
          <w:rFonts w:ascii="Traditional Arabic" w:hAnsi="Traditional Arabic" w:cs="Traditional Arabic"/>
          <w:sz w:val="36"/>
          <w:szCs w:val="36"/>
          <w:rtl/>
        </w:rPr>
        <w:t>والكوانتية</w:t>
      </w:r>
      <w:proofErr w:type="spellEnd"/>
    </w:p>
    <w:p w14:paraId="5561DA64" w14:textId="0CDEF69E" w:rsidR="00215082" w:rsidRPr="00492C5E" w:rsidRDefault="00215082" w:rsidP="00377854">
      <w:pPr>
        <w:pStyle w:val="a3"/>
        <w:bidi/>
        <w:rPr>
          <w:rFonts w:ascii="Traditional Arabic" w:hAnsi="Traditional Arabic" w:cs="Traditional Arabic"/>
          <w:sz w:val="36"/>
          <w:szCs w:val="36"/>
          <w:rtl/>
        </w:rPr>
      </w:pPr>
      <w:r w:rsidRPr="00492C5E">
        <w:rPr>
          <w:rFonts w:ascii="Traditional Arabic" w:hAnsi="Traditional Arabic" w:cs="Traditional Arabic"/>
          <w:sz w:val="36"/>
          <w:szCs w:val="36"/>
          <w:rtl/>
        </w:rPr>
        <w:lastRenderedPageBreak/>
        <w:t xml:space="preserve">قال المستشرق </w:t>
      </w:r>
      <w:r w:rsidRPr="00492C5E">
        <w:rPr>
          <w:rFonts w:ascii="Traditional Arabic" w:hAnsi="Traditional Arabic" w:cs="Traditional Arabic"/>
          <w:b/>
          <w:bCs/>
          <w:sz w:val="36"/>
          <w:szCs w:val="36"/>
          <w:rtl/>
        </w:rPr>
        <w:t xml:space="preserve">جون </w:t>
      </w:r>
      <w:proofErr w:type="spellStart"/>
      <w:r w:rsidRPr="00492C5E">
        <w:rPr>
          <w:rFonts w:ascii="Traditional Arabic" w:hAnsi="Traditional Arabic" w:cs="Traditional Arabic"/>
          <w:b/>
          <w:bCs/>
          <w:sz w:val="36"/>
          <w:szCs w:val="36"/>
          <w:rtl/>
        </w:rPr>
        <w:t>درابر</w:t>
      </w:r>
      <w:proofErr w:type="spellEnd"/>
      <w:r w:rsidR="00FE3CE0" w:rsidRPr="00492C5E">
        <w:rPr>
          <w:rFonts w:ascii="Traditional Arabic" w:hAnsi="Traditional Arabic" w:cs="Traditional Arabic" w:hint="cs"/>
          <w:sz w:val="36"/>
          <w:szCs w:val="36"/>
          <w:rtl/>
        </w:rPr>
        <w:t>:</w:t>
      </w:r>
    </w:p>
    <w:p w14:paraId="26040F23" w14:textId="703A2BDC" w:rsidR="00215082" w:rsidRPr="00492C5E" w:rsidRDefault="00090493"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w:t>
      </w:r>
      <w:r w:rsidR="00215082" w:rsidRPr="00492C5E">
        <w:rPr>
          <w:rFonts w:ascii="Traditional Arabic" w:hAnsi="Traditional Arabic" w:cs="Traditional Arabic"/>
          <w:sz w:val="36"/>
          <w:szCs w:val="36"/>
          <w:rtl/>
        </w:rPr>
        <w:t>لم تكن هناك في العصور الوسطى أمة متحضّرة بحق إلا المسلمين... فقد حفظوا العلم وطوّروه ونقلوه إلى أوروبا، وهم الذين أيقظوا الغرب من سباته الطويل</w:t>
      </w:r>
      <w:r w:rsidR="00215082" w:rsidRPr="00492C5E">
        <w:rPr>
          <w:rFonts w:ascii="Traditional Arabic" w:hAnsi="Traditional Arabic" w:cs="Traditional Arabic"/>
          <w:sz w:val="36"/>
          <w:szCs w:val="36"/>
        </w:rPr>
        <w:t>.</w:t>
      </w:r>
      <w:r w:rsidRPr="00492C5E">
        <w:rPr>
          <w:rFonts w:ascii="Traditional Arabic" w:hAnsi="Traditional Arabic" w:cs="Traditional Arabic"/>
          <w:sz w:val="36"/>
          <w:szCs w:val="36"/>
          <w:rtl/>
        </w:rPr>
        <w:t>"</w:t>
      </w:r>
    </w:p>
    <w:p w14:paraId="04C57F45" w14:textId="77777777" w:rsidR="00215082" w:rsidRPr="00492C5E" w:rsidRDefault="00215082" w:rsidP="00090493">
      <w:pPr>
        <w:pStyle w:val="a3"/>
        <w:shd w:val="clear" w:color="auto" w:fill="E2EFD9" w:themeFill="accent6" w:themeFillTint="33"/>
        <w:bidi/>
        <w:rPr>
          <w:rFonts w:ascii="Traditional Arabic" w:hAnsi="Traditional Arabic" w:cs="Traditional Arabic"/>
          <w:b/>
          <w:bCs/>
          <w:sz w:val="36"/>
          <w:szCs w:val="36"/>
        </w:rPr>
      </w:pPr>
      <w:r w:rsidRPr="00492C5E">
        <w:rPr>
          <w:rFonts w:ascii="Traditional Arabic" w:hAnsi="Traditional Arabic" w:cs="Traditional Arabic"/>
          <w:b/>
          <w:bCs/>
          <w:sz w:val="36"/>
          <w:szCs w:val="36"/>
          <w:rtl/>
        </w:rPr>
        <w:t>أعظم إنجازات العلماء المسلمين</w:t>
      </w:r>
    </w:p>
    <w:p w14:paraId="27B02D78" w14:textId="77777777" w:rsidR="00215082" w:rsidRPr="00492C5E" w:rsidRDefault="00215082" w:rsidP="00377854">
      <w:pPr>
        <w:pStyle w:val="a3"/>
        <w:bidi/>
        <w:rPr>
          <w:rFonts w:ascii="Traditional Arabic" w:hAnsi="Traditional Arabic" w:cs="Traditional Arabic"/>
          <w:color w:val="C00000"/>
          <w:sz w:val="36"/>
          <w:szCs w:val="36"/>
        </w:rPr>
      </w:pPr>
      <w:r w:rsidRPr="00492C5E">
        <w:rPr>
          <w:rFonts w:ascii="Traditional Arabic" w:hAnsi="Traditional Arabic" w:cs="Traditional Arabic"/>
          <w:b/>
          <w:bCs/>
          <w:color w:val="C00000"/>
          <w:sz w:val="36"/>
          <w:szCs w:val="36"/>
          <w:rtl/>
        </w:rPr>
        <w:t>الطب</w:t>
      </w:r>
      <w:r w:rsidRPr="00492C5E">
        <w:rPr>
          <w:rFonts w:ascii="Traditional Arabic" w:hAnsi="Traditional Arabic" w:cs="Traditional Arabic"/>
          <w:color w:val="C00000"/>
          <w:sz w:val="36"/>
          <w:szCs w:val="36"/>
          <w:rtl/>
        </w:rPr>
        <w:t xml:space="preserve"> </w:t>
      </w:r>
    </w:p>
    <w:p w14:paraId="2CCD1F4C" w14:textId="1C7AFE42" w:rsidR="00215082" w:rsidRPr="00492C5E" w:rsidRDefault="00377854" w:rsidP="00377854">
      <w:pPr>
        <w:pStyle w:val="a3"/>
        <w:bidi/>
        <w:rPr>
          <w:rFonts w:ascii="Traditional Arabic" w:hAnsi="Traditional Arabic" w:cs="Traditional Arabic"/>
          <w:sz w:val="36"/>
          <w:szCs w:val="36"/>
          <w:rtl/>
        </w:rPr>
      </w:pPr>
      <w:r w:rsidRPr="00492C5E">
        <w:rPr>
          <w:rFonts w:ascii="Traditional Arabic" w:hAnsi="Traditional Arabic" w:cs="Traditional Arabic" w:hint="cs"/>
          <w:b/>
          <w:bCs/>
          <w:sz w:val="36"/>
          <w:szCs w:val="36"/>
          <w:rtl/>
        </w:rPr>
        <w:t>الرازي</w:t>
      </w:r>
      <w:r w:rsidR="00FE3CE0" w:rsidRPr="00492C5E">
        <w:rPr>
          <w:rFonts w:ascii="Traditional Arabic" w:hAnsi="Traditional Arabic" w:cs="Traditional Arabic" w:hint="cs"/>
          <w:b/>
          <w:bCs/>
          <w:sz w:val="36"/>
          <w:szCs w:val="36"/>
          <w:rtl/>
        </w:rPr>
        <w:t>:</w:t>
      </w:r>
      <w:r w:rsidRPr="00492C5E">
        <w:rPr>
          <w:rFonts w:ascii="Traditional Arabic" w:hAnsi="Traditional Arabic" w:cs="Traditional Arabic" w:hint="cs"/>
          <w:sz w:val="36"/>
          <w:szCs w:val="36"/>
          <w:rtl/>
        </w:rPr>
        <w:t xml:space="preserve"> </w:t>
      </w:r>
      <w:r w:rsidR="00215082" w:rsidRPr="00492C5E">
        <w:rPr>
          <w:rFonts w:ascii="Traditional Arabic" w:hAnsi="Traditional Arabic" w:cs="Traditional Arabic"/>
          <w:sz w:val="36"/>
          <w:szCs w:val="36"/>
          <w:rtl/>
        </w:rPr>
        <w:t>أوّل من ميّز بين الجدري والحصبة، واستخدم الكحول في التعقيم</w:t>
      </w:r>
    </w:p>
    <w:p w14:paraId="5436841E" w14:textId="7C4F94B8" w:rsidR="00215082" w:rsidRPr="00492C5E" w:rsidRDefault="00377854"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 xml:space="preserve">ابن </w:t>
      </w:r>
      <w:proofErr w:type="gramStart"/>
      <w:r w:rsidRPr="00492C5E">
        <w:rPr>
          <w:rFonts w:ascii="Traditional Arabic" w:hAnsi="Traditional Arabic" w:cs="Traditional Arabic"/>
          <w:b/>
          <w:bCs/>
          <w:sz w:val="36"/>
          <w:szCs w:val="36"/>
          <w:rtl/>
        </w:rPr>
        <w:t>سينا</w:t>
      </w:r>
      <w:r w:rsidRPr="00492C5E">
        <w:rPr>
          <w:rFonts w:ascii="Traditional Arabic" w:hAnsi="Traditional Arabic" w:cs="Traditional Arabic"/>
          <w:sz w:val="36"/>
          <w:szCs w:val="36"/>
          <w:rtl/>
        </w:rPr>
        <w:t xml:space="preserve"> </w:t>
      </w:r>
      <w:r w:rsidR="00FE3CE0" w:rsidRPr="00492C5E">
        <w:rPr>
          <w:rFonts w:ascii="Traditional Arabic" w:hAnsi="Traditional Arabic" w:cs="Traditional Arabic" w:hint="cs"/>
          <w:sz w:val="36"/>
          <w:szCs w:val="36"/>
          <w:rtl/>
        </w:rPr>
        <w:t>:</w:t>
      </w:r>
      <w:proofErr w:type="gramEnd"/>
      <w:r w:rsidRPr="00492C5E">
        <w:rPr>
          <w:rFonts w:ascii="Traditional Arabic" w:hAnsi="Traditional Arabic" w:cs="Traditional Arabic" w:hint="cs"/>
          <w:sz w:val="36"/>
          <w:szCs w:val="36"/>
          <w:rtl/>
        </w:rPr>
        <w:t xml:space="preserve"> </w:t>
      </w:r>
      <w:r w:rsidR="00215082" w:rsidRPr="00492C5E">
        <w:rPr>
          <w:rFonts w:ascii="Traditional Arabic" w:hAnsi="Traditional Arabic" w:cs="Traditional Arabic"/>
          <w:sz w:val="36"/>
          <w:szCs w:val="36"/>
          <w:rtl/>
        </w:rPr>
        <w:t>القانون في الطب ظل المرجع الأساسي في أوروبا 600 سنة</w:t>
      </w:r>
    </w:p>
    <w:p w14:paraId="4A77671D" w14:textId="43914DCC" w:rsidR="00215082" w:rsidRPr="00492C5E" w:rsidRDefault="00377854" w:rsidP="00377854">
      <w:pPr>
        <w:pStyle w:val="a3"/>
        <w:bidi/>
        <w:rPr>
          <w:rFonts w:ascii="Traditional Arabic" w:hAnsi="Traditional Arabic" w:cs="Traditional Arabic"/>
          <w:sz w:val="36"/>
          <w:szCs w:val="36"/>
          <w:rtl/>
        </w:rPr>
      </w:pPr>
      <w:r w:rsidRPr="00492C5E">
        <w:rPr>
          <w:rFonts w:ascii="Traditional Arabic" w:hAnsi="Traditional Arabic" w:cs="Traditional Arabic" w:hint="cs"/>
          <w:b/>
          <w:bCs/>
          <w:sz w:val="36"/>
          <w:szCs w:val="36"/>
          <w:rtl/>
        </w:rPr>
        <w:t>ابن النفيس</w:t>
      </w:r>
      <w:r w:rsidR="00FE3CE0" w:rsidRPr="00492C5E">
        <w:rPr>
          <w:rFonts w:ascii="Traditional Arabic" w:hAnsi="Traditional Arabic" w:cs="Traditional Arabic" w:hint="cs"/>
          <w:b/>
          <w:bCs/>
          <w:sz w:val="36"/>
          <w:szCs w:val="36"/>
          <w:rtl/>
        </w:rPr>
        <w:t>:</w:t>
      </w:r>
      <w:r w:rsidRPr="00492C5E">
        <w:rPr>
          <w:rFonts w:ascii="Traditional Arabic" w:hAnsi="Traditional Arabic" w:cs="Traditional Arabic" w:hint="cs"/>
          <w:sz w:val="36"/>
          <w:szCs w:val="36"/>
          <w:rtl/>
        </w:rPr>
        <w:t xml:space="preserve"> </w:t>
      </w:r>
      <w:r w:rsidR="00215082" w:rsidRPr="00492C5E">
        <w:rPr>
          <w:rFonts w:ascii="Traditional Arabic" w:hAnsi="Traditional Arabic" w:cs="Traditional Arabic"/>
          <w:sz w:val="36"/>
          <w:szCs w:val="36"/>
          <w:rtl/>
        </w:rPr>
        <w:t>مكتشف الدورة الدموية الصغرى</w:t>
      </w:r>
    </w:p>
    <w:p w14:paraId="61BB92CF" w14:textId="42CD6174" w:rsidR="00215082" w:rsidRPr="00492C5E" w:rsidRDefault="00FE3CE0" w:rsidP="00377854">
      <w:pPr>
        <w:pStyle w:val="a3"/>
        <w:bidi/>
        <w:rPr>
          <w:rFonts w:ascii="Traditional Arabic" w:hAnsi="Traditional Arabic" w:cs="Traditional Arabic"/>
          <w:sz w:val="36"/>
          <w:szCs w:val="36"/>
          <w:rtl/>
        </w:rPr>
      </w:pPr>
      <w:r w:rsidRPr="00492C5E">
        <w:rPr>
          <w:rFonts w:ascii="Traditional Arabic" w:hAnsi="Traditional Arabic" w:cs="Traditional Arabic"/>
          <w:sz w:val="36"/>
          <w:szCs w:val="36"/>
          <w:rtl/>
        </w:rPr>
        <w:t>:</w:t>
      </w:r>
      <w:r w:rsidR="00215082"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00377854" w:rsidRPr="00492C5E">
        <w:rPr>
          <w:rFonts w:ascii="Traditional Arabic" w:hAnsi="Traditional Arabic" w:cs="Traditional Arabic" w:hint="cs"/>
          <w:b/>
          <w:bCs/>
          <w:sz w:val="36"/>
          <w:szCs w:val="36"/>
          <w:rtl/>
        </w:rPr>
        <w:t>الزهراوي</w:t>
      </w:r>
      <w:r w:rsidRPr="00492C5E">
        <w:rPr>
          <w:rFonts w:ascii="Traditional Arabic" w:hAnsi="Traditional Arabic" w:cs="Traditional Arabic" w:hint="cs"/>
          <w:b/>
          <w:bCs/>
          <w:sz w:val="36"/>
          <w:szCs w:val="36"/>
          <w:rtl/>
        </w:rPr>
        <w:t>:</w:t>
      </w:r>
      <w:r w:rsidR="00377854" w:rsidRPr="00492C5E">
        <w:rPr>
          <w:rFonts w:ascii="Traditional Arabic" w:hAnsi="Traditional Arabic" w:cs="Traditional Arabic" w:hint="cs"/>
          <w:b/>
          <w:bCs/>
          <w:sz w:val="36"/>
          <w:szCs w:val="36"/>
          <w:rtl/>
        </w:rPr>
        <w:t xml:space="preserve"> </w:t>
      </w:r>
      <w:r w:rsidR="00215082" w:rsidRPr="00492C5E">
        <w:rPr>
          <w:rFonts w:ascii="Traditional Arabic" w:hAnsi="Traditional Arabic" w:cs="Traditional Arabic"/>
          <w:sz w:val="36"/>
          <w:szCs w:val="36"/>
          <w:rtl/>
        </w:rPr>
        <w:t>أبو الجراحة</w:t>
      </w:r>
      <w:r w:rsidR="00090493" w:rsidRPr="00492C5E">
        <w:rPr>
          <w:rFonts w:ascii="Traditional Arabic" w:hAnsi="Traditional Arabic" w:cs="Traditional Arabic"/>
          <w:sz w:val="36"/>
          <w:szCs w:val="36"/>
          <w:rtl/>
        </w:rPr>
        <w:t>"</w:t>
      </w:r>
      <w:r w:rsidR="00215082" w:rsidRPr="00492C5E">
        <w:rPr>
          <w:rFonts w:ascii="Traditional Arabic" w:hAnsi="Traditional Arabic" w:cs="Traditional Arabic"/>
          <w:sz w:val="36"/>
          <w:szCs w:val="36"/>
          <w:rtl/>
        </w:rPr>
        <w:t>، وصاحب أطلس طبي فيه أكثر من 200 أداة جراحية</w:t>
      </w:r>
    </w:p>
    <w:p w14:paraId="73FBEFC7" w14:textId="77777777" w:rsidR="00215082" w:rsidRPr="00492C5E" w:rsidRDefault="00215082" w:rsidP="00377854">
      <w:pPr>
        <w:pStyle w:val="a3"/>
        <w:bidi/>
        <w:rPr>
          <w:rFonts w:ascii="Traditional Arabic" w:hAnsi="Traditional Arabic" w:cs="Traditional Arabic"/>
          <w:color w:val="C00000"/>
          <w:sz w:val="36"/>
          <w:szCs w:val="36"/>
        </w:rPr>
      </w:pPr>
      <w:r w:rsidRPr="00492C5E">
        <w:rPr>
          <w:rFonts w:ascii="Traditional Arabic" w:hAnsi="Traditional Arabic" w:cs="Traditional Arabic"/>
          <w:b/>
          <w:bCs/>
          <w:color w:val="C00000"/>
          <w:sz w:val="36"/>
          <w:szCs w:val="36"/>
          <w:rtl/>
        </w:rPr>
        <w:t>الفلك</w:t>
      </w:r>
      <w:r w:rsidRPr="00492C5E">
        <w:rPr>
          <w:rFonts w:ascii="Traditional Arabic" w:hAnsi="Traditional Arabic" w:cs="Traditional Arabic"/>
          <w:color w:val="C00000"/>
          <w:sz w:val="36"/>
          <w:szCs w:val="36"/>
          <w:rtl/>
        </w:rPr>
        <w:t xml:space="preserve"> </w:t>
      </w:r>
    </w:p>
    <w:p w14:paraId="232AAAAB" w14:textId="63D9B1D9"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البيروني</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قاس محيط الأرض بدقة مدهشة</w:t>
      </w:r>
      <w:r w:rsidRPr="00492C5E">
        <w:rPr>
          <w:rFonts w:ascii="Traditional Arabic" w:hAnsi="Traditional Arabic" w:cs="Traditional Arabic"/>
          <w:sz w:val="36"/>
          <w:szCs w:val="36"/>
        </w:rPr>
        <w:t>.</w:t>
      </w:r>
    </w:p>
    <w:p w14:paraId="36E221E3" w14:textId="63DE0F44"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ابن الشاطر</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نموذج فلكي سبق كوبرنيكوس</w:t>
      </w:r>
      <w:r w:rsidRPr="00492C5E">
        <w:rPr>
          <w:rFonts w:ascii="Traditional Arabic" w:hAnsi="Traditional Arabic" w:cs="Traditional Arabic"/>
          <w:sz w:val="36"/>
          <w:szCs w:val="36"/>
        </w:rPr>
        <w:t>.</w:t>
      </w:r>
    </w:p>
    <w:p w14:paraId="1C3ACB0C" w14:textId="6BEA1253"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الفرغاني</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شرح حركات الكواكب والنجوم بدقة</w:t>
      </w:r>
      <w:r w:rsidRPr="00492C5E">
        <w:rPr>
          <w:rFonts w:ascii="Traditional Arabic" w:hAnsi="Traditional Arabic" w:cs="Traditional Arabic"/>
          <w:sz w:val="36"/>
          <w:szCs w:val="36"/>
        </w:rPr>
        <w:t>.</w:t>
      </w:r>
    </w:p>
    <w:p w14:paraId="168C4D13" w14:textId="77777777" w:rsidR="00215082" w:rsidRPr="00492C5E" w:rsidRDefault="00215082" w:rsidP="00377854">
      <w:pPr>
        <w:pStyle w:val="a3"/>
        <w:bidi/>
        <w:rPr>
          <w:rFonts w:ascii="Traditional Arabic" w:hAnsi="Traditional Arabic" w:cs="Traditional Arabic"/>
          <w:color w:val="C00000"/>
          <w:sz w:val="36"/>
          <w:szCs w:val="36"/>
        </w:rPr>
      </w:pPr>
      <w:r w:rsidRPr="00492C5E">
        <w:rPr>
          <w:rFonts w:ascii="Traditional Arabic" w:hAnsi="Traditional Arabic" w:cs="Traditional Arabic"/>
          <w:b/>
          <w:bCs/>
          <w:color w:val="C00000"/>
          <w:sz w:val="36"/>
          <w:szCs w:val="36"/>
          <w:rtl/>
        </w:rPr>
        <w:t>الرياضيات والهندسة</w:t>
      </w:r>
      <w:r w:rsidRPr="00492C5E">
        <w:rPr>
          <w:rFonts w:ascii="Traditional Arabic" w:hAnsi="Traditional Arabic" w:cs="Traditional Arabic"/>
          <w:color w:val="C00000"/>
          <w:sz w:val="36"/>
          <w:szCs w:val="36"/>
          <w:rtl/>
        </w:rPr>
        <w:t xml:space="preserve"> </w:t>
      </w:r>
    </w:p>
    <w:p w14:paraId="1F7590D8" w14:textId="323B2488"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الخوارزمي</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 xml:space="preserve">مؤسس علم الجبر، ومنها جاءت كلمة </w:t>
      </w:r>
      <w:r w:rsidRPr="00492C5E">
        <w:rPr>
          <w:rFonts w:ascii="Traditional Arabic" w:hAnsi="Traditional Arabic" w:cs="Traditional Arabic"/>
          <w:sz w:val="36"/>
          <w:szCs w:val="36"/>
        </w:rPr>
        <w:t>Algorithm.</w:t>
      </w:r>
    </w:p>
    <w:p w14:paraId="7C42781F" w14:textId="5BDC8AD3"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ابن الهيثم</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مؤسس علم البصريات الحديث</w:t>
      </w:r>
      <w:r w:rsidRPr="00492C5E">
        <w:rPr>
          <w:rFonts w:ascii="Traditional Arabic" w:hAnsi="Traditional Arabic" w:cs="Traditional Arabic"/>
          <w:sz w:val="36"/>
          <w:szCs w:val="36"/>
        </w:rPr>
        <w:t>.</w:t>
      </w:r>
    </w:p>
    <w:p w14:paraId="1D072C4F" w14:textId="7C8C00A8"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الكاشي</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طوّر الكسور العشرية واستخدمها في الفلك</w:t>
      </w:r>
      <w:r w:rsidRPr="00492C5E">
        <w:rPr>
          <w:rFonts w:ascii="Traditional Arabic" w:hAnsi="Traditional Arabic" w:cs="Traditional Arabic"/>
          <w:sz w:val="36"/>
          <w:szCs w:val="36"/>
        </w:rPr>
        <w:t>.</w:t>
      </w:r>
    </w:p>
    <w:p w14:paraId="373B8DAB" w14:textId="77777777" w:rsidR="00215082" w:rsidRPr="00492C5E" w:rsidRDefault="00215082" w:rsidP="00377854">
      <w:pPr>
        <w:pStyle w:val="a3"/>
        <w:bidi/>
        <w:rPr>
          <w:rFonts w:ascii="Traditional Arabic" w:hAnsi="Traditional Arabic" w:cs="Traditional Arabic"/>
          <w:color w:val="C00000"/>
          <w:sz w:val="36"/>
          <w:szCs w:val="36"/>
        </w:rPr>
      </w:pPr>
      <w:r w:rsidRPr="00492C5E">
        <w:rPr>
          <w:rFonts w:ascii="Traditional Arabic" w:hAnsi="Traditional Arabic" w:cs="Traditional Arabic"/>
          <w:b/>
          <w:bCs/>
          <w:color w:val="C00000"/>
          <w:sz w:val="36"/>
          <w:szCs w:val="36"/>
          <w:rtl/>
        </w:rPr>
        <w:lastRenderedPageBreak/>
        <w:t>الميكانيكا والهندسة التطبيقية</w:t>
      </w:r>
      <w:r w:rsidRPr="00492C5E">
        <w:rPr>
          <w:rFonts w:ascii="Traditional Arabic" w:hAnsi="Traditional Arabic" w:cs="Traditional Arabic"/>
          <w:color w:val="C00000"/>
          <w:sz w:val="36"/>
          <w:szCs w:val="36"/>
          <w:rtl/>
        </w:rPr>
        <w:t xml:space="preserve"> </w:t>
      </w:r>
    </w:p>
    <w:p w14:paraId="02B6B117" w14:textId="48A247B7"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بنو موسى بن شاكر</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كتاب الحيل، وفيه أكثر من 100 جهاز ميكانيكي، منها تحويل الحركة الدائرية إلى مستقيمة</w:t>
      </w:r>
      <w:r w:rsidRPr="00492C5E">
        <w:rPr>
          <w:rFonts w:ascii="Traditional Arabic" w:hAnsi="Traditional Arabic" w:cs="Traditional Arabic"/>
          <w:sz w:val="36"/>
          <w:szCs w:val="36"/>
        </w:rPr>
        <w:t>.</w:t>
      </w:r>
    </w:p>
    <w:p w14:paraId="35B47C46" w14:textId="3EFDCA26"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الجزري</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 xml:space="preserve">كتاب الجامع بين العلم والعمل النافع في صناعة الحيل، وفيه مضخات وساعات وآلات دقيقة، وابتكر </w:t>
      </w:r>
      <w:r w:rsidRPr="00492C5E">
        <w:rPr>
          <w:rFonts w:ascii="Traditional Arabic" w:hAnsi="Traditional Arabic" w:cs="Traditional Arabic"/>
          <w:b/>
          <w:bCs/>
          <w:sz w:val="36"/>
          <w:szCs w:val="36"/>
          <w:rtl/>
        </w:rPr>
        <w:t>عمود المرفق</w:t>
      </w:r>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Crankshaft</w:t>
      </w:r>
      <w:r w:rsidR="00573314"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tl/>
        </w:rPr>
        <w:t>، وهو أساس المحركات الحديثة</w:t>
      </w:r>
      <w:r w:rsidRPr="00492C5E">
        <w:rPr>
          <w:rFonts w:ascii="Traditional Arabic" w:hAnsi="Traditional Arabic" w:cs="Traditional Arabic"/>
          <w:sz w:val="36"/>
          <w:szCs w:val="36"/>
        </w:rPr>
        <w:t>.</w:t>
      </w:r>
    </w:p>
    <w:p w14:paraId="681056C2" w14:textId="77777777" w:rsidR="00215082" w:rsidRPr="00492C5E" w:rsidRDefault="00215082" w:rsidP="00377854">
      <w:pPr>
        <w:pStyle w:val="a3"/>
        <w:bidi/>
        <w:rPr>
          <w:rFonts w:ascii="Traditional Arabic" w:hAnsi="Traditional Arabic" w:cs="Traditional Arabic"/>
          <w:color w:val="C00000"/>
          <w:sz w:val="36"/>
          <w:szCs w:val="36"/>
        </w:rPr>
      </w:pPr>
      <w:r w:rsidRPr="00492C5E">
        <w:rPr>
          <w:rFonts w:ascii="Traditional Arabic" w:hAnsi="Traditional Arabic" w:cs="Traditional Arabic"/>
          <w:b/>
          <w:bCs/>
          <w:color w:val="C00000"/>
          <w:sz w:val="36"/>
          <w:szCs w:val="36"/>
          <w:rtl/>
        </w:rPr>
        <w:t>الكيمياء والذرة</w:t>
      </w:r>
      <w:r w:rsidRPr="00492C5E">
        <w:rPr>
          <w:rFonts w:ascii="Traditional Arabic" w:hAnsi="Traditional Arabic" w:cs="Traditional Arabic"/>
          <w:color w:val="C00000"/>
          <w:sz w:val="36"/>
          <w:szCs w:val="36"/>
          <w:rtl/>
        </w:rPr>
        <w:t xml:space="preserve"> </w:t>
      </w:r>
    </w:p>
    <w:p w14:paraId="55DD2C56" w14:textId="3806E5DA"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جابر بن حيان</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 xml:space="preserve">مؤسس الكيمياء التجريبية، اكتشف الأحماض </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الكبريتيك، النيتريك، الهيدروكلوريك</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p>
    <w:p w14:paraId="20FAD39C" w14:textId="77777777"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وضع أسس التقطير والتبلور والترشيح</w:t>
      </w:r>
      <w:r w:rsidRPr="00492C5E">
        <w:rPr>
          <w:rFonts w:ascii="Traditional Arabic" w:hAnsi="Traditional Arabic" w:cs="Traditional Arabic"/>
          <w:sz w:val="36"/>
          <w:szCs w:val="36"/>
        </w:rPr>
        <w:t>.</w:t>
      </w:r>
    </w:p>
    <w:p w14:paraId="5194BE85" w14:textId="77777777" w:rsidR="00215082" w:rsidRPr="00492C5E" w:rsidRDefault="00215082" w:rsidP="00377854">
      <w:pPr>
        <w:pStyle w:val="a3"/>
        <w:bidi/>
        <w:rPr>
          <w:rFonts w:ascii="Traditional Arabic" w:hAnsi="Traditional Arabic" w:cs="Traditional Arabic"/>
          <w:color w:val="C00000"/>
          <w:sz w:val="36"/>
          <w:szCs w:val="36"/>
        </w:rPr>
      </w:pPr>
      <w:r w:rsidRPr="00492C5E">
        <w:rPr>
          <w:rFonts w:ascii="Traditional Arabic" w:hAnsi="Traditional Arabic" w:cs="Traditional Arabic"/>
          <w:b/>
          <w:bCs/>
          <w:color w:val="C00000"/>
          <w:sz w:val="36"/>
          <w:szCs w:val="36"/>
          <w:rtl/>
        </w:rPr>
        <w:t>الأحياء والتشريح</w:t>
      </w:r>
      <w:r w:rsidRPr="00492C5E">
        <w:rPr>
          <w:rFonts w:ascii="Traditional Arabic" w:hAnsi="Traditional Arabic" w:cs="Traditional Arabic"/>
          <w:color w:val="C00000"/>
          <w:sz w:val="36"/>
          <w:szCs w:val="36"/>
          <w:rtl/>
        </w:rPr>
        <w:t xml:space="preserve"> </w:t>
      </w:r>
    </w:p>
    <w:p w14:paraId="525DCCA8" w14:textId="297D43B7"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دراسات عن انتقال الأمراض </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الرازي، ابن سينا</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p>
    <w:p w14:paraId="738128C9" w14:textId="0DAAA240"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ابن البيطار</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جمع 1400 وصفة نباتية وطبية</w:t>
      </w:r>
      <w:r w:rsidRPr="00492C5E">
        <w:rPr>
          <w:rFonts w:ascii="Traditional Arabic" w:hAnsi="Traditional Arabic" w:cs="Traditional Arabic"/>
          <w:sz w:val="36"/>
          <w:szCs w:val="36"/>
        </w:rPr>
        <w:t>.</w:t>
      </w:r>
    </w:p>
    <w:p w14:paraId="3D06AC78" w14:textId="77777777" w:rsidR="00215082" w:rsidRPr="00492C5E" w:rsidRDefault="00215082" w:rsidP="00377854">
      <w:pPr>
        <w:pStyle w:val="a3"/>
        <w:bidi/>
        <w:rPr>
          <w:rFonts w:ascii="Traditional Arabic" w:hAnsi="Traditional Arabic" w:cs="Traditional Arabic"/>
          <w:color w:val="C00000"/>
          <w:sz w:val="36"/>
          <w:szCs w:val="36"/>
        </w:rPr>
      </w:pPr>
      <w:r w:rsidRPr="00492C5E">
        <w:rPr>
          <w:rFonts w:ascii="Traditional Arabic" w:hAnsi="Traditional Arabic" w:cs="Traditional Arabic"/>
          <w:b/>
          <w:bCs/>
          <w:color w:val="C00000"/>
          <w:sz w:val="36"/>
          <w:szCs w:val="36"/>
          <w:rtl/>
        </w:rPr>
        <w:t>الجغرافيا والخرائط</w:t>
      </w:r>
      <w:r w:rsidRPr="00492C5E">
        <w:rPr>
          <w:rFonts w:ascii="Traditional Arabic" w:hAnsi="Traditional Arabic" w:cs="Traditional Arabic"/>
          <w:color w:val="C00000"/>
          <w:sz w:val="36"/>
          <w:szCs w:val="36"/>
          <w:rtl/>
        </w:rPr>
        <w:t xml:space="preserve"> </w:t>
      </w:r>
    </w:p>
    <w:p w14:paraId="44133E67" w14:textId="56E74D2E"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الإدريسي</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رسم خريطة العالم بدقة، اعتمدها البحارة الأوروبيون</w:t>
      </w:r>
      <w:r w:rsidRPr="00492C5E">
        <w:rPr>
          <w:rFonts w:ascii="Traditional Arabic" w:hAnsi="Traditional Arabic" w:cs="Traditional Arabic"/>
          <w:sz w:val="36"/>
          <w:szCs w:val="36"/>
        </w:rPr>
        <w:t>.</w:t>
      </w:r>
    </w:p>
    <w:p w14:paraId="314DC1D9" w14:textId="50FC5925"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المسعودي</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وصف المحيطات والتيارات البحرية</w:t>
      </w:r>
      <w:r w:rsidRPr="00492C5E">
        <w:rPr>
          <w:rFonts w:ascii="Traditional Arabic" w:hAnsi="Traditional Arabic" w:cs="Traditional Arabic"/>
          <w:sz w:val="36"/>
          <w:szCs w:val="36"/>
        </w:rPr>
        <w:t>.</w:t>
      </w:r>
    </w:p>
    <w:p w14:paraId="121F9C2D" w14:textId="77777777" w:rsidR="00090493" w:rsidRPr="00492C5E" w:rsidRDefault="00090493">
      <w:pPr>
        <w:bidi w:val="0"/>
        <w:rPr>
          <w:rFonts w:ascii="Traditional Arabic" w:eastAsia="Times New Roman" w:hAnsi="Traditional Arabic" w:cs="Traditional Arabic"/>
          <w:b/>
          <w:bCs/>
          <w:sz w:val="36"/>
          <w:szCs w:val="36"/>
          <w:rtl/>
        </w:rPr>
      </w:pPr>
      <w:r w:rsidRPr="00492C5E">
        <w:rPr>
          <w:rFonts w:ascii="Traditional Arabic" w:hAnsi="Traditional Arabic" w:cs="Traditional Arabic"/>
          <w:b/>
          <w:bCs/>
          <w:sz w:val="36"/>
          <w:szCs w:val="36"/>
          <w:rtl/>
        </w:rPr>
        <w:br w:type="page"/>
      </w:r>
    </w:p>
    <w:p w14:paraId="4EF1F744" w14:textId="333BA46C" w:rsidR="00215082" w:rsidRPr="00492C5E" w:rsidRDefault="00215082" w:rsidP="00090493">
      <w:pPr>
        <w:pStyle w:val="a3"/>
        <w:shd w:val="clear" w:color="auto" w:fill="E2EFD9" w:themeFill="accent6" w:themeFillTint="33"/>
        <w:bidi/>
        <w:rPr>
          <w:rFonts w:ascii="Traditional Arabic" w:hAnsi="Traditional Arabic" w:cs="Traditional Arabic"/>
          <w:b/>
          <w:bCs/>
          <w:sz w:val="36"/>
          <w:szCs w:val="36"/>
        </w:rPr>
      </w:pPr>
      <w:r w:rsidRPr="00492C5E">
        <w:rPr>
          <w:rFonts w:ascii="Traditional Arabic" w:hAnsi="Traditional Arabic" w:cs="Traditional Arabic"/>
          <w:b/>
          <w:bCs/>
          <w:sz w:val="36"/>
          <w:szCs w:val="36"/>
          <w:rtl/>
        </w:rPr>
        <w:lastRenderedPageBreak/>
        <w:t>من الجزري إلى موتور السيارة</w:t>
      </w:r>
    </w:p>
    <w:p w14:paraId="33A7C398" w14:textId="2DA94DFC"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حين صمّم </w:t>
      </w:r>
      <w:r w:rsidRPr="00492C5E">
        <w:rPr>
          <w:rFonts w:ascii="Traditional Arabic" w:hAnsi="Traditional Arabic" w:cs="Traditional Arabic"/>
          <w:b/>
          <w:bCs/>
          <w:sz w:val="36"/>
          <w:szCs w:val="36"/>
          <w:rtl/>
        </w:rPr>
        <w:t>الجزري</w:t>
      </w:r>
      <w:r w:rsidRPr="00492C5E">
        <w:rPr>
          <w:rFonts w:ascii="Traditional Arabic" w:hAnsi="Traditional Arabic" w:cs="Traditional Arabic"/>
          <w:sz w:val="36"/>
          <w:szCs w:val="36"/>
          <w:rtl/>
        </w:rPr>
        <w:t xml:space="preserve"> </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ت 602هـ/1206م</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مضخاته وساعاته الميكانيكية، ابتكر </w:t>
      </w:r>
      <w:r w:rsidRPr="00492C5E">
        <w:rPr>
          <w:rFonts w:ascii="Traditional Arabic" w:hAnsi="Traditional Arabic" w:cs="Traditional Arabic"/>
          <w:b/>
          <w:bCs/>
          <w:sz w:val="36"/>
          <w:szCs w:val="36"/>
          <w:rtl/>
        </w:rPr>
        <w:t>عمود المرفق</w:t>
      </w:r>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Crankshaft</w:t>
      </w:r>
      <w:r w:rsidR="00573314" w:rsidRPr="00492C5E">
        <w:rPr>
          <w:rFonts w:ascii="Traditional Arabic" w:hAnsi="Traditional Arabic" w:cs="Traditional Arabic"/>
          <w:b/>
          <w:bCs/>
          <w:sz w:val="36"/>
          <w:szCs w:val="36"/>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الذي يحوّل الحركة الدائرية إلى مستقيمة والعكس. هذا الابتكار البسيط في شكله، كان جوهر كل محرك تالي في التاريخ</w:t>
      </w:r>
      <w:r w:rsidRPr="00492C5E">
        <w:rPr>
          <w:rFonts w:ascii="Traditional Arabic" w:hAnsi="Traditional Arabic" w:cs="Traditional Arabic"/>
          <w:sz w:val="36"/>
          <w:szCs w:val="36"/>
        </w:rPr>
        <w:t>.</w:t>
      </w:r>
    </w:p>
    <w:p w14:paraId="46077A88" w14:textId="77777777"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انتقل المفهوم إلى أوروبا عبر الترجمات اللاتينية لكتب الجزري وبني موسى</w:t>
      </w:r>
      <w:r w:rsidRPr="00492C5E">
        <w:rPr>
          <w:rFonts w:ascii="Traditional Arabic" w:hAnsi="Traditional Arabic" w:cs="Traditional Arabic"/>
          <w:sz w:val="36"/>
          <w:szCs w:val="36"/>
        </w:rPr>
        <w:t>.</w:t>
      </w:r>
    </w:p>
    <w:p w14:paraId="27F484DB" w14:textId="77777777"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في عصر النهضة استُخدم في آلات النسيج والمضخات</w:t>
      </w:r>
      <w:r w:rsidRPr="00492C5E">
        <w:rPr>
          <w:rFonts w:ascii="Traditional Arabic" w:hAnsi="Traditional Arabic" w:cs="Traditional Arabic"/>
          <w:sz w:val="36"/>
          <w:szCs w:val="36"/>
        </w:rPr>
        <w:t>.</w:t>
      </w:r>
    </w:p>
    <w:p w14:paraId="6A998A0A" w14:textId="77777777"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وفي الثورة الصناعية صار الأساس في </w:t>
      </w:r>
      <w:r w:rsidRPr="00492C5E">
        <w:rPr>
          <w:rFonts w:ascii="Traditional Arabic" w:hAnsi="Traditional Arabic" w:cs="Traditional Arabic"/>
          <w:b/>
          <w:bCs/>
          <w:sz w:val="36"/>
          <w:szCs w:val="36"/>
          <w:rtl/>
        </w:rPr>
        <w:t>الموتور البخاري</w:t>
      </w:r>
      <w:r w:rsidRPr="00492C5E">
        <w:rPr>
          <w:rFonts w:ascii="Traditional Arabic" w:hAnsi="Traditional Arabic" w:cs="Traditional Arabic"/>
          <w:sz w:val="36"/>
          <w:szCs w:val="36"/>
          <w:rtl/>
        </w:rPr>
        <w:t xml:space="preserve"> ثم </w:t>
      </w:r>
      <w:r w:rsidRPr="00492C5E">
        <w:rPr>
          <w:rFonts w:ascii="Traditional Arabic" w:hAnsi="Traditional Arabic" w:cs="Traditional Arabic"/>
          <w:b/>
          <w:bCs/>
          <w:sz w:val="36"/>
          <w:szCs w:val="36"/>
          <w:rtl/>
        </w:rPr>
        <w:t>محرك الاحتراق الداخلي</w:t>
      </w:r>
      <w:r w:rsidRPr="00492C5E">
        <w:rPr>
          <w:rFonts w:ascii="Traditional Arabic" w:hAnsi="Traditional Arabic" w:cs="Traditional Arabic"/>
          <w:sz w:val="36"/>
          <w:szCs w:val="36"/>
        </w:rPr>
        <w:t>.</w:t>
      </w:r>
    </w:p>
    <w:p w14:paraId="1F51A296" w14:textId="77777777"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اليوم، لا تعمل أي سيارة أو طائرة أو ماكينة بدون هذا المبدأ الذي وضع بذوره </w:t>
      </w:r>
      <w:r w:rsidRPr="00492C5E">
        <w:rPr>
          <w:rFonts w:ascii="Traditional Arabic" w:hAnsi="Traditional Arabic" w:cs="Traditional Arabic"/>
          <w:b/>
          <w:bCs/>
          <w:sz w:val="36"/>
          <w:szCs w:val="36"/>
          <w:rtl/>
        </w:rPr>
        <w:t>المهندسون المسلمون</w:t>
      </w:r>
      <w:r w:rsidRPr="00492C5E">
        <w:rPr>
          <w:rFonts w:ascii="Traditional Arabic" w:hAnsi="Traditional Arabic" w:cs="Traditional Arabic"/>
          <w:sz w:val="36"/>
          <w:szCs w:val="36"/>
          <w:rtl/>
        </w:rPr>
        <w:t xml:space="preserve"> قبل قرون</w:t>
      </w:r>
      <w:r w:rsidRPr="00492C5E">
        <w:rPr>
          <w:rFonts w:ascii="Traditional Arabic" w:hAnsi="Traditional Arabic" w:cs="Traditional Arabic"/>
          <w:sz w:val="36"/>
          <w:szCs w:val="36"/>
        </w:rPr>
        <w:t>.</w:t>
      </w:r>
    </w:p>
    <w:p w14:paraId="19D71F20" w14:textId="4F3FAE30"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ثم جاءت النهضة الغربية </w:t>
      </w:r>
      <w:r w:rsidRPr="00492C5E">
        <w:rPr>
          <w:rFonts w:ascii="Traditional Arabic" w:hAnsi="Traditional Arabic" w:cs="Traditional Arabic"/>
          <w:b/>
          <w:bCs/>
          <w:sz w:val="36"/>
          <w:szCs w:val="36"/>
          <w:rtl/>
        </w:rPr>
        <w:t>لا من فراغ</w:t>
      </w:r>
      <w:r w:rsidRPr="00492C5E">
        <w:rPr>
          <w:rFonts w:ascii="Traditional Arabic" w:hAnsi="Traditional Arabic" w:cs="Traditional Arabic"/>
          <w:sz w:val="36"/>
          <w:szCs w:val="36"/>
          <w:rtl/>
        </w:rPr>
        <w:t>، بل على أساس هذه التراكمات. ولو تتبعتَ تسلسل الحضارات إلى الوراء، لوجدته ينتهي عند أصلٍ رباني</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br/>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وعلّم آدم الأسماء كلها</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البقرة</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31</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p>
    <w:p w14:paraId="6CD1BECD" w14:textId="45C7BCDC"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عندما تأسست أول جامعة أوروبية </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بولونيا – 1088م</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كانت مكتبة </w:t>
      </w:r>
      <w:r w:rsidRPr="00492C5E">
        <w:rPr>
          <w:rFonts w:ascii="Traditional Arabic" w:hAnsi="Traditional Arabic" w:cs="Traditional Arabic"/>
          <w:b/>
          <w:bCs/>
          <w:sz w:val="36"/>
          <w:szCs w:val="36"/>
          <w:rtl/>
        </w:rPr>
        <w:t>قرطبة</w:t>
      </w:r>
      <w:r w:rsidRPr="00492C5E">
        <w:rPr>
          <w:rFonts w:ascii="Traditional Arabic" w:hAnsi="Traditional Arabic" w:cs="Traditional Arabic"/>
          <w:sz w:val="36"/>
          <w:szCs w:val="36"/>
          <w:rtl/>
        </w:rPr>
        <w:t xml:space="preserve"> تضم أكثر من </w:t>
      </w:r>
      <w:r w:rsidRPr="00492C5E">
        <w:rPr>
          <w:rFonts w:ascii="Traditional Arabic" w:hAnsi="Traditional Arabic" w:cs="Traditional Arabic"/>
          <w:b/>
          <w:bCs/>
          <w:sz w:val="36"/>
          <w:szCs w:val="36"/>
        </w:rPr>
        <w:t xml:space="preserve">400 </w:t>
      </w:r>
      <w:r w:rsidRPr="00492C5E">
        <w:rPr>
          <w:rFonts w:ascii="Traditional Arabic" w:hAnsi="Traditional Arabic" w:cs="Traditional Arabic"/>
          <w:b/>
          <w:bCs/>
          <w:sz w:val="36"/>
          <w:szCs w:val="36"/>
          <w:rtl/>
        </w:rPr>
        <w:t>ألف كتاب</w:t>
      </w:r>
      <w:r w:rsidRPr="00492C5E">
        <w:rPr>
          <w:rFonts w:ascii="Traditional Arabic" w:hAnsi="Traditional Arabic" w:cs="Traditional Arabic"/>
          <w:sz w:val="36"/>
          <w:szCs w:val="36"/>
        </w:rPr>
        <w:t>.</w:t>
      </w:r>
    </w:p>
    <w:p w14:paraId="4591B6CF" w14:textId="65C85A7B" w:rsidR="00215082" w:rsidRPr="00492C5E" w:rsidRDefault="00215082"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بينما كانت أوروبا تعيش في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العصور المظلمة</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كان في </w:t>
      </w:r>
      <w:r w:rsidRPr="00492C5E">
        <w:rPr>
          <w:rFonts w:ascii="Traditional Arabic" w:hAnsi="Traditional Arabic" w:cs="Traditional Arabic"/>
          <w:b/>
          <w:bCs/>
          <w:sz w:val="36"/>
          <w:szCs w:val="36"/>
          <w:rtl/>
        </w:rPr>
        <w:t>بغداد</w:t>
      </w:r>
      <w:r w:rsidRPr="00492C5E">
        <w:rPr>
          <w:rFonts w:ascii="Traditional Arabic" w:hAnsi="Traditional Arabic" w:cs="Traditional Arabic"/>
          <w:sz w:val="36"/>
          <w:szCs w:val="36"/>
          <w:rtl/>
        </w:rPr>
        <w:t xml:space="preserve"> و</w:t>
      </w:r>
      <w:r w:rsidRPr="00492C5E">
        <w:rPr>
          <w:rFonts w:ascii="Traditional Arabic" w:hAnsi="Traditional Arabic" w:cs="Traditional Arabic"/>
          <w:b/>
          <w:bCs/>
          <w:sz w:val="36"/>
          <w:szCs w:val="36"/>
          <w:rtl/>
        </w:rPr>
        <w:t>فاس</w:t>
      </w:r>
      <w:r w:rsidRPr="00492C5E">
        <w:rPr>
          <w:rFonts w:ascii="Traditional Arabic" w:hAnsi="Traditional Arabic" w:cs="Traditional Arabic"/>
          <w:sz w:val="36"/>
          <w:szCs w:val="36"/>
          <w:rtl/>
        </w:rPr>
        <w:t xml:space="preserve"> و</w:t>
      </w:r>
      <w:r w:rsidRPr="00492C5E">
        <w:rPr>
          <w:rFonts w:ascii="Traditional Arabic" w:hAnsi="Traditional Arabic" w:cs="Traditional Arabic"/>
          <w:b/>
          <w:bCs/>
          <w:sz w:val="36"/>
          <w:szCs w:val="36"/>
          <w:rtl/>
        </w:rPr>
        <w:t>دمشق</w:t>
      </w:r>
      <w:r w:rsidRPr="00492C5E">
        <w:rPr>
          <w:rFonts w:ascii="Traditional Arabic" w:hAnsi="Traditional Arabic" w:cs="Traditional Arabic"/>
          <w:sz w:val="36"/>
          <w:szCs w:val="36"/>
          <w:rtl/>
        </w:rPr>
        <w:t xml:space="preserve"> و</w:t>
      </w:r>
      <w:r w:rsidRPr="00492C5E">
        <w:rPr>
          <w:rFonts w:ascii="Traditional Arabic" w:hAnsi="Traditional Arabic" w:cs="Traditional Arabic"/>
          <w:b/>
          <w:bCs/>
          <w:sz w:val="36"/>
          <w:szCs w:val="36"/>
          <w:rtl/>
        </w:rPr>
        <w:t>القاهرة</w:t>
      </w:r>
      <w:r w:rsidRPr="00492C5E">
        <w:rPr>
          <w:rFonts w:ascii="Traditional Arabic" w:hAnsi="Traditional Arabic" w:cs="Traditional Arabic"/>
          <w:sz w:val="36"/>
          <w:szCs w:val="36"/>
          <w:rtl/>
        </w:rPr>
        <w:t xml:space="preserve"> مدارس ومستشفيات ومراصد فلكية متقدمة</w:t>
      </w:r>
      <w:r w:rsidRPr="00492C5E">
        <w:rPr>
          <w:rFonts w:ascii="Traditional Arabic" w:hAnsi="Traditional Arabic" w:cs="Traditional Arabic"/>
          <w:sz w:val="36"/>
          <w:szCs w:val="36"/>
        </w:rPr>
        <w:t>.</w:t>
      </w:r>
    </w:p>
    <w:p w14:paraId="021EF241" w14:textId="77777777" w:rsidR="006D3759" w:rsidRPr="00492C5E" w:rsidRDefault="00215082" w:rsidP="00377854">
      <w:pPr>
        <w:pStyle w:val="a3"/>
        <w:bidi/>
        <w:rPr>
          <w:rFonts w:ascii="Traditional Arabic" w:hAnsi="Traditional Arabic" w:cs="Traditional Arabic"/>
          <w:sz w:val="36"/>
          <w:szCs w:val="36"/>
          <w:rtl/>
        </w:rPr>
      </w:pPr>
      <w:r w:rsidRPr="00492C5E">
        <w:rPr>
          <w:rFonts w:ascii="Traditional Arabic" w:hAnsi="Traditional Arabic" w:cs="Traditional Arabic"/>
          <w:sz w:val="36"/>
          <w:szCs w:val="36"/>
          <w:rtl/>
        </w:rPr>
        <w:t xml:space="preserve">وأولى الجامعات الأوروبية استلهمت نموذجها من </w:t>
      </w:r>
      <w:r w:rsidRPr="00492C5E">
        <w:rPr>
          <w:rFonts w:ascii="Traditional Arabic" w:hAnsi="Traditional Arabic" w:cs="Traditional Arabic"/>
          <w:b/>
          <w:bCs/>
          <w:sz w:val="36"/>
          <w:szCs w:val="36"/>
          <w:rtl/>
        </w:rPr>
        <w:t>الزيتونة</w:t>
      </w:r>
      <w:r w:rsidRPr="00492C5E">
        <w:rPr>
          <w:rFonts w:ascii="Traditional Arabic" w:hAnsi="Traditional Arabic" w:cs="Traditional Arabic"/>
          <w:sz w:val="36"/>
          <w:szCs w:val="36"/>
          <w:rtl/>
        </w:rPr>
        <w:t xml:space="preserve"> في تونس، و</w:t>
      </w:r>
      <w:r w:rsidRPr="00492C5E">
        <w:rPr>
          <w:rFonts w:ascii="Traditional Arabic" w:hAnsi="Traditional Arabic" w:cs="Traditional Arabic"/>
          <w:b/>
          <w:bCs/>
          <w:sz w:val="36"/>
          <w:szCs w:val="36"/>
          <w:rtl/>
        </w:rPr>
        <w:t>الأزهر</w:t>
      </w:r>
      <w:r w:rsidRPr="00492C5E">
        <w:rPr>
          <w:rFonts w:ascii="Traditional Arabic" w:hAnsi="Traditional Arabic" w:cs="Traditional Arabic"/>
          <w:sz w:val="36"/>
          <w:szCs w:val="36"/>
          <w:rtl/>
        </w:rPr>
        <w:t xml:space="preserve"> في القاهرة، و</w:t>
      </w:r>
      <w:r w:rsidRPr="00492C5E">
        <w:rPr>
          <w:rFonts w:ascii="Traditional Arabic" w:hAnsi="Traditional Arabic" w:cs="Traditional Arabic"/>
          <w:b/>
          <w:bCs/>
          <w:sz w:val="36"/>
          <w:szCs w:val="36"/>
          <w:rtl/>
        </w:rPr>
        <w:t>قرطبة</w:t>
      </w:r>
      <w:r w:rsidRPr="00492C5E">
        <w:rPr>
          <w:rFonts w:ascii="Traditional Arabic" w:hAnsi="Traditional Arabic" w:cs="Traditional Arabic"/>
          <w:sz w:val="36"/>
          <w:szCs w:val="36"/>
          <w:rtl/>
        </w:rPr>
        <w:t xml:space="preserve"> في الأندلس</w:t>
      </w:r>
      <w:r w:rsidR="006D3759" w:rsidRPr="00492C5E">
        <w:rPr>
          <w:rFonts w:ascii="Traditional Arabic" w:hAnsi="Traditional Arabic" w:cs="Traditional Arabic" w:hint="cs"/>
          <w:sz w:val="36"/>
          <w:szCs w:val="36"/>
          <w:rtl/>
        </w:rPr>
        <w:t>.</w:t>
      </w:r>
    </w:p>
    <w:p w14:paraId="78404CED" w14:textId="77777777" w:rsidR="006D3759" w:rsidRPr="00492C5E" w:rsidRDefault="006D3759" w:rsidP="00377854">
      <w:pPr>
        <w:pStyle w:val="a3"/>
        <w:bidi/>
        <w:rPr>
          <w:rFonts w:ascii="Traditional Arabic" w:hAnsi="Traditional Arabic" w:cs="Traditional Arabic"/>
          <w:sz w:val="36"/>
          <w:szCs w:val="36"/>
        </w:rPr>
      </w:pPr>
      <w:r w:rsidRPr="00492C5E">
        <w:rPr>
          <w:rFonts w:ascii="Traditional Arabic" w:hAnsi="Traditional Arabic" w:cs="Traditional Arabic" w:hint="cs"/>
          <w:sz w:val="36"/>
          <w:szCs w:val="36"/>
          <w:rtl/>
        </w:rPr>
        <w:t>و</w:t>
      </w:r>
      <w:r w:rsidRPr="00492C5E">
        <w:rPr>
          <w:rFonts w:ascii="Traditional Arabic" w:hAnsi="Traditional Arabic" w:cs="Traditional Arabic"/>
          <w:sz w:val="36"/>
          <w:szCs w:val="36"/>
          <w:rtl/>
        </w:rPr>
        <w:t>في بغداد، كان بيت الحكمة يجمع العلماء والمترجمين والفلكيين والأطباء، تُترجم فيه علوم اليونان والهند، وتُكتب فيه مؤلفات جديدة بالعربية، وتُجرى فيه مناظرات علمية تُعدّ الأسبق من نوعها في التاريخ</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lastRenderedPageBreak/>
        <w:t>هناك قاس البيروني محيط الأرض بدقة، ووضع ابن الهيثم أسس البصريات، وألّف الرازي وابن سينا مراجع طبية خالدة</w:t>
      </w:r>
      <w:r w:rsidRPr="00492C5E">
        <w:rPr>
          <w:rFonts w:ascii="Traditional Arabic" w:hAnsi="Traditional Arabic" w:cs="Traditional Arabic"/>
          <w:sz w:val="36"/>
          <w:szCs w:val="36"/>
        </w:rPr>
        <w:t>.</w:t>
      </w:r>
    </w:p>
    <w:p w14:paraId="55D40B79" w14:textId="77777777" w:rsidR="006D3759" w:rsidRPr="00492C5E" w:rsidRDefault="006D3759"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هذه الكتب عبرت إلى الأندلس وصقلية، ومنها إلى أوروبا، فأيقظت العقل الغربي من سباته</w:t>
      </w:r>
      <w:r w:rsidRPr="00492C5E">
        <w:rPr>
          <w:rFonts w:ascii="Traditional Arabic" w:hAnsi="Traditional Arabic" w:cs="Traditional Arabic"/>
          <w:sz w:val="36"/>
          <w:szCs w:val="36"/>
        </w:rPr>
        <w:t>.</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 xml:space="preserve">فما كان لمعامل غاليليو ونيوتن وكوبرنيكوس أن تزدهر لولا مخطوطات علماء الإسلام، التي نُسخت في طليطلة </w:t>
      </w:r>
      <w:proofErr w:type="spellStart"/>
      <w:r w:rsidRPr="00492C5E">
        <w:rPr>
          <w:rFonts w:ascii="Traditional Arabic" w:hAnsi="Traditional Arabic" w:cs="Traditional Arabic"/>
          <w:sz w:val="36"/>
          <w:szCs w:val="36"/>
          <w:rtl/>
        </w:rPr>
        <w:t>وساليرنو</w:t>
      </w:r>
      <w:proofErr w:type="spellEnd"/>
      <w:r w:rsidRPr="00492C5E">
        <w:rPr>
          <w:rFonts w:ascii="Traditional Arabic" w:hAnsi="Traditional Arabic" w:cs="Traditional Arabic"/>
          <w:sz w:val="36"/>
          <w:szCs w:val="36"/>
          <w:rtl/>
        </w:rPr>
        <w:t xml:space="preserve"> قبل أن تُدرّس في أوكسفورد وباريس</w:t>
      </w:r>
      <w:r w:rsidRPr="00492C5E">
        <w:rPr>
          <w:rFonts w:ascii="Traditional Arabic" w:hAnsi="Traditional Arabic" w:cs="Traditional Arabic"/>
          <w:sz w:val="36"/>
          <w:szCs w:val="36"/>
        </w:rPr>
        <w:t>.</w:t>
      </w:r>
    </w:p>
    <w:p w14:paraId="32A93D06" w14:textId="399EF590" w:rsidR="00215082" w:rsidRPr="00492C5E" w:rsidRDefault="006D3759" w:rsidP="00090493">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وهكذا، من بيت الحكمة في بغداد إلى معامل أوروبا، انتقلت شعلة المعرفة، لتشهد بأن العلم ليس ملكًا لأمة واحدة، بل ميراث إنساني متراكم، جذوره ضاربة في الوحي والسماء، وفروعه ممتدة في عقول البشر إلى اليوم</w:t>
      </w:r>
      <w:r w:rsidRPr="00492C5E">
        <w:t>.</w:t>
      </w:r>
      <w:r w:rsidR="00215082" w:rsidRPr="00492C5E">
        <w:rPr>
          <w:rFonts w:ascii="Traditional Arabic" w:hAnsi="Traditional Arabic" w:cs="Traditional Arabic"/>
          <w:sz w:val="36"/>
          <w:szCs w:val="36"/>
        </w:rPr>
        <w:br/>
      </w:r>
      <w:r w:rsidR="00090493" w:rsidRPr="00492C5E">
        <w:rPr>
          <w:rFonts w:ascii="Traditional Arabic" w:hAnsi="Traditional Arabic" w:cs="Traditional Arabic"/>
          <w:sz w:val="36"/>
          <w:szCs w:val="36"/>
          <w:rtl/>
        </w:rPr>
        <w:t>"</w:t>
      </w:r>
      <w:r w:rsidR="00215082" w:rsidRPr="00492C5E">
        <w:rPr>
          <w:rFonts w:ascii="Traditional Arabic" w:hAnsi="Traditional Arabic" w:cs="Traditional Arabic"/>
          <w:sz w:val="36"/>
          <w:szCs w:val="36"/>
          <w:rtl/>
        </w:rPr>
        <w:t>فالعلم</w:t>
      </w:r>
      <w:r w:rsidR="00215082" w:rsidRPr="00492C5E">
        <w:rPr>
          <w:rFonts w:ascii="Traditional Arabic" w:hAnsi="Traditional Arabic" w:cs="Traditional Arabic" w:hint="cs"/>
          <w:sz w:val="36"/>
          <w:szCs w:val="36"/>
          <w:rtl/>
        </w:rPr>
        <w:t xml:space="preserve"> الحديث</w:t>
      </w:r>
      <w:r w:rsidR="00215082" w:rsidRPr="00492C5E">
        <w:rPr>
          <w:rFonts w:ascii="Traditional Arabic" w:hAnsi="Traditional Arabic" w:cs="Traditional Arabic"/>
          <w:sz w:val="36"/>
          <w:szCs w:val="36"/>
          <w:rtl/>
        </w:rPr>
        <w:t xml:space="preserve"> لم يبدأ من كامبريدج وأوكسفورد، بل من بغداد وقرطبة، ثم سار في رحلة طويلة تشهد بأن المعرفة ميراث إنساني متراكم</w:t>
      </w:r>
      <w:r w:rsidR="00090493" w:rsidRPr="00492C5E">
        <w:rPr>
          <w:rFonts w:ascii="Traditional Arabic" w:hAnsi="Traditional Arabic" w:cs="Traditional Arabic"/>
          <w:sz w:val="36"/>
          <w:szCs w:val="36"/>
          <w:rtl/>
        </w:rPr>
        <w:t>"</w:t>
      </w:r>
      <w:r w:rsidR="00215082" w:rsidRPr="00492C5E">
        <w:rPr>
          <w:rFonts w:ascii="Traditional Arabic" w:hAnsi="Traditional Arabic" w:cs="Traditional Arabic"/>
          <w:sz w:val="36"/>
          <w:szCs w:val="36"/>
          <w:rtl/>
        </w:rPr>
        <w:t>؟</w:t>
      </w:r>
    </w:p>
    <w:p w14:paraId="357BF63B" w14:textId="7A7B75F2" w:rsidR="00E01A36" w:rsidRPr="00492C5E" w:rsidRDefault="007542F5" w:rsidP="005F3510">
      <w:pPr>
        <w:pStyle w:val="a3"/>
        <w:bidi/>
        <w:rPr>
          <w:rFonts w:ascii="Traditional Arabic" w:hAnsi="Traditional Arabic" w:cs="Traditional Arabic"/>
          <w:sz w:val="36"/>
          <w:szCs w:val="36"/>
        </w:rPr>
      </w:pPr>
      <w:r w:rsidRPr="00492C5E">
        <w:rPr>
          <w:rFonts w:ascii="Traditional Arabic" w:hAnsi="Traditional Arabic" w:cs="Traditional Arabic" w:hint="cs"/>
          <w:sz w:val="36"/>
          <w:szCs w:val="36"/>
          <w:rtl/>
        </w:rPr>
        <w:t>و</w:t>
      </w:r>
      <w:r w:rsidR="00334DD1" w:rsidRPr="00492C5E">
        <w:rPr>
          <w:rFonts w:ascii="Traditional Arabic" w:hAnsi="Traditional Arabic" w:cs="Traditional Arabic"/>
          <w:sz w:val="36"/>
          <w:szCs w:val="36"/>
          <w:rtl/>
        </w:rPr>
        <w:t>وسط ضجيج المختبرات والأقمار الصناعية، نغفل عن قوله تعالى</w:t>
      </w:r>
      <w:r w:rsidR="00FE3CE0" w:rsidRPr="00492C5E">
        <w:rPr>
          <w:rFonts w:ascii="Traditional Arabic" w:hAnsi="Traditional Arabic" w:cs="Traditional Arabic"/>
          <w:sz w:val="36"/>
          <w:szCs w:val="36"/>
          <w:rtl/>
        </w:rPr>
        <w:t>:</w:t>
      </w:r>
      <w:r w:rsidR="005F3510" w:rsidRPr="00492C5E">
        <w:rPr>
          <w:rFonts w:ascii="Traditional Arabic" w:hAnsi="Traditional Arabic" w:cs="Traditional Arabic" w:hint="cs"/>
          <w:sz w:val="36"/>
          <w:szCs w:val="36"/>
          <w:rtl/>
        </w:rPr>
        <w:t xml:space="preserve"> {</w:t>
      </w:r>
      <w:r w:rsidR="00334DD1" w:rsidRPr="00492C5E">
        <w:rPr>
          <w:rFonts w:ascii="Traditional Arabic" w:hAnsi="Traditional Arabic" w:cs="Traditional Arabic"/>
          <w:sz w:val="36"/>
          <w:szCs w:val="36"/>
          <w:rtl/>
        </w:rPr>
        <w:t>وما أوتيتم من العلم إلا قليلً</w:t>
      </w:r>
      <w:r w:rsidR="005F3510" w:rsidRPr="00492C5E">
        <w:rPr>
          <w:rFonts w:ascii="Traditional Arabic" w:hAnsi="Traditional Arabic" w:cs="Traditional Arabic" w:hint="cs"/>
          <w:sz w:val="36"/>
          <w:szCs w:val="36"/>
          <w:rtl/>
        </w:rPr>
        <w:t xml:space="preserve">ا} </w:t>
      </w:r>
      <w:r w:rsidR="00090493" w:rsidRPr="00492C5E">
        <w:rPr>
          <w:rFonts w:ascii="Traditional Arabic" w:hAnsi="Traditional Arabic" w:cs="Traditional Arabic" w:hint="cs"/>
          <w:sz w:val="36"/>
          <w:szCs w:val="36"/>
          <w:rtl/>
        </w:rPr>
        <w:t>[</w:t>
      </w:r>
      <w:r w:rsidR="00334DD1" w:rsidRPr="00492C5E">
        <w:rPr>
          <w:rFonts w:ascii="Traditional Arabic" w:hAnsi="Traditional Arabic" w:cs="Traditional Arabic"/>
          <w:sz w:val="36"/>
          <w:szCs w:val="36"/>
          <w:rtl/>
        </w:rPr>
        <w:t>الإسراء</w:t>
      </w:r>
      <w:r w:rsidR="00FE3CE0" w:rsidRPr="00492C5E">
        <w:rPr>
          <w:rFonts w:ascii="Traditional Arabic" w:hAnsi="Traditional Arabic" w:cs="Traditional Arabic"/>
          <w:sz w:val="36"/>
          <w:szCs w:val="36"/>
          <w:rtl/>
        </w:rPr>
        <w:t>:</w:t>
      </w:r>
      <w:r w:rsidR="00334DD1" w:rsidRPr="00492C5E">
        <w:rPr>
          <w:rFonts w:ascii="Traditional Arabic" w:hAnsi="Traditional Arabic" w:cs="Traditional Arabic"/>
          <w:sz w:val="36"/>
          <w:szCs w:val="36"/>
          <w:rtl/>
        </w:rPr>
        <w:t xml:space="preserve"> 85</w:t>
      </w:r>
      <w:r w:rsidR="00090493" w:rsidRPr="00492C5E">
        <w:rPr>
          <w:rFonts w:ascii="Traditional Arabic" w:hAnsi="Traditional Arabic" w:cs="Traditional Arabic" w:hint="cs"/>
          <w:sz w:val="36"/>
          <w:szCs w:val="36"/>
          <w:rtl/>
        </w:rPr>
        <w:t>]</w:t>
      </w:r>
      <w:r w:rsidR="005F3510" w:rsidRPr="00492C5E">
        <w:rPr>
          <w:rFonts w:ascii="Traditional Arabic" w:hAnsi="Traditional Arabic" w:cs="Traditional Arabic" w:hint="cs"/>
          <w:sz w:val="36"/>
          <w:szCs w:val="36"/>
          <w:rtl/>
        </w:rPr>
        <w:t>.</w:t>
      </w:r>
    </w:p>
    <w:p w14:paraId="6FA20694" w14:textId="77777777" w:rsidR="00E01A36" w:rsidRPr="00492C5E" w:rsidRDefault="00E01A36" w:rsidP="00090493">
      <w:pPr>
        <w:pStyle w:val="a3"/>
        <w:shd w:val="clear" w:color="auto" w:fill="E2EFD9" w:themeFill="accent6" w:themeFillTint="33"/>
        <w:bidi/>
        <w:rPr>
          <w:rFonts w:ascii="Traditional Arabic" w:hAnsi="Traditional Arabic" w:cs="Traditional Arabic"/>
          <w:b/>
          <w:bCs/>
          <w:sz w:val="40"/>
          <w:szCs w:val="40"/>
        </w:rPr>
      </w:pPr>
      <w:r w:rsidRPr="00492C5E">
        <w:rPr>
          <w:rFonts w:ascii="Traditional Arabic" w:hAnsi="Traditional Arabic" w:cs="Traditional Arabic"/>
          <w:b/>
          <w:bCs/>
          <w:sz w:val="40"/>
          <w:szCs w:val="40"/>
          <w:rtl/>
        </w:rPr>
        <w:t>المعادلات العظمى وحدود العلم البشري</w:t>
      </w:r>
    </w:p>
    <w:p w14:paraId="35E3511B" w14:textId="77777777" w:rsidR="00E01A36" w:rsidRPr="00492C5E" w:rsidRDefault="00E01A36"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إن كل ما قامت عليه الثورة العلمية الحديثة </w:t>
      </w:r>
      <w:r w:rsidR="009D51D5"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من قوانين نيوتن إلى النسبية إلى معادلة </w:t>
      </w:r>
      <w:proofErr w:type="spellStart"/>
      <w:r w:rsidRPr="00492C5E">
        <w:rPr>
          <w:rFonts w:ascii="Traditional Arabic" w:hAnsi="Traditional Arabic" w:cs="Traditional Arabic"/>
          <w:sz w:val="36"/>
          <w:szCs w:val="36"/>
          <w:rtl/>
        </w:rPr>
        <w:t>شرودنغر</w:t>
      </w:r>
      <w:proofErr w:type="spellEnd"/>
      <w:r w:rsidRPr="00492C5E">
        <w:rPr>
          <w:rFonts w:ascii="Traditional Arabic" w:hAnsi="Traditional Arabic" w:cs="Traditional Arabic"/>
          <w:sz w:val="36"/>
          <w:szCs w:val="36"/>
          <w:rtl/>
        </w:rPr>
        <w:t xml:space="preserve"> </w:t>
      </w:r>
      <w:r w:rsidR="009D51D5"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يمكن تلخيصه في </w:t>
      </w:r>
      <w:r w:rsidRPr="00492C5E">
        <w:rPr>
          <w:rFonts w:ascii="Traditional Arabic" w:hAnsi="Traditional Arabic" w:cs="Traditional Arabic"/>
          <w:b/>
          <w:bCs/>
          <w:sz w:val="36"/>
          <w:szCs w:val="36"/>
          <w:rtl/>
        </w:rPr>
        <w:t>سبع عشرة معادلة أساسية فقط</w:t>
      </w:r>
      <w:r w:rsidRPr="00492C5E">
        <w:rPr>
          <w:rFonts w:ascii="Traditional Arabic" w:hAnsi="Traditional Arabic" w:cs="Traditional Arabic"/>
          <w:sz w:val="36"/>
          <w:szCs w:val="36"/>
          <w:rtl/>
        </w:rPr>
        <w:t xml:space="preserve">، كما عرضها الفيزيائي الأمريكي </w:t>
      </w:r>
      <w:r w:rsidRPr="00492C5E">
        <w:rPr>
          <w:rFonts w:ascii="Traditional Arabic" w:hAnsi="Traditional Arabic" w:cs="Traditional Arabic"/>
          <w:b/>
          <w:bCs/>
          <w:sz w:val="36"/>
          <w:szCs w:val="36"/>
          <w:rtl/>
        </w:rPr>
        <w:t xml:space="preserve">ليونارد </w:t>
      </w:r>
      <w:proofErr w:type="spellStart"/>
      <w:r w:rsidRPr="00492C5E">
        <w:rPr>
          <w:rFonts w:ascii="Traditional Arabic" w:hAnsi="Traditional Arabic" w:cs="Traditional Arabic"/>
          <w:b/>
          <w:bCs/>
          <w:sz w:val="36"/>
          <w:szCs w:val="36"/>
          <w:rtl/>
        </w:rPr>
        <w:t>ساسكايند</w:t>
      </w:r>
      <w:proofErr w:type="spellEnd"/>
      <w:r w:rsidRPr="00492C5E">
        <w:rPr>
          <w:rFonts w:ascii="Traditional Arabic" w:hAnsi="Traditional Arabic" w:cs="Traditional Arabic"/>
          <w:sz w:val="36"/>
          <w:szCs w:val="36"/>
          <w:rtl/>
        </w:rPr>
        <w:t xml:space="preserve"> في سلسلة كتبه </w:t>
      </w:r>
      <w:r w:rsidRPr="00492C5E">
        <w:rPr>
          <w:rFonts w:ascii="Traditional Arabic" w:hAnsi="Traditional Arabic" w:cs="Traditional Arabic"/>
          <w:sz w:val="36"/>
          <w:szCs w:val="36"/>
        </w:rPr>
        <w:t>The Theoretical Minimum.</w:t>
      </w:r>
    </w:p>
    <w:p w14:paraId="6CAB3DAA" w14:textId="77777777" w:rsidR="00E01A36" w:rsidRPr="00492C5E" w:rsidRDefault="00E01A36"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هذه المعادلات، رغم بساطتها العددية، تختزل كل ما نراه من كواكب وذرات وأمواج ضوء وحركة أجسام. ويمكن كتابتها جميعًا على </w:t>
      </w:r>
      <w:r w:rsidRPr="00492C5E">
        <w:rPr>
          <w:rFonts w:ascii="Traditional Arabic" w:hAnsi="Traditional Arabic" w:cs="Traditional Arabic"/>
          <w:b/>
          <w:bCs/>
          <w:sz w:val="36"/>
          <w:szCs w:val="36"/>
          <w:rtl/>
        </w:rPr>
        <w:t>ورقة</w:t>
      </w:r>
      <w:r w:rsidRPr="00492C5E">
        <w:rPr>
          <w:rFonts w:ascii="Traditional Arabic" w:hAnsi="Traditional Arabic" w:cs="Traditional Arabic"/>
          <w:b/>
          <w:bCs/>
          <w:sz w:val="36"/>
          <w:szCs w:val="36"/>
        </w:rPr>
        <w:t xml:space="preserve"> A4 </w:t>
      </w:r>
      <w:r w:rsidRPr="00492C5E">
        <w:rPr>
          <w:rFonts w:ascii="Traditional Arabic" w:hAnsi="Traditional Arabic" w:cs="Traditional Arabic"/>
          <w:b/>
          <w:bCs/>
          <w:sz w:val="36"/>
          <w:szCs w:val="36"/>
          <w:rtl/>
        </w:rPr>
        <w:t>واحدة</w:t>
      </w:r>
      <w:r w:rsidRPr="00492C5E">
        <w:rPr>
          <w:rFonts w:ascii="Traditional Arabic" w:hAnsi="Traditional Arabic" w:cs="Traditional Arabic"/>
          <w:sz w:val="36"/>
          <w:szCs w:val="36"/>
        </w:rPr>
        <w:t>!</w:t>
      </w:r>
    </w:p>
    <w:tbl>
      <w:tblPr>
        <w:tblStyle w:val="6"/>
        <w:tblpPr w:leftFromText="180" w:rightFromText="180" w:vertAnchor="text" w:tblpY="1"/>
        <w:tblW w:w="9918" w:type="dxa"/>
        <w:tblLook w:val="04A0" w:firstRow="1" w:lastRow="0" w:firstColumn="1" w:lastColumn="0" w:noHBand="0" w:noVBand="1"/>
      </w:tblPr>
      <w:tblGrid>
        <w:gridCol w:w="5230"/>
        <w:gridCol w:w="4015"/>
        <w:gridCol w:w="673"/>
      </w:tblGrid>
      <w:tr w:rsidR="00E01A36" w:rsidRPr="00492C5E" w14:paraId="7464BA74" w14:textId="77777777" w:rsidTr="000904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323E4F" w:themeFill="text2" w:themeFillShade="BF"/>
          </w:tcPr>
          <w:p w14:paraId="6F332DF9" w14:textId="77777777" w:rsidR="00E01A36" w:rsidRPr="00492C5E" w:rsidRDefault="00E01A36" w:rsidP="00090493">
            <w:pPr>
              <w:pStyle w:val="a3"/>
              <w:bidi/>
              <w:jc w:val="center"/>
              <w:rPr>
                <w:rFonts w:ascii="Traditional Arabic" w:hAnsi="Traditional Arabic" w:cs="Traditional Arabic"/>
                <w:b w:val="0"/>
                <w:bCs w:val="0"/>
                <w:color w:val="FFFFFF" w:themeColor="background1"/>
                <w:sz w:val="36"/>
                <w:szCs w:val="36"/>
              </w:rPr>
            </w:pPr>
            <w:r w:rsidRPr="00492C5E">
              <w:rPr>
                <w:rFonts w:ascii="Traditional Arabic" w:hAnsi="Traditional Arabic" w:cs="Traditional Arabic"/>
                <w:color w:val="FFFFFF" w:themeColor="background1"/>
                <w:sz w:val="36"/>
                <w:szCs w:val="36"/>
                <w:rtl/>
              </w:rPr>
              <w:t>ماذا تشرح للقارئ العادي؟</w:t>
            </w:r>
          </w:p>
        </w:tc>
        <w:tc>
          <w:tcPr>
            <w:tcW w:w="0" w:type="auto"/>
            <w:shd w:val="clear" w:color="auto" w:fill="323E4F" w:themeFill="text2" w:themeFillShade="BF"/>
            <w:hideMark/>
          </w:tcPr>
          <w:p w14:paraId="19778FD0" w14:textId="77777777" w:rsidR="00E01A36" w:rsidRPr="00492C5E" w:rsidRDefault="00E01A36" w:rsidP="00090493">
            <w:pPr>
              <w:pStyle w:val="a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color w:val="FFFFFF" w:themeColor="background1"/>
                <w:sz w:val="36"/>
                <w:szCs w:val="36"/>
              </w:rPr>
            </w:pPr>
            <w:r w:rsidRPr="00492C5E">
              <w:rPr>
                <w:rFonts w:ascii="Traditional Arabic" w:hAnsi="Traditional Arabic" w:cs="Traditional Arabic"/>
                <w:color w:val="FFFFFF" w:themeColor="background1"/>
                <w:sz w:val="36"/>
                <w:szCs w:val="36"/>
                <w:rtl/>
              </w:rPr>
              <w:t>المعادلة</w:t>
            </w:r>
          </w:p>
        </w:tc>
        <w:tc>
          <w:tcPr>
            <w:tcW w:w="673" w:type="dxa"/>
            <w:shd w:val="clear" w:color="auto" w:fill="323E4F" w:themeFill="text2" w:themeFillShade="BF"/>
          </w:tcPr>
          <w:p w14:paraId="1AD4E513" w14:textId="77777777" w:rsidR="00E01A36" w:rsidRPr="00492C5E" w:rsidRDefault="00E01A36" w:rsidP="00090493">
            <w:pPr>
              <w:pStyle w:val="a3"/>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color w:val="FFFFFF" w:themeColor="background1"/>
                <w:sz w:val="36"/>
                <w:szCs w:val="36"/>
              </w:rPr>
            </w:pPr>
            <w:r w:rsidRPr="00492C5E">
              <w:rPr>
                <w:rFonts w:ascii="Traditional Arabic" w:hAnsi="Traditional Arabic" w:cs="Traditional Arabic"/>
                <w:color w:val="FFFFFF" w:themeColor="background1"/>
                <w:sz w:val="36"/>
                <w:szCs w:val="36"/>
                <w:rtl/>
              </w:rPr>
              <w:t>رقم</w:t>
            </w:r>
          </w:p>
        </w:tc>
      </w:tr>
      <w:tr w:rsidR="00E01A36" w:rsidRPr="00492C5E" w14:paraId="0F2A8C8B" w14:textId="77777777" w:rsidTr="00090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51E8F4" w14:textId="77777777"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t>تشرح ليه الكورة بتجري أسرع لو ركلتها بقوة أكبر</w:t>
            </w:r>
            <w:r w:rsidRPr="00492C5E">
              <w:rPr>
                <w:rFonts w:ascii="Traditional Arabic" w:hAnsi="Traditional Arabic" w:cs="Traditional Arabic"/>
                <w:sz w:val="36"/>
                <w:szCs w:val="36"/>
              </w:rPr>
              <w:t>.</w:t>
            </w:r>
          </w:p>
        </w:tc>
        <w:tc>
          <w:tcPr>
            <w:tcW w:w="0" w:type="auto"/>
            <w:hideMark/>
          </w:tcPr>
          <w:p w14:paraId="7C62B95F" w14:textId="4AA1BCF4" w:rsidR="00E01A36" w:rsidRPr="00492C5E" w:rsidRDefault="00E01A36" w:rsidP="00090493">
            <w:pPr>
              <w:pStyle w:val="a3"/>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b/>
                <w:bCs/>
                <w:sz w:val="36"/>
                <w:szCs w:val="36"/>
              </w:rPr>
              <w:t>F = ma</w:t>
            </w:r>
            <w:r w:rsidRPr="00492C5E">
              <w:rPr>
                <w:rFonts w:ascii="Traditional Arabic" w:hAnsi="Traditional Arabic" w:cs="Traditional Arabic"/>
                <w:sz w:val="36"/>
                <w:szCs w:val="36"/>
              </w:rPr>
              <w:t xml:space="preserve"> </w:t>
            </w:r>
            <w:r w:rsidR="00573314" w:rsidRPr="00492C5E">
              <w:rPr>
                <w:rFonts w:ascii="Traditional Arabic" w:hAnsi="Traditional Arabic" w:cs="Traditional Arabic"/>
                <w:sz w:val="36"/>
                <w:szCs w:val="36"/>
              </w:rPr>
              <w:t>(</w:t>
            </w:r>
            <w:r w:rsidRPr="00492C5E">
              <w:rPr>
                <w:rFonts w:ascii="Traditional Arabic" w:hAnsi="Traditional Arabic" w:cs="Traditional Arabic"/>
                <w:sz w:val="36"/>
                <w:szCs w:val="36"/>
                <w:rtl/>
              </w:rPr>
              <w:t>قوانين نيوتن</w:t>
            </w:r>
            <w:r w:rsidR="00573314" w:rsidRPr="00492C5E">
              <w:rPr>
                <w:rFonts w:ascii="Traditional Arabic" w:hAnsi="Traditional Arabic" w:cs="Traditional Arabic"/>
                <w:sz w:val="36"/>
                <w:szCs w:val="36"/>
              </w:rPr>
              <w:t>)</w:t>
            </w:r>
          </w:p>
        </w:tc>
        <w:tc>
          <w:tcPr>
            <w:tcW w:w="673" w:type="dxa"/>
          </w:tcPr>
          <w:p w14:paraId="726E5E74" w14:textId="77777777" w:rsidR="00E01A36" w:rsidRPr="00492C5E" w:rsidRDefault="00E01A36" w:rsidP="00090493">
            <w:pPr>
              <w:pStyle w:val="a3"/>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1</w:t>
            </w:r>
          </w:p>
        </w:tc>
      </w:tr>
      <w:tr w:rsidR="00E01A36" w:rsidRPr="00492C5E" w14:paraId="0C6A3327" w14:textId="77777777" w:rsidTr="00090493">
        <w:tc>
          <w:tcPr>
            <w:cnfStyle w:val="001000000000" w:firstRow="0" w:lastRow="0" w:firstColumn="1" w:lastColumn="0" w:oddVBand="0" w:evenVBand="0" w:oddHBand="0" w:evenHBand="0" w:firstRowFirstColumn="0" w:firstRowLastColumn="0" w:lastRowFirstColumn="0" w:lastRowLastColumn="0"/>
            <w:tcW w:w="0" w:type="auto"/>
          </w:tcPr>
          <w:p w14:paraId="6E5E6279" w14:textId="77777777"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lastRenderedPageBreak/>
              <w:t xml:space="preserve">يفسر ليه أي شيء </w:t>
            </w:r>
            <w:proofErr w:type="spellStart"/>
            <w:r w:rsidRPr="00492C5E">
              <w:rPr>
                <w:rFonts w:ascii="Traditional Arabic" w:hAnsi="Traditional Arabic" w:cs="Traditional Arabic"/>
                <w:sz w:val="36"/>
                <w:szCs w:val="36"/>
                <w:rtl/>
              </w:rPr>
              <w:t>بيقع</w:t>
            </w:r>
            <w:proofErr w:type="spellEnd"/>
            <w:r w:rsidRPr="00492C5E">
              <w:rPr>
                <w:rFonts w:ascii="Traditional Arabic" w:hAnsi="Traditional Arabic" w:cs="Traditional Arabic"/>
                <w:sz w:val="36"/>
                <w:szCs w:val="36"/>
                <w:rtl/>
              </w:rPr>
              <w:t xml:space="preserve"> على الأرض، وليه القمر </w:t>
            </w:r>
            <w:proofErr w:type="spellStart"/>
            <w:r w:rsidRPr="00492C5E">
              <w:rPr>
                <w:rFonts w:ascii="Traditional Arabic" w:hAnsi="Traditional Arabic" w:cs="Traditional Arabic"/>
                <w:sz w:val="36"/>
                <w:szCs w:val="36"/>
                <w:rtl/>
              </w:rPr>
              <w:t>بيدور</w:t>
            </w:r>
            <w:proofErr w:type="spellEnd"/>
            <w:r w:rsidRPr="00492C5E">
              <w:rPr>
                <w:rFonts w:ascii="Traditional Arabic" w:hAnsi="Traditional Arabic" w:cs="Traditional Arabic"/>
                <w:sz w:val="36"/>
                <w:szCs w:val="36"/>
                <w:rtl/>
              </w:rPr>
              <w:t xml:space="preserve"> حوالينا</w:t>
            </w:r>
            <w:r w:rsidRPr="00492C5E">
              <w:rPr>
                <w:rFonts w:ascii="Traditional Arabic" w:hAnsi="Traditional Arabic" w:cs="Traditional Arabic"/>
                <w:sz w:val="36"/>
                <w:szCs w:val="36"/>
              </w:rPr>
              <w:t>.</w:t>
            </w:r>
          </w:p>
        </w:tc>
        <w:tc>
          <w:tcPr>
            <w:tcW w:w="0" w:type="auto"/>
            <w:hideMark/>
          </w:tcPr>
          <w:p w14:paraId="35F49BB7" w14:textId="77777777" w:rsidR="00E01A36" w:rsidRPr="00492C5E" w:rsidRDefault="00E01A36" w:rsidP="00090493">
            <w:pPr>
              <w:pStyle w:val="a3"/>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b/>
                <w:bCs/>
                <w:sz w:val="36"/>
                <w:szCs w:val="36"/>
                <w:rtl/>
              </w:rPr>
              <w:t>قانون الجاذبية</w:t>
            </w:r>
          </w:p>
        </w:tc>
        <w:tc>
          <w:tcPr>
            <w:tcW w:w="673" w:type="dxa"/>
          </w:tcPr>
          <w:p w14:paraId="04069AB8" w14:textId="77777777" w:rsidR="00E01A36" w:rsidRPr="00492C5E" w:rsidRDefault="00E01A36" w:rsidP="00090493">
            <w:pPr>
              <w:pStyle w:val="a3"/>
              <w:bidi/>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2</w:t>
            </w:r>
          </w:p>
        </w:tc>
      </w:tr>
      <w:tr w:rsidR="00E01A36" w:rsidRPr="00492C5E" w14:paraId="199B3B2F" w14:textId="77777777" w:rsidTr="00090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391C62" w14:textId="77777777"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t>تقول إن الكتلة والطاقة شيء واحد – وهي أساس الطاقة النووية</w:t>
            </w:r>
            <w:r w:rsidRPr="00492C5E">
              <w:rPr>
                <w:rFonts w:ascii="Traditional Arabic" w:hAnsi="Traditional Arabic" w:cs="Traditional Arabic"/>
                <w:sz w:val="36"/>
                <w:szCs w:val="36"/>
              </w:rPr>
              <w:t>.</w:t>
            </w:r>
          </w:p>
        </w:tc>
        <w:tc>
          <w:tcPr>
            <w:tcW w:w="0" w:type="auto"/>
            <w:hideMark/>
          </w:tcPr>
          <w:p w14:paraId="6702C4CC" w14:textId="159D499C" w:rsidR="00E01A36" w:rsidRPr="00492C5E" w:rsidRDefault="00E01A36" w:rsidP="00090493">
            <w:pPr>
              <w:pStyle w:val="a3"/>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b/>
                <w:bCs/>
                <w:sz w:val="36"/>
                <w:szCs w:val="36"/>
              </w:rPr>
              <w:t>E = mc²</w:t>
            </w:r>
            <w:r w:rsidRPr="00492C5E">
              <w:rPr>
                <w:rFonts w:ascii="Traditional Arabic" w:hAnsi="Traditional Arabic" w:cs="Traditional Arabic"/>
                <w:sz w:val="36"/>
                <w:szCs w:val="36"/>
              </w:rPr>
              <w:t xml:space="preserve"> </w:t>
            </w:r>
            <w:r w:rsidR="00573314" w:rsidRPr="00492C5E">
              <w:rPr>
                <w:rFonts w:ascii="Traditional Arabic" w:hAnsi="Traditional Arabic" w:cs="Traditional Arabic"/>
                <w:sz w:val="36"/>
                <w:szCs w:val="36"/>
              </w:rPr>
              <w:t>(</w:t>
            </w:r>
            <w:r w:rsidRPr="00492C5E">
              <w:rPr>
                <w:rFonts w:ascii="Traditional Arabic" w:hAnsi="Traditional Arabic" w:cs="Traditional Arabic"/>
                <w:sz w:val="36"/>
                <w:szCs w:val="36"/>
                <w:rtl/>
              </w:rPr>
              <w:t>آينشتاين</w:t>
            </w:r>
            <w:r w:rsidR="00573314" w:rsidRPr="00492C5E">
              <w:rPr>
                <w:rFonts w:ascii="Traditional Arabic" w:hAnsi="Traditional Arabic" w:cs="Traditional Arabic"/>
                <w:sz w:val="36"/>
                <w:szCs w:val="36"/>
              </w:rPr>
              <w:t>)</w:t>
            </w:r>
          </w:p>
        </w:tc>
        <w:tc>
          <w:tcPr>
            <w:tcW w:w="673" w:type="dxa"/>
          </w:tcPr>
          <w:p w14:paraId="7044C735" w14:textId="77777777" w:rsidR="00E01A36" w:rsidRPr="00492C5E" w:rsidRDefault="00E01A36" w:rsidP="00090493">
            <w:pPr>
              <w:pStyle w:val="a3"/>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3</w:t>
            </w:r>
          </w:p>
        </w:tc>
      </w:tr>
      <w:tr w:rsidR="00E01A36" w:rsidRPr="00492C5E" w14:paraId="5473D017" w14:textId="77777777" w:rsidTr="00090493">
        <w:tc>
          <w:tcPr>
            <w:cnfStyle w:val="001000000000" w:firstRow="0" w:lastRow="0" w:firstColumn="1" w:lastColumn="0" w:oddVBand="0" w:evenVBand="0" w:oddHBand="0" w:evenHBand="0" w:firstRowFirstColumn="0" w:firstRowLastColumn="0" w:lastRowFirstColumn="0" w:lastRowLastColumn="0"/>
            <w:tcW w:w="0" w:type="auto"/>
          </w:tcPr>
          <w:p w14:paraId="733A4885" w14:textId="77777777"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t>تشرح ليه عندنا كهرباء وإنترنت وراديو وضوء</w:t>
            </w:r>
            <w:r w:rsidRPr="00492C5E">
              <w:rPr>
                <w:rFonts w:ascii="Traditional Arabic" w:hAnsi="Traditional Arabic" w:cs="Traditional Arabic"/>
                <w:sz w:val="36"/>
                <w:szCs w:val="36"/>
              </w:rPr>
              <w:t>.</w:t>
            </w:r>
          </w:p>
        </w:tc>
        <w:tc>
          <w:tcPr>
            <w:tcW w:w="0" w:type="auto"/>
            <w:hideMark/>
          </w:tcPr>
          <w:p w14:paraId="1DFD1D57" w14:textId="77777777" w:rsidR="00E01A36" w:rsidRPr="00492C5E" w:rsidRDefault="00E01A36" w:rsidP="00090493">
            <w:pPr>
              <w:pStyle w:val="a3"/>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b/>
                <w:bCs/>
                <w:sz w:val="36"/>
                <w:szCs w:val="36"/>
                <w:rtl/>
              </w:rPr>
              <w:t>معادلات ماكسويل</w:t>
            </w:r>
          </w:p>
        </w:tc>
        <w:tc>
          <w:tcPr>
            <w:tcW w:w="673" w:type="dxa"/>
          </w:tcPr>
          <w:p w14:paraId="125B525F" w14:textId="77777777" w:rsidR="00E01A36" w:rsidRPr="00492C5E" w:rsidRDefault="00E01A36" w:rsidP="00090493">
            <w:pPr>
              <w:pStyle w:val="a3"/>
              <w:bidi/>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4</w:t>
            </w:r>
          </w:p>
        </w:tc>
      </w:tr>
      <w:tr w:rsidR="00E01A36" w:rsidRPr="00492C5E" w14:paraId="3C1C1F1A" w14:textId="77777777" w:rsidTr="00090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02EA6D" w14:textId="77777777"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t>تفسر سلوك الإلكترونات في الذرة – السبب إن الكمبيوترات تشتغل</w:t>
            </w:r>
            <w:r w:rsidRPr="00492C5E">
              <w:rPr>
                <w:rFonts w:ascii="Traditional Arabic" w:hAnsi="Traditional Arabic" w:cs="Traditional Arabic"/>
                <w:sz w:val="36"/>
                <w:szCs w:val="36"/>
              </w:rPr>
              <w:t>.</w:t>
            </w:r>
          </w:p>
        </w:tc>
        <w:tc>
          <w:tcPr>
            <w:tcW w:w="0" w:type="auto"/>
            <w:hideMark/>
          </w:tcPr>
          <w:p w14:paraId="5CE86343" w14:textId="77777777" w:rsidR="00E01A36" w:rsidRPr="00492C5E" w:rsidRDefault="00E01A36" w:rsidP="00090493">
            <w:pPr>
              <w:pStyle w:val="a3"/>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b/>
                <w:bCs/>
                <w:sz w:val="36"/>
                <w:szCs w:val="36"/>
                <w:rtl/>
              </w:rPr>
              <w:t xml:space="preserve">معادلة </w:t>
            </w:r>
            <w:proofErr w:type="spellStart"/>
            <w:r w:rsidRPr="00492C5E">
              <w:rPr>
                <w:rFonts w:ascii="Traditional Arabic" w:hAnsi="Traditional Arabic" w:cs="Traditional Arabic"/>
                <w:b/>
                <w:bCs/>
                <w:sz w:val="36"/>
                <w:szCs w:val="36"/>
                <w:rtl/>
              </w:rPr>
              <w:t>شرودنغر</w:t>
            </w:r>
            <w:proofErr w:type="spellEnd"/>
          </w:p>
        </w:tc>
        <w:tc>
          <w:tcPr>
            <w:tcW w:w="673" w:type="dxa"/>
          </w:tcPr>
          <w:p w14:paraId="5A34F15B" w14:textId="77777777" w:rsidR="00E01A36" w:rsidRPr="00492C5E" w:rsidRDefault="00E01A36" w:rsidP="00090493">
            <w:pPr>
              <w:pStyle w:val="a3"/>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5</w:t>
            </w:r>
          </w:p>
        </w:tc>
      </w:tr>
      <w:tr w:rsidR="00E01A36" w:rsidRPr="00492C5E" w14:paraId="0EC202E6" w14:textId="77777777" w:rsidTr="00090493">
        <w:tc>
          <w:tcPr>
            <w:cnfStyle w:val="001000000000" w:firstRow="0" w:lastRow="0" w:firstColumn="1" w:lastColumn="0" w:oddVBand="0" w:evenVBand="0" w:oddHBand="0" w:evenHBand="0" w:firstRowFirstColumn="0" w:firstRowLastColumn="0" w:lastRowFirstColumn="0" w:lastRowLastColumn="0"/>
            <w:tcW w:w="0" w:type="auto"/>
          </w:tcPr>
          <w:p w14:paraId="1DE209A1" w14:textId="77777777"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t xml:space="preserve">يوضح إننا ما </w:t>
            </w:r>
            <w:proofErr w:type="spellStart"/>
            <w:r w:rsidRPr="00492C5E">
              <w:rPr>
                <w:rFonts w:ascii="Traditional Arabic" w:hAnsi="Traditional Arabic" w:cs="Traditional Arabic"/>
                <w:sz w:val="36"/>
                <w:szCs w:val="36"/>
                <w:rtl/>
              </w:rPr>
              <w:t>نقدرش</w:t>
            </w:r>
            <w:proofErr w:type="spellEnd"/>
            <w:r w:rsidRPr="00492C5E">
              <w:rPr>
                <w:rFonts w:ascii="Traditional Arabic" w:hAnsi="Traditional Arabic" w:cs="Traditional Arabic"/>
                <w:sz w:val="36"/>
                <w:szCs w:val="36"/>
                <w:rtl/>
              </w:rPr>
              <w:t xml:space="preserve"> نعرف مكان الإلكترون وسرعته بدقة في نفس اللحظة</w:t>
            </w:r>
            <w:r w:rsidRPr="00492C5E">
              <w:rPr>
                <w:rFonts w:ascii="Traditional Arabic" w:hAnsi="Traditional Arabic" w:cs="Traditional Arabic"/>
                <w:sz w:val="36"/>
                <w:szCs w:val="36"/>
              </w:rPr>
              <w:t>.</w:t>
            </w:r>
          </w:p>
        </w:tc>
        <w:tc>
          <w:tcPr>
            <w:tcW w:w="0" w:type="auto"/>
            <w:hideMark/>
          </w:tcPr>
          <w:p w14:paraId="03982F85" w14:textId="77777777" w:rsidR="00E01A36" w:rsidRPr="00492C5E" w:rsidRDefault="00E01A36" w:rsidP="00090493">
            <w:pPr>
              <w:pStyle w:val="a3"/>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b/>
                <w:bCs/>
                <w:sz w:val="36"/>
                <w:szCs w:val="36"/>
                <w:rtl/>
              </w:rPr>
              <w:t xml:space="preserve">مبدأ عدم اليقين </w:t>
            </w:r>
            <w:proofErr w:type="spellStart"/>
            <w:r w:rsidRPr="00492C5E">
              <w:rPr>
                <w:rFonts w:ascii="Traditional Arabic" w:hAnsi="Traditional Arabic" w:cs="Traditional Arabic"/>
                <w:b/>
                <w:bCs/>
                <w:sz w:val="36"/>
                <w:szCs w:val="36"/>
                <w:rtl/>
              </w:rPr>
              <w:t>لهايزنبرغ</w:t>
            </w:r>
            <w:proofErr w:type="spellEnd"/>
          </w:p>
        </w:tc>
        <w:tc>
          <w:tcPr>
            <w:tcW w:w="673" w:type="dxa"/>
          </w:tcPr>
          <w:p w14:paraId="0063C67B" w14:textId="77777777" w:rsidR="00E01A36" w:rsidRPr="00492C5E" w:rsidRDefault="00E01A36" w:rsidP="00090493">
            <w:pPr>
              <w:pStyle w:val="a3"/>
              <w:bidi/>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6</w:t>
            </w:r>
          </w:p>
        </w:tc>
      </w:tr>
      <w:tr w:rsidR="00E01A36" w:rsidRPr="00492C5E" w14:paraId="36ED9F5D" w14:textId="77777777" w:rsidTr="00090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F5FD75" w14:textId="77777777"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t xml:space="preserve">تشرح ليه كوب الشاي يبرد مع الوقت وما </w:t>
            </w:r>
            <w:proofErr w:type="spellStart"/>
            <w:r w:rsidRPr="00492C5E">
              <w:rPr>
                <w:rFonts w:ascii="Traditional Arabic" w:hAnsi="Traditional Arabic" w:cs="Traditional Arabic"/>
                <w:sz w:val="36"/>
                <w:szCs w:val="36"/>
                <w:rtl/>
              </w:rPr>
              <w:t>يرجعش</w:t>
            </w:r>
            <w:proofErr w:type="spellEnd"/>
            <w:r w:rsidRPr="00492C5E">
              <w:rPr>
                <w:rFonts w:ascii="Traditional Arabic" w:hAnsi="Traditional Arabic" w:cs="Traditional Arabic"/>
                <w:sz w:val="36"/>
                <w:szCs w:val="36"/>
                <w:rtl/>
              </w:rPr>
              <w:t xml:space="preserve"> يسخن لوحده</w:t>
            </w:r>
            <w:r w:rsidRPr="00492C5E">
              <w:rPr>
                <w:rFonts w:ascii="Traditional Arabic" w:hAnsi="Traditional Arabic" w:cs="Traditional Arabic"/>
                <w:sz w:val="36"/>
                <w:szCs w:val="36"/>
              </w:rPr>
              <w:t>.</w:t>
            </w:r>
          </w:p>
        </w:tc>
        <w:tc>
          <w:tcPr>
            <w:tcW w:w="0" w:type="auto"/>
            <w:hideMark/>
          </w:tcPr>
          <w:p w14:paraId="4F0959C9" w14:textId="6274A25C" w:rsidR="00E01A36" w:rsidRPr="00492C5E" w:rsidRDefault="00E01A36" w:rsidP="00090493">
            <w:pPr>
              <w:pStyle w:val="a3"/>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b/>
                <w:bCs/>
                <w:sz w:val="36"/>
                <w:szCs w:val="36"/>
                <w:rtl/>
              </w:rPr>
              <w:t xml:space="preserve">معادلة </w:t>
            </w:r>
            <w:proofErr w:type="spellStart"/>
            <w:r w:rsidRPr="00492C5E">
              <w:rPr>
                <w:rFonts w:ascii="Traditional Arabic" w:hAnsi="Traditional Arabic" w:cs="Traditional Arabic"/>
                <w:b/>
                <w:bCs/>
                <w:sz w:val="36"/>
                <w:szCs w:val="36"/>
                <w:rtl/>
              </w:rPr>
              <w:t>بولتزمان</w:t>
            </w:r>
            <w:proofErr w:type="spellEnd"/>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S = k log W</w:t>
            </w:r>
            <w:r w:rsidR="00573314" w:rsidRPr="00492C5E">
              <w:rPr>
                <w:rFonts w:ascii="Traditional Arabic" w:hAnsi="Traditional Arabic" w:cs="Traditional Arabic"/>
                <w:b/>
                <w:bCs/>
                <w:sz w:val="36"/>
                <w:szCs w:val="36"/>
              </w:rPr>
              <w:t>)</w:t>
            </w:r>
          </w:p>
        </w:tc>
        <w:tc>
          <w:tcPr>
            <w:tcW w:w="673" w:type="dxa"/>
          </w:tcPr>
          <w:p w14:paraId="34C64FBC" w14:textId="77777777" w:rsidR="00E01A36" w:rsidRPr="00492C5E" w:rsidRDefault="00E01A36" w:rsidP="00090493">
            <w:pPr>
              <w:pStyle w:val="a3"/>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7</w:t>
            </w:r>
          </w:p>
        </w:tc>
      </w:tr>
      <w:tr w:rsidR="00E01A36" w:rsidRPr="00492C5E" w14:paraId="33A42257" w14:textId="77777777" w:rsidTr="00090493">
        <w:tc>
          <w:tcPr>
            <w:cnfStyle w:val="001000000000" w:firstRow="0" w:lastRow="0" w:firstColumn="1" w:lastColumn="0" w:oddVBand="0" w:evenVBand="0" w:oddHBand="0" w:evenHBand="0" w:firstRowFirstColumn="0" w:firstRowLastColumn="0" w:lastRowFirstColumn="0" w:lastRowLastColumn="0"/>
            <w:tcW w:w="0" w:type="auto"/>
          </w:tcPr>
          <w:p w14:paraId="550771E0" w14:textId="77777777"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t xml:space="preserve">تصف ليه الضوء </w:t>
            </w:r>
            <w:proofErr w:type="spellStart"/>
            <w:r w:rsidRPr="00492C5E">
              <w:rPr>
                <w:rFonts w:ascii="Traditional Arabic" w:hAnsi="Traditional Arabic" w:cs="Traditional Arabic"/>
                <w:sz w:val="36"/>
                <w:szCs w:val="36"/>
                <w:rtl/>
              </w:rPr>
              <w:t>بينحني</w:t>
            </w:r>
            <w:proofErr w:type="spellEnd"/>
            <w:r w:rsidRPr="00492C5E">
              <w:rPr>
                <w:rFonts w:ascii="Traditional Arabic" w:hAnsi="Traditional Arabic" w:cs="Traditional Arabic"/>
                <w:sz w:val="36"/>
                <w:szCs w:val="36"/>
                <w:rtl/>
              </w:rPr>
              <w:t xml:space="preserve"> </w:t>
            </w:r>
            <w:proofErr w:type="spellStart"/>
            <w:r w:rsidRPr="00492C5E">
              <w:rPr>
                <w:rFonts w:ascii="Traditional Arabic" w:hAnsi="Traditional Arabic" w:cs="Traditional Arabic"/>
                <w:sz w:val="36"/>
                <w:szCs w:val="36"/>
                <w:rtl/>
              </w:rPr>
              <w:t>حوالين</w:t>
            </w:r>
            <w:proofErr w:type="spellEnd"/>
            <w:r w:rsidRPr="00492C5E">
              <w:rPr>
                <w:rFonts w:ascii="Traditional Arabic" w:hAnsi="Traditional Arabic" w:cs="Traditional Arabic"/>
                <w:sz w:val="36"/>
                <w:szCs w:val="36"/>
                <w:rtl/>
              </w:rPr>
              <w:t xml:space="preserve"> الشمس وليه الجاذبية قوية</w:t>
            </w:r>
            <w:r w:rsidRPr="00492C5E">
              <w:rPr>
                <w:rFonts w:ascii="Traditional Arabic" w:hAnsi="Traditional Arabic" w:cs="Traditional Arabic"/>
                <w:sz w:val="36"/>
                <w:szCs w:val="36"/>
              </w:rPr>
              <w:t>.</w:t>
            </w:r>
          </w:p>
        </w:tc>
        <w:tc>
          <w:tcPr>
            <w:tcW w:w="0" w:type="auto"/>
            <w:hideMark/>
          </w:tcPr>
          <w:p w14:paraId="19A875F8" w14:textId="77777777" w:rsidR="00E01A36" w:rsidRPr="00492C5E" w:rsidRDefault="00E01A36" w:rsidP="00090493">
            <w:pPr>
              <w:pStyle w:val="a3"/>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b/>
                <w:bCs/>
                <w:sz w:val="36"/>
                <w:szCs w:val="36"/>
                <w:rtl/>
              </w:rPr>
              <w:t>معادلات النسبية العامة</w:t>
            </w:r>
          </w:p>
        </w:tc>
        <w:tc>
          <w:tcPr>
            <w:tcW w:w="673" w:type="dxa"/>
          </w:tcPr>
          <w:p w14:paraId="6EC26B88" w14:textId="77777777" w:rsidR="00E01A36" w:rsidRPr="00492C5E" w:rsidRDefault="00E01A36" w:rsidP="00090493">
            <w:pPr>
              <w:pStyle w:val="a3"/>
              <w:bidi/>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8</w:t>
            </w:r>
          </w:p>
        </w:tc>
      </w:tr>
      <w:tr w:rsidR="00E01A36" w:rsidRPr="00492C5E" w14:paraId="6E64412F" w14:textId="77777777" w:rsidTr="00090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C626AB" w14:textId="77777777"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t>طريقة مختصرة لحل أي مسألة فيزيائية من حركة الكواكب للسيارات</w:t>
            </w:r>
            <w:r w:rsidRPr="00492C5E">
              <w:rPr>
                <w:rFonts w:ascii="Traditional Arabic" w:hAnsi="Traditional Arabic" w:cs="Traditional Arabic"/>
                <w:sz w:val="36"/>
                <w:szCs w:val="36"/>
              </w:rPr>
              <w:t>.</w:t>
            </w:r>
          </w:p>
        </w:tc>
        <w:tc>
          <w:tcPr>
            <w:tcW w:w="0" w:type="auto"/>
            <w:hideMark/>
          </w:tcPr>
          <w:p w14:paraId="5EC63766" w14:textId="32B27C04" w:rsidR="00E01A36" w:rsidRPr="00492C5E" w:rsidRDefault="00E01A36" w:rsidP="00090493">
            <w:pPr>
              <w:pStyle w:val="a3"/>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proofErr w:type="spellStart"/>
            <w:r w:rsidRPr="00492C5E">
              <w:rPr>
                <w:rFonts w:ascii="Traditional Arabic" w:hAnsi="Traditional Arabic" w:cs="Traditional Arabic"/>
                <w:b/>
                <w:bCs/>
                <w:sz w:val="36"/>
                <w:szCs w:val="36"/>
                <w:rtl/>
              </w:rPr>
              <w:t>اللاجـرانجية</w:t>
            </w:r>
            <w:proofErr w:type="spellEnd"/>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proofErr w:type="spellStart"/>
            <w:r w:rsidRPr="00492C5E">
              <w:rPr>
                <w:rFonts w:ascii="Traditional Arabic" w:hAnsi="Traditional Arabic" w:cs="Traditional Arabic"/>
                <w:b/>
                <w:bCs/>
                <w:sz w:val="36"/>
                <w:szCs w:val="36"/>
              </w:rPr>
              <w:t>Lagrangian</w:t>
            </w:r>
            <w:proofErr w:type="spellEnd"/>
            <w:r w:rsidRPr="00492C5E">
              <w:rPr>
                <w:rFonts w:ascii="Traditional Arabic" w:hAnsi="Traditional Arabic" w:cs="Traditional Arabic"/>
                <w:b/>
                <w:bCs/>
                <w:sz w:val="36"/>
                <w:szCs w:val="36"/>
              </w:rPr>
              <w:t xml:space="preserve"> Mechanics</w:t>
            </w:r>
            <w:r w:rsidR="00573314" w:rsidRPr="00492C5E">
              <w:rPr>
                <w:rFonts w:ascii="Traditional Arabic" w:hAnsi="Traditional Arabic" w:cs="Traditional Arabic"/>
                <w:b/>
                <w:bCs/>
                <w:sz w:val="36"/>
                <w:szCs w:val="36"/>
              </w:rPr>
              <w:t>)</w:t>
            </w:r>
          </w:p>
        </w:tc>
        <w:tc>
          <w:tcPr>
            <w:tcW w:w="673" w:type="dxa"/>
          </w:tcPr>
          <w:p w14:paraId="7548369E" w14:textId="77777777" w:rsidR="00E01A36" w:rsidRPr="00492C5E" w:rsidRDefault="00E01A36" w:rsidP="00090493">
            <w:pPr>
              <w:pStyle w:val="a3"/>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9</w:t>
            </w:r>
          </w:p>
        </w:tc>
      </w:tr>
      <w:tr w:rsidR="00E01A36" w:rsidRPr="00492C5E" w14:paraId="1FD27707" w14:textId="77777777" w:rsidTr="00090493">
        <w:tc>
          <w:tcPr>
            <w:cnfStyle w:val="001000000000" w:firstRow="0" w:lastRow="0" w:firstColumn="1" w:lastColumn="0" w:oddVBand="0" w:evenVBand="0" w:oddHBand="0" w:evenHBand="0" w:firstRowFirstColumn="0" w:firstRowLastColumn="0" w:lastRowFirstColumn="0" w:lastRowLastColumn="0"/>
            <w:tcW w:w="0" w:type="auto"/>
          </w:tcPr>
          <w:p w14:paraId="17259699" w14:textId="77777777"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t xml:space="preserve">تقول إن الطاقة ما </w:t>
            </w:r>
            <w:proofErr w:type="spellStart"/>
            <w:r w:rsidRPr="00492C5E">
              <w:rPr>
                <w:rFonts w:ascii="Traditional Arabic" w:hAnsi="Traditional Arabic" w:cs="Traditional Arabic"/>
                <w:sz w:val="36"/>
                <w:szCs w:val="36"/>
                <w:rtl/>
              </w:rPr>
              <w:t>بتضيعش</w:t>
            </w:r>
            <w:proofErr w:type="spellEnd"/>
            <w:r w:rsidRPr="00492C5E">
              <w:rPr>
                <w:rFonts w:ascii="Traditional Arabic" w:hAnsi="Traditional Arabic" w:cs="Traditional Arabic"/>
                <w:sz w:val="36"/>
                <w:szCs w:val="36"/>
                <w:rtl/>
              </w:rPr>
              <w:t xml:space="preserve"> – تتحول من شكل لآخر فقط</w:t>
            </w:r>
            <w:r w:rsidRPr="00492C5E">
              <w:rPr>
                <w:rFonts w:ascii="Traditional Arabic" w:hAnsi="Traditional Arabic" w:cs="Traditional Arabic"/>
                <w:sz w:val="36"/>
                <w:szCs w:val="36"/>
              </w:rPr>
              <w:t>.</w:t>
            </w:r>
          </w:p>
        </w:tc>
        <w:tc>
          <w:tcPr>
            <w:tcW w:w="0" w:type="auto"/>
            <w:hideMark/>
          </w:tcPr>
          <w:p w14:paraId="180F1C10" w14:textId="77777777" w:rsidR="00E01A36" w:rsidRPr="00492C5E" w:rsidRDefault="00E01A36" w:rsidP="00090493">
            <w:pPr>
              <w:pStyle w:val="a3"/>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b/>
                <w:bCs/>
                <w:sz w:val="36"/>
                <w:szCs w:val="36"/>
                <w:rtl/>
              </w:rPr>
              <w:t>قوانين حفظ الطاقة والزخم</w:t>
            </w:r>
          </w:p>
        </w:tc>
        <w:tc>
          <w:tcPr>
            <w:tcW w:w="673" w:type="dxa"/>
          </w:tcPr>
          <w:p w14:paraId="16B4594C" w14:textId="77777777" w:rsidR="00E01A36" w:rsidRPr="00492C5E" w:rsidRDefault="00E01A36" w:rsidP="00090493">
            <w:pPr>
              <w:pStyle w:val="a3"/>
              <w:bidi/>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10</w:t>
            </w:r>
          </w:p>
        </w:tc>
      </w:tr>
      <w:tr w:rsidR="00E01A36" w:rsidRPr="00492C5E" w14:paraId="2A163A89" w14:textId="77777777" w:rsidTr="00090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2D06C8" w14:textId="77777777"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t xml:space="preserve">تشرح ليه الصوت </w:t>
            </w:r>
            <w:proofErr w:type="spellStart"/>
            <w:r w:rsidRPr="00492C5E">
              <w:rPr>
                <w:rFonts w:ascii="Traditional Arabic" w:hAnsi="Traditional Arabic" w:cs="Traditional Arabic"/>
                <w:sz w:val="36"/>
                <w:szCs w:val="36"/>
                <w:rtl/>
              </w:rPr>
              <w:t>بيتحرك</w:t>
            </w:r>
            <w:proofErr w:type="spellEnd"/>
            <w:r w:rsidRPr="00492C5E">
              <w:rPr>
                <w:rFonts w:ascii="Traditional Arabic" w:hAnsi="Traditional Arabic" w:cs="Traditional Arabic"/>
                <w:sz w:val="36"/>
                <w:szCs w:val="36"/>
                <w:rtl/>
              </w:rPr>
              <w:t xml:space="preserve"> في الهواء وليه البحر </w:t>
            </w:r>
            <w:proofErr w:type="spellStart"/>
            <w:r w:rsidRPr="00492C5E">
              <w:rPr>
                <w:rFonts w:ascii="Traditional Arabic" w:hAnsi="Traditional Arabic" w:cs="Traditional Arabic"/>
                <w:sz w:val="36"/>
                <w:szCs w:val="36"/>
                <w:rtl/>
              </w:rPr>
              <w:t>بيعمل</w:t>
            </w:r>
            <w:proofErr w:type="spellEnd"/>
            <w:r w:rsidRPr="00492C5E">
              <w:rPr>
                <w:rFonts w:ascii="Traditional Arabic" w:hAnsi="Traditional Arabic" w:cs="Traditional Arabic"/>
                <w:sz w:val="36"/>
                <w:szCs w:val="36"/>
                <w:rtl/>
              </w:rPr>
              <w:t xml:space="preserve"> أمواج</w:t>
            </w:r>
            <w:r w:rsidRPr="00492C5E">
              <w:rPr>
                <w:rFonts w:ascii="Traditional Arabic" w:hAnsi="Traditional Arabic" w:cs="Traditional Arabic"/>
                <w:sz w:val="36"/>
                <w:szCs w:val="36"/>
              </w:rPr>
              <w:t>.</w:t>
            </w:r>
          </w:p>
        </w:tc>
        <w:tc>
          <w:tcPr>
            <w:tcW w:w="0" w:type="auto"/>
            <w:hideMark/>
          </w:tcPr>
          <w:p w14:paraId="226A0C30" w14:textId="77777777" w:rsidR="00E01A36" w:rsidRPr="00492C5E" w:rsidRDefault="00E01A36" w:rsidP="00090493">
            <w:pPr>
              <w:pStyle w:val="a3"/>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b/>
                <w:bCs/>
                <w:sz w:val="36"/>
                <w:szCs w:val="36"/>
                <w:rtl/>
              </w:rPr>
              <w:t>المعادلة الموجية الكلاسيكية</w:t>
            </w:r>
          </w:p>
        </w:tc>
        <w:tc>
          <w:tcPr>
            <w:tcW w:w="673" w:type="dxa"/>
          </w:tcPr>
          <w:p w14:paraId="596245A2" w14:textId="77777777" w:rsidR="00E01A36" w:rsidRPr="00492C5E" w:rsidRDefault="00E01A36" w:rsidP="00090493">
            <w:pPr>
              <w:pStyle w:val="a3"/>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11</w:t>
            </w:r>
          </w:p>
        </w:tc>
      </w:tr>
      <w:tr w:rsidR="00E01A36" w:rsidRPr="00492C5E" w14:paraId="1F345CBF" w14:textId="77777777" w:rsidTr="00090493">
        <w:tc>
          <w:tcPr>
            <w:cnfStyle w:val="001000000000" w:firstRow="0" w:lastRow="0" w:firstColumn="1" w:lastColumn="0" w:oddVBand="0" w:evenVBand="0" w:oddHBand="0" w:evenHBand="0" w:firstRowFirstColumn="0" w:firstRowLastColumn="0" w:lastRowFirstColumn="0" w:lastRowLastColumn="0"/>
            <w:tcW w:w="0" w:type="auto"/>
          </w:tcPr>
          <w:p w14:paraId="31D055B7" w14:textId="77777777"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t>يوضح ليه الشحنات الكهربائية تتجاذب أو تتنافر</w:t>
            </w:r>
            <w:r w:rsidRPr="00492C5E">
              <w:rPr>
                <w:rFonts w:ascii="Traditional Arabic" w:hAnsi="Traditional Arabic" w:cs="Traditional Arabic"/>
                <w:sz w:val="36"/>
                <w:szCs w:val="36"/>
              </w:rPr>
              <w:t>.</w:t>
            </w:r>
          </w:p>
        </w:tc>
        <w:tc>
          <w:tcPr>
            <w:tcW w:w="0" w:type="auto"/>
            <w:hideMark/>
          </w:tcPr>
          <w:p w14:paraId="20750CF2" w14:textId="77777777" w:rsidR="00E01A36" w:rsidRPr="00492C5E" w:rsidRDefault="00E01A36" w:rsidP="00090493">
            <w:pPr>
              <w:pStyle w:val="a3"/>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b/>
                <w:bCs/>
                <w:sz w:val="36"/>
                <w:szCs w:val="36"/>
                <w:rtl/>
              </w:rPr>
              <w:t>قانون كولومب</w:t>
            </w:r>
          </w:p>
        </w:tc>
        <w:tc>
          <w:tcPr>
            <w:tcW w:w="673" w:type="dxa"/>
          </w:tcPr>
          <w:p w14:paraId="457E73FC" w14:textId="77777777" w:rsidR="00E01A36" w:rsidRPr="00492C5E" w:rsidRDefault="00E01A36" w:rsidP="00090493">
            <w:pPr>
              <w:pStyle w:val="a3"/>
              <w:bidi/>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12</w:t>
            </w:r>
          </w:p>
        </w:tc>
      </w:tr>
      <w:tr w:rsidR="00E01A36" w:rsidRPr="00492C5E" w14:paraId="104848E3" w14:textId="77777777" w:rsidTr="00090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D6C8D4" w14:textId="77777777"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t>أساس فكرة المولدات – ليه نحرك سلك في مجال مغناطيسي يولّد كهرباء</w:t>
            </w:r>
            <w:r w:rsidRPr="00492C5E">
              <w:rPr>
                <w:rFonts w:ascii="Traditional Arabic" w:hAnsi="Traditional Arabic" w:cs="Traditional Arabic"/>
                <w:sz w:val="36"/>
                <w:szCs w:val="36"/>
              </w:rPr>
              <w:t>.</w:t>
            </w:r>
          </w:p>
        </w:tc>
        <w:tc>
          <w:tcPr>
            <w:tcW w:w="0" w:type="auto"/>
            <w:hideMark/>
          </w:tcPr>
          <w:p w14:paraId="68E344C1" w14:textId="77777777" w:rsidR="00E01A36" w:rsidRPr="00492C5E" w:rsidRDefault="00E01A36" w:rsidP="00090493">
            <w:pPr>
              <w:pStyle w:val="a3"/>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b/>
                <w:bCs/>
                <w:sz w:val="36"/>
                <w:szCs w:val="36"/>
                <w:rtl/>
              </w:rPr>
              <w:t xml:space="preserve">قوانين </w:t>
            </w:r>
            <w:proofErr w:type="spellStart"/>
            <w:r w:rsidRPr="00492C5E">
              <w:rPr>
                <w:rFonts w:ascii="Traditional Arabic" w:hAnsi="Traditional Arabic" w:cs="Traditional Arabic"/>
                <w:b/>
                <w:bCs/>
                <w:sz w:val="36"/>
                <w:szCs w:val="36"/>
                <w:rtl/>
              </w:rPr>
              <w:t>فاراداي</w:t>
            </w:r>
            <w:proofErr w:type="spellEnd"/>
            <w:r w:rsidRPr="00492C5E">
              <w:rPr>
                <w:rFonts w:ascii="Traditional Arabic" w:hAnsi="Traditional Arabic" w:cs="Traditional Arabic"/>
                <w:b/>
                <w:bCs/>
                <w:sz w:val="36"/>
                <w:szCs w:val="36"/>
                <w:rtl/>
              </w:rPr>
              <w:t xml:space="preserve"> وأمبير</w:t>
            </w:r>
          </w:p>
        </w:tc>
        <w:tc>
          <w:tcPr>
            <w:tcW w:w="673" w:type="dxa"/>
          </w:tcPr>
          <w:p w14:paraId="71D194D9" w14:textId="77777777" w:rsidR="00E01A36" w:rsidRPr="00492C5E" w:rsidRDefault="00E01A36" w:rsidP="00090493">
            <w:pPr>
              <w:pStyle w:val="a3"/>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13</w:t>
            </w:r>
          </w:p>
        </w:tc>
      </w:tr>
      <w:tr w:rsidR="00E01A36" w:rsidRPr="00492C5E" w14:paraId="74652F82" w14:textId="77777777" w:rsidTr="00090493">
        <w:tc>
          <w:tcPr>
            <w:cnfStyle w:val="001000000000" w:firstRow="0" w:lastRow="0" w:firstColumn="1" w:lastColumn="0" w:oddVBand="0" w:evenVBand="0" w:oddHBand="0" w:evenHBand="0" w:firstRowFirstColumn="0" w:firstRowLastColumn="0" w:lastRowFirstColumn="0" w:lastRowLastColumn="0"/>
            <w:tcW w:w="0" w:type="auto"/>
          </w:tcPr>
          <w:p w14:paraId="4020F046" w14:textId="055D5631"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t xml:space="preserve">توحّد الكم مع النسبية – وتنبأت بوجود </w:t>
            </w:r>
            <w:proofErr w:type="spellStart"/>
            <w:r w:rsidRPr="00492C5E">
              <w:rPr>
                <w:rFonts w:ascii="Traditional Arabic" w:hAnsi="Traditional Arabic" w:cs="Traditional Arabic"/>
                <w:sz w:val="36"/>
                <w:szCs w:val="36"/>
                <w:rtl/>
              </w:rPr>
              <w:t>البوزيترون</w:t>
            </w:r>
            <w:proofErr w:type="spellEnd"/>
            <w:r w:rsidRPr="00492C5E">
              <w:rPr>
                <w:rFonts w:ascii="Traditional Arabic" w:hAnsi="Traditional Arabic" w:cs="Traditional Arabic"/>
                <w:sz w:val="36"/>
                <w:szCs w:val="36"/>
                <w:rtl/>
              </w:rPr>
              <w:t xml:space="preserve"> </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مضاد الإلكترون</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p>
        </w:tc>
        <w:tc>
          <w:tcPr>
            <w:tcW w:w="0" w:type="auto"/>
            <w:hideMark/>
          </w:tcPr>
          <w:p w14:paraId="4AAE9607" w14:textId="77777777" w:rsidR="00E01A36" w:rsidRPr="00492C5E" w:rsidRDefault="00E01A36" w:rsidP="00090493">
            <w:pPr>
              <w:pStyle w:val="a3"/>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b/>
                <w:bCs/>
                <w:sz w:val="36"/>
                <w:szCs w:val="36"/>
                <w:rtl/>
              </w:rPr>
              <w:t>معادلة ديراك</w:t>
            </w:r>
          </w:p>
        </w:tc>
        <w:tc>
          <w:tcPr>
            <w:tcW w:w="673" w:type="dxa"/>
          </w:tcPr>
          <w:p w14:paraId="26BE7A43" w14:textId="77777777" w:rsidR="00E01A36" w:rsidRPr="00492C5E" w:rsidRDefault="00E01A36" w:rsidP="00090493">
            <w:pPr>
              <w:pStyle w:val="a3"/>
              <w:bidi/>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14</w:t>
            </w:r>
          </w:p>
        </w:tc>
      </w:tr>
      <w:tr w:rsidR="00E01A36" w:rsidRPr="00492C5E" w14:paraId="2CDD964E" w14:textId="77777777" w:rsidTr="00090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DC7FE4" w14:textId="77777777"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t>تشرح العلاقة بين الحرارة والضغط وحركة الغازات</w:t>
            </w:r>
            <w:r w:rsidRPr="00492C5E">
              <w:rPr>
                <w:rFonts w:ascii="Traditional Arabic" w:hAnsi="Traditional Arabic" w:cs="Traditional Arabic"/>
                <w:sz w:val="36"/>
                <w:szCs w:val="36"/>
              </w:rPr>
              <w:t>.</w:t>
            </w:r>
          </w:p>
        </w:tc>
        <w:tc>
          <w:tcPr>
            <w:tcW w:w="0" w:type="auto"/>
            <w:hideMark/>
          </w:tcPr>
          <w:p w14:paraId="6E233CCB" w14:textId="77777777" w:rsidR="00E01A36" w:rsidRPr="00492C5E" w:rsidRDefault="00E01A36" w:rsidP="00090493">
            <w:pPr>
              <w:pStyle w:val="a3"/>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b/>
                <w:bCs/>
                <w:sz w:val="36"/>
                <w:szCs w:val="36"/>
                <w:rtl/>
              </w:rPr>
              <w:t>المعادلة الأساسية للديناميكا الحرارية</w:t>
            </w:r>
          </w:p>
        </w:tc>
        <w:tc>
          <w:tcPr>
            <w:tcW w:w="673" w:type="dxa"/>
          </w:tcPr>
          <w:p w14:paraId="58E03852" w14:textId="77777777" w:rsidR="00E01A36" w:rsidRPr="00492C5E" w:rsidRDefault="00E01A36" w:rsidP="00090493">
            <w:pPr>
              <w:pStyle w:val="a3"/>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15</w:t>
            </w:r>
          </w:p>
        </w:tc>
      </w:tr>
      <w:tr w:rsidR="00E01A36" w:rsidRPr="00492C5E" w14:paraId="722F8380" w14:textId="77777777" w:rsidTr="00090493">
        <w:tc>
          <w:tcPr>
            <w:cnfStyle w:val="001000000000" w:firstRow="0" w:lastRow="0" w:firstColumn="1" w:lastColumn="0" w:oddVBand="0" w:evenVBand="0" w:oddHBand="0" w:evenHBand="0" w:firstRowFirstColumn="0" w:firstRowLastColumn="0" w:lastRowFirstColumn="0" w:lastRowLastColumn="0"/>
            <w:tcW w:w="0" w:type="auto"/>
          </w:tcPr>
          <w:p w14:paraId="4BDBF31F" w14:textId="77777777"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lastRenderedPageBreak/>
              <w:t>أساس فهم الضوء والليزر والأشعة تحت الحمراء</w:t>
            </w:r>
            <w:r w:rsidRPr="00492C5E">
              <w:rPr>
                <w:rFonts w:ascii="Traditional Arabic" w:hAnsi="Traditional Arabic" w:cs="Traditional Arabic"/>
                <w:sz w:val="36"/>
                <w:szCs w:val="36"/>
              </w:rPr>
              <w:t>.</w:t>
            </w:r>
          </w:p>
        </w:tc>
        <w:tc>
          <w:tcPr>
            <w:tcW w:w="0" w:type="auto"/>
            <w:hideMark/>
          </w:tcPr>
          <w:p w14:paraId="500ABC5C" w14:textId="77777777" w:rsidR="00E01A36" w:rsidRPr="00492C5E" w:rsidRDefault="00E01A36" w:rsidP="00090493">
            <w:pPr>
              <w:pStyle w:val="a3"/>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b/>
                <w:bCs/>
                <w:sz w:val="36"/>
                <w:szCs w:val="36"/>
                <w:rtl/>
              </w:rPr>
              <w:t>قوانين بلانك للإشعاع</w:t>
            </w:r>
          </w:p>
        </w:tc>
        <w:tc>
          <w:tcPr>
            <w:tcW w:w="673" w:type="dxa"/>
          </w:tcPr>
          <w:p w14:paraId="46E8F5EE" w14:textId="77777777" w:rsidR="00E01A36" w:rsidRPr="00492C5E" w:rsidRDefault="00E01A36" w:rsidP="00090493">
            <w:pPr>
              <w:pStyle w:val="a3"/>
              <w:bidi/>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16</w:t>
            </w:r>
          </w:p>
        </w:tc>
      </w:tr>
      <w:tr w:rsidR="00E01A36" w:rsidRPr="00492C5E" w14:paraId="3D5AC07D" w14:textId="77777777" w:rsidTr="00090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D4AFC0" w14:textId="1A5CB895" w:rsidR="00E01A36" w:rsidRPr="00492C5E" w:rsidRDefault="00E01A36" w:rsidP="00090493">
            <w:pPr>
              <w:pStyle w:val="a3"/>
              <w:bidi/>
              <w:jc w:val="center"/>
              <w:rPr>
                <w:rFonts w:ascii="Traditional Arabic" w:hAnsi="Traditional Arabic" w:cs="Traditional Arabic"/>
                <w:sz w:val="36"/>
                <w:szCs w:val="36"/>
              </w:rPr>
            </w:pPr>
            <w:r w:rsidRPr="00492C5E">
              <w:rPr>
                <w:rFonts w:ascii="Traditional Arabic" w:hAnsi="Traditional Arabic" w:cs="Traditional Arabic"/>
                <w:sz w:val="36"/>
                <w:szCs w:val="36"/>
                <w:rtl/>
              </w:rPr>
              <w:t xml:space="preserve">تفسر ليه الجسيمات الصغيرة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تتصرف كأنها غامضة</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وتخضع للاحتمال</w:t>
            </w:r>
            <w:r w:rsidRPr="00492C5E">
              <w:rPr>
                <w:rFonts w:ascii="Traditional Arabic" w:hAnsi="Traditional Arabic" w:cs="Traditional Arabic"/>
                <w:sz w:val="36"/>
                <w:szCs w:val="36"/>
              </w:rPr>
              <w:t>.</w:t>
            </w:r>
          </w:p>
        </w:tc>
        <w:tc>
          <w:tcPr>
            <w:tcW w:w="0" w:type="auto"/>
            <w:hideMark/>
          </w:tcPr>
          <w:p w14:paraId="3167221B" w14:textId="77777777" w:rsidR="00E01A36" w:rsidRPr="00492C5E" w:rsidRDefault="00E01A36" w:rsidP="00090493">
            <w:pPr>
              <w:pStyle w:val="a3"/>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b/>
                <w:bCs/>
                <w:sz w:val="36"/>
                <w:szCs w:val="36"/>
                <w:rtl/>
              </w:rPr>
              <w:t>قوانين الاحتمال الكمومي</w:t>
            </w:r>
          </w:p>
        </w:tc>
        <w:tc>
          <w:tcPr>
            <w:tcW w:w="673" w:type="dxa"/>
          </w:tcPr>
          <w:p w14:paraId="5C9438FA" w14:textId="77777777" w:rsidR="00E01A36" w:rsidRPr="00492C5E" w:rsidRDefault="00E01A36" w:rsidP="00090493">
            <w:pPr>
              <w:pStyle w:val="a3"/>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492C5E">
              <w:rPr>
                <w:rFonts w:ascii="Traditional Arabic" w:hAnsi="Traditional Arabic" w:cs="Traditional Arabic"/>
                <w:sz w:val="36"/>
                <w:szCs w:val="36"/>
              </w:rPr>
              <w:t>17</w:t>
            </w:r>
          </w:p>
        </w:tc>
      </w:tr>
    </w:tbl>
    <w:p w14:paraId="5D9743F0" w14:textId="77777777" w:rsidR="00F132CC" w:rsidRPr="00492C5E" w:rsidRDefault="00F132CC" w:rsidP="00377854">
      <w:pPr>
        <w:pStyle w:val="a3"/>
        <w:bidi/>
        <w:rPr>
          <w:rFonts w:ascii="Traditional Arabic" w:hAnsi="Traditional Arabic" w:cs="Traditional Arabic"/>
          <w:sz w:val="36"/>
          <w:szCs w:val="36"/>
        </w:rPr>
      </w:pPr>
    </w:p>
    <w:p w14:paraId="0F1647CD" w14:textId="689DF35D" w:rsidR="00F132CC" w:rsidRPr="00492C5E" w:rsidRDefault="00F132CC"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ورغم قوة هذه القوانين، فإنها </w:t>
      </w:r>
      <w:r w:rsidRPr="00492C5E">
        <w:rPr>
          <w:rFonts w:ascii="Traditional Arabic" w:hAnsi="Traditional Arabic" w:cs="Traditional Arabic"/>
          <w:b/>
          <w:bCs/>
          <w:sz w:val="36"/>
          <w:szCs w:val="36"/>
          <w:rtl/>
        </w:rPr>
        <w:t>لا تجيب عن الأسئلة الكبرى</w:t>
      </w:r>
      <w:r w:rsidR="00FE3CE0" w:rsidRPr="00492C5E">
        <w:rPr>
          <w:rFonts w:ascii="Traditional Arabic" w:hAnsi="Traditional Arabic" w:cs="Traditional Arabic"/>
          <w:sz w:val="36"/>
          <w:szCs w:val="36"/>
          <w:rtl/>
        </w:rPr>
        <w:t>:</w:t>
      </w:r>
    </w:p>
    <w:p w14:paraId="64CD2F61" w14:textId="77777777" w:rsidR="00F132CC" w:rsidRPr="00492C5E" w:rsidRDefault="00F132CC"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لماذا هذه المعادلات بالذات هي التي تحكم الكون؟</w:t>
      </w:r>
    </w:p>
    <w:p w14:paraId="2E9F8703" w14:textId="77777777" w:rsidR="00F132CC" w:rsidRPr="00492C5E" w:rsidRDefault="00F132CC"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من الذي وضعها؟</w:t>
      </w:r>
    </w:p>
    <w:p w14:paraId="390B51B6" w14:textId="77777777" w:rsidR="00F132CC" w:rsidRPr="00492C5E" w:rsidRDefault="00F132CC"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ولماذا يمكن لعقل الإنسان أن يفهمها أصلًا؟</w:t>
      </w:r>
    </w:p>
    <w:p w14:paraId="024A81DF" w14:textId="08C9A4C4" w:rsidR="00F132CC" w:rsidRPr="00492C5E" w:rsidRDefault="00F132CC"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فالفيزياء تصف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كيف يسقط التفاح</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لكنها لا تستطيع أن تقول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من زرع الشجرة</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ولا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لماذا توجد تفاحة أصلًا</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p>
    <w:p w14:paraId="7F64F7D0" w14:textId="25657B69" w:rsidR="00F132CC" w:rsidRPr="00492C5E" w:rsidRDefault="00F132CC"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هنا يظهر عمق قول الله تعالى</w:t>
      </w:r>
      <w:r w:rsidR="00FE3CE0" w:rsidRPr="00492C5E">
        <w:rPr>
          <w:rFonts w:ascii="Traditional Arabic" w:hAnsi="Traditional Arabic" w:cs="Traditional Arabic"/>
          <w:sz w:val="36"/>
          <w:szCs w:val="36"/>
          <w:rtl/>
        </w:rPr>
        <w:t>:</w:t>
      </w:r>
      <w:r w:rsidR="00090493" w:rsidRPr="00492C5E">
        <w:rPr>
          <w:rFonts w:ascii="Traditional Arabic" w:hAnsi="Traditional Arabic" w:cs="Traditional Arabic" w:hint="cs"/>
          <w:b/>
          <w:bCs/>
          <w:sz w:val="36"/>
          <w:szCs w:val="36"/>
          <w:rtl/>
        </w:rPr>
        <w:t xml:space="preserve"> </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b/>
          <w:bCs/>
          <w:sz w:val="36"/>
          <w:szCs w:val="36"/>
          <w:rtl/>
        </w:rPr>
        <w:t>وَمَا أُوتِيتُم مِّنَ الْعِلْمِ إِلَّا قَلِيلًا</w:t>
      </w:r>
      <w:r w:rsidR="00090493" w:rsidRPr="00492C5E">
        <w:rPr>
          <w:rFonts w:ascii="Traditional Arabic" w:hAnsi="Traditional Arabic" w:cs="Traditional Arabic"/>
          <w:b/>
          <w:bCs/>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الإسراء</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85</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p>
    <w:p w14:paraId="5F83E26B" w14:textId="7C24B08F" w:rsidR="00F132CC" w:rsidRPr="00492C5E" w:rsidRDefault="00F132CC"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فلو كانت أعظم إنجازات البشرية كلها تختصر في 17 معادلة، مكتوبة على ورقة واحدة، ثم تقف عاجزة أمام سؤال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الغاية</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و</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المصدر</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فإن هذا وحده دليل على محدودية العلم البشري مهما بلغ</w:t>
      </w:r>
      <w:r w:rsidRPr="00492C5E">
        <w:rPr>
          <w:rFonts w:ascii="Traditional Arabic" w:hAnsi="Traditional Arabic" w:cs="Traditional Arabic"/>
          <w:sz w:val="36"/>
          <w:szCs w:val="36"/>
        </w:rPr>
        <w:t>.</w:t>
      </w:r>
    </w:p>
    <w:p w14:paraId="61921D61" w14:textId="40744187" w:rsidR="00F132CC" w:rsidRPr="00492C5E" w:rsidRDefault="00F132CC"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وقد عبّر الفيزيائي </w:t>
      </w:r>
      <w:r w:rsidRPr="00492C5E">
        <w:rPr>
          <w:rFonts w:ascii="Traditional Arabic" w:hAnsi="Traditional Arabic" w:cs="Traditional Arabic"/>
          <w:b/>
          <w:bCs/>
          <w:sz w:val="36"/>
          <w:szCs w:val="36"/>
          <w:rtl/>
        </w:rPr>
        <w:t xml:space="preserve">يوجين </w:t>
      </w:r>
      <w:proofErr w:type="spellStart"/>
      <w:r w:rsidRPr="00492C5E">
        <w:rPr>
          <w:rFonts w:ascii="Traditional Arabic" w:hAnsi="Traditional Arabic" w:cs="Traditional Arabic"/>
          <w:b/>
          <w:bCs/>
          <w:sz w:val="36"/>
          <w:szCs w:val="36"/>
          <w:rtl/>
        </w:rPr>
        <w:t>ويغنر</w:t>
      </w:r>
      <w:proofErr w:type="spellEnd"/>
      <w:r w:rsidRPr="00492C5E">
        <w:rPr>
          <w:rFonts w:ascii="Traditional Arabic" w:hAnsi="Traditional Arabic" w:cs="Traditional Arabic"/>
          <w:b/>
          <w:bCs/>
          <w:sz w:val="36"/>
          <w:szCs w:val="36"/>
        </w:rPr>
        <w:t xml:space="preserve"> </w:t>
      </w:r>
      <w:r w:rsidR="00573314" w:rsidRPr="00492C5E">
        <w:rPr>
          <w:rFonts w:ascii="Traditional Arabic" w:hAnsi="Traditional Arabic" w:cs="Traditional Arabic"/>
          <w:b/>
          <w:bCs/>
          <w:sz w:val="36"/>
          <w:szCs w:val="36"/>
        </w:rPr>
        <w:t>(</w:t>
      </w:r>
      <w:r w:rsidRPr="00492C5E">
        <w:rPr>
          <w:rFonts w:ascii="Traditional Arabic" w:hAnsi="Traditional Arabic" w:cs="Traditional Arabic"/>
          <w:b/>
          <w:bCs/>
          <w:sz w:val="36"/>
          <w:szCs w:val="36"/>
        </w:rPr>
        <w:t>Eugene Wigner</w:t>
      </w:r>
      <w:r w:rsidR="00573314" w:rsidRPr="00492C5E">
        <w:rPr>
          <w:rFonts w:ascii="Traditional Arabic" w:hAnsi="Traditional Arabic" w:cs="Traditional Arabic"/>
          <w:b/>
          <w:bCs/>
          <w:sz w:val="36"/>
          <w:szCs w:val="36"/>
        </w:rPr>
        <w:t>)</w:t>
      </w:r>
      <w:r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 xml:space="preserve">عن هذه الحيرة في مقالته الشهيرة </w:t>
      </w:r>
      <w:r w:rsidRPr="00492C5E">
        <w:rPr>
          <w:rFonts w:ascii="Traditional Arabic" w:hAnsi="Traditional Arabic" w:cs="Traditional Arabic"/>
          <w:sz w:val="36"/>
          <w:szCs w:val="36"/>
        </w:rPr>
        <w:t xml:space="preserve">The Unreasonable Effectiveness of Mathematics in the Natural Sciences </w:t>
      </w:r>
      <w:r w:rsidR="00573314" w:rsidRPr="00492C5E">
        <w:rPr>
          <w:rFonts w:ascii="Traditional Arabic" w:hAnsi="Traditional Arabic" w:cs="Traditional Arabic"/>
          <w:sz w:val="36"/>
          <w:szCs w:val="36"/>
        </w:rPr>
        <w:t>(</w:t>
      </w:r>
      <w:r w:rsidRPr="00492C5E">
        <w:rPr>
          <w:rFonts w:ascii="Traditional Arabic" w:hAnsi="Traditional Arabic" w:cs="Traditional Arabic"/>
          <w:sz w:val="36"/>
          <w:szCs w:val="36"/>
        </w:rPr>
        <w:t>1960</w:t>
      </w:r>
      <w:r w:rsidR="00573314"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حيث تساءل</w:t>
      </w:r>
      <w:r w:rsidR="00FE3CE0" w:rsidRPr="00492C5E">
        <w:rPr>
          <w:rFonts w:ascii="Traditional Arabic" w:hAnsi="Traditional Arabic" w:cs="Traditional Arabic"/>
          <w:sz w:val="36"/>
          <w:szCs w:val="36"/>
          <w:rtl/>
        </w:rPr>
        <w:t>:</w:t>
      </w:r>
    </w:p>
    <w:p w14:paraId="3D7DEB67" w14:textId="77777777" w:rsidR="00F132CC" w:rsidRPr="00492C5E" w:rsidRDefault="00F132CC"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 xml:space="preserve">لماذا الرياضيات </w:t>
      </w:r>
      <w:r w:rsidR="009D51D5"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وهي من ابتكارات العقل البشري </w:t>
      </w:r>
      <w:r w:rsidR="009D51D5"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تنطبق بهذه الدقة المذهلة على الكون الخارجي؟</w:t>
      </w:r>
    </w:p>
    <w:p w14:paraId="22BCAE1A" w14:textId="77777777" w:rsidR="00F132CC" w:rsidRPr="00492C5E" w:rsidRDefault="00F132CC"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وكأن العلم نفسه يعترف بأن وراء هذه القوانين قوة أعظم، هي التي أودعتها في الكون ويسّرت للإنسان فهمها</w:t>
      </w:r>
      <w:r w:rsidRPr="00492C5E">
        <w:rPr>
          <w:rFonts w:ascii="Traditional Arabic" w:hAnsi="Traditional Arabic" w:cs="Traditional Arabic"/>
          <w:sz w:val="36"/>
          <w:szCs w:val="36"/>
        </w:rPr>
        <w:t>.</w:t>
      </w:r>
    </w:p>
    <w:p w14:paraId="3B6FF390" w14:textId="5E1EAD2F" w:rsidR="00334DD1" w:rsidRPr="00492C5E" w:rsidRDefault="00334DD1"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الإيمان الحق لا يُقصي العقل، بل يخاطبه، والقرآن لم يكتفِ بالنداء إلى القلوب، بل فتح باب البرهان</w:t>
      </w:r>
      <w:r w:rsidR="00FE3CE0" w:rsidRPr="00492C5E">
        <w:rPr>
          <w:rFonts w:ascii="Traditional Arabic" w:hAnsi="Traditional Arabic" w:cs="Traditional Arabic"/>
          <w:sz w:val="36"/>
          <w:szCs w:val="36"/>
          <w:rtl/>
        </w:rPr>
        <w:t>:</w:t>
      </w:r>
    </w:p>
    <w:p w14:paraId="50DFA62A" w14:textId="069A2E75" w:rsidR="00334DD1" w:rsidRPr="00492C5E" w:rsidRDefault="00090493"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lastRenderedPageBreak/>
        <w:t>"</w:t>
      </w:r>
      <w:r w:rsidR="00334DD1" w:rsidRPr="00492C5E">
        <w:rPr>
          <w:rFonts w:ascii="Traditional Arabic" w:hAnsi="Traditional Arabic" w:cs="Traditional Arabic"/>
          <w:sz w:val="36"/>
          <w:szCs w:val="36"/>
          <w:rtl/>
        </w:rPr>
        <w:t>سنريهم آياتنا في الآفاق وفي أنفسهم حتى يتبين لهم أنه الحق</w:t>
      </w:r>
      <w:r w:rsidRPr="00492C5E">
        <w:rPr>
          <w:rFonts w:ascii="Traditional Arabic" w:hAnsi="Traditional Arabic" w:cs="Traditional Arabic"/>
          <w:sz w:val="36"/>
          <w:szCs w:val="36"/>
          <w:rtl/>
        </w:rPr>
        <w:t>"</w:t>
      </w:r>
      <w:r w:rsidR="00334DD1"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w:t>
      </w:r>
      <w:r w:rsidR="00334DD1" w:rsidRPr="00492C5E">
        <w:rPr>
          <w:rFonts w:ascii="Traditional Arabic" w:hAnsi="Traditional Arabic" w:cs="Traditional Arabic"/>
          <w:sz w:val="36"/>
          <w:szCs w:val="36"/>
          <w:rtl/>
        </w:rPr>
        <w:t>فصلت</w:t>
      </w:r>
      <w:r w:rsidR="00FE3CE0" w:rsidRPr="00492C5E">
        <w:rPr>
          <w:rFonts w:ascii="Traditional Arabic" w:hAnsi="Traditional Arabic" w:cs="Traditional Arabic"/>
          <w:sz w:val="36"/>
          <w:szCs w:val="36"/>
          <w:rtl/>
        </w:rPr>
        <w:t>:</w:t>
      </w:r>
      <w:r w:rsidR="00334DD1" w:rsidRPr="00492C5E">
        <w:rPr>
          <w:rFonts w:ascii="Traditional Arabic" w:hAnsi="Traditional Arabic" w:cs="Traditional Arabic"/>
          <w:sz w:val="36"/>
          <w:szCs w:val="36"/>
          <w:rtl/>
        </w:rPr>
        <w:t xml:space="preserve"> 53</w:t>
      </w:r>
      <w:r w:rsidRPr="00492C5E">
        <w:rPr>
          <w:rFonts w:ascii="Traditional Arabic" w:hAnsi="Traditional Arabic" w:cs="Traditional Arabic"/>
          <w:sz w:val="36"/>
          <w:szCs w:val="36"/>
          <w:rtl/>
        </w:rPr>
        <w:t>]</w:t>
      </w:r>
    </w:p>
    <w:p w14:paraId="2EF684B5" w14:textId="77777777" w:rsidR="00334DD1" w:rsidRPr="00492C5E" w:rsidRDefault="00334DD1" w:rsidP="00377854">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وإذا كان الكون مليئًا بالثوابت الدقيقة، والوعي الممتد، والأنظمة المحكمة، فإنها كلها آيات ناطقة تدعو من تأمّلها إلى الإيمان، لا بالإكراه... بل بالبصيرة</w:t>
      </w:r>
      <w:r w:rsidRPr="00492C5E">
        <w:rPr>
          <w:rFonts w:ascii="Traditional Arabic" w:hAnsi="Traditional Arabic" w:cs="Traditional Arabic"/>
          <w:sz w:val="36"/>
          <w:szCs w:val="36"/>
        </w:rPr>
        <w:t>.</w:t>
      </w:r>
    </w:p>
    <w:p w14:paraId="424DD95D" w14:textId="375B8238" w:rsidR="00334DD1" w:rsidRPr="00492C5E" w:rsidRDefault="00090493" w:rsidP="00EC5DB1">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w:t>
      </w:r>
      <w:r w:rsidR="00334DD1" w:rsidRPr="00492C5E">
        <w:rPr>
          <w:rFonts w:ascii="Traditional Arabic" w:hAnsi="Traditional Arabic" w:cs="Traditional Arabic"/>
          <w:sz w:val="36"/>
          <w:szCs w:val="36"/>
          <w:rtl/>
        </w:rPr>
        <w:t>وفي كل شيء له آيةٌ</w:t>
      </w:r>
      <w:r w:rsidRPr="00492C5E">
        <w:rPr>
          <w:rFonts w:ascii="Traditional Arabic" w:hAnsi="Traditional Arabic" w:cs="Traditional Arabic" w:hint="cs"/>
          <w:sz w:val="36"/>
          <w:szCs w:val="36"/>
          <w:rtl/>
        </w:rPr>
        <w:t xml:space="preserve"> </w:t>
      </w:r>
      <w:r w:rsidR="00334DD1" w:rsidRPr="00492C5E">
        <w:rPr>
          <w:rFonts w:ascii="Traditional Arabic" w:hAnsi="Traditional Arabic" w:cs="Traditional Arabic"/>
          <w:sz w:val="36"/>
          <w:szCs w:val="36"/>
          <w:rtl/>
        </w:rPr>
        <w:t>تدل على أنه واحدُ</w:t>
      </w:r>
      <w:r w:rsidRPr="00492C5E">
        <w:rPr>
          <w:rFonts w:ascii="Traditional Arabic" w:hAnsi="Traditional Arabic" w:cs="Traditional Arabic"/>
          <w:sz w:val="36"/>
          <w:szCs w:val="36"/>
          <w:rtl/>
        </w:rPr>
        <w:t>"</w:t>
      </w:r>
    </w:p>
    <w:p w14:paraId="3F9894CF" w14:textId="77777777" w:rsidR="00EC5DB1" w:rsidRPr="00492C5E" w:rsidRDefault="00EC5DB1" w:rsidP="00090493">
      <w:pPr>
        <w:pStyle w:val="a3"/>
        <w:shd w:val="clear" w:color="auto" w:fill="E2EFD9" w:themeFill="accent6" w:themeFillTint="33"/>
        <w:bidi/>
        <w:rPr>
          <w:rFonts w:ascii="Traditional Arabic" w:hAnsi="Traditional Arabic" w:cs="Traditional Arabic"/>
          <w:b/>
          <w:bCs/>
          <w:sz w:val="40"/>
          <w:szCs w:val="40"/>
          <w:rtl/>
        </w:rPr>
      </w:pPr>
      <w:r w:rsidRPr="00492C5E">
        <w:rPr>
          <w:rFonts w:ascii="Traditional Arabic" w:hAnsi="Traditional Arabic" w:cs="Traditional Arabic"/>
          <w:b/>
          <w:bCs/>
          <w:sz w:val="40"/>
          <w:szCs w:val="40"/>
          <w:rtl/>
        </w:rPr>
        <w:t xml:space="preserve">من الوعي إلى النهضة </w:t>
      </w:r>
    </w:p>
    <w:p w14:paraId="5B91A2BD" w14:textId="454A8EFF" w:rsidR="00334DD1" w:rsidRPr="00492C5E" w:rsidRDefault="00334DD1" w:rsidP="00EC5DB1">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وختامًا</w:t>
      </w:r>
      <w:r w:rsidR="00FE3CE0" w:rsidRPr="00492C5E">
        <w:rPr>
          <w:rFonts w:ascii="Traditional Arabic" w:hAnsi="Traditional Arabic" w:cs="Traditional Arabic"/>
          <w:sz w:val="36"/>
          <w:szCs w:val="36"/>
          <w:rtl/>
        </w:rPr>
        <w:t>:</w:t>
      </w:r>
      <w:r w:rsidR="00EC5DB1" w:rsidRPr="00492C5E">
        <w:rPr>
          <w:rFonts w:ascii="Traditional Arabic" w:hAnsi="Traditional Arabic" w:cs="Traditional Arabic" w:hint="cs"/>
          <w:sz w:val="36"/>
          <w:szCs w:val="36"/>
          <w:rtl/>
        </w:rPr>
        <w:t xml:space="preserve">، </w:t>
      </w:r>
      <w:r w:rsidRPr="00492C5E">
        <w:rPr>
          <w:rFonts w:ascii="Traditional Arabic" w:hAnsi="Traditional Arabic" w:cs="Traditional Arabic"/>
          <w:sz w:val="36"/>
          <w:szCs w:val="36"/>
          <w:rtl/>
        </w:rPr>
        <w:t>هذه نافذة صغيرة على بحر من الشواهد، التي تؤكد أن العقل الصادق لا يتعارض مع الإيمان،</w:t>
      </w:r>
      <w:r w:rsidRPr="00492C5E">
        <w:rPr>
          <w:rFonts w:ascii="Traditional Arabic" w:hAnsi="Traditional Arabic" w:cs="Traditional Arabic"/>
          <w:sz w:val="36"/>
          <w:szCs w:val="36"/>
        </w:rPr>
        <w:br/>
      </w:r>
      <w:r w:rsidRPr="00492C5E">
        <w:rPr>
          <w:rFonts w:ascii="Traditional Arabic" w:hAnsi="Traditional Arabic" w:cs="Traditional Arabic"/>
          <w:sz w:val="36"/>
          <w:szCs w:val="36"/>
          <w:rtl/>
        </w:rPr>
        <w:t>وأن العلم المتواضع لا يفرّ من الله، بل يدل عليه</w:t>
      </w:r>
      <w:r w:rsidRPr="00492C5E">
        <w:rPr>
          <w:rFonts w:ascii="Traditional Arabic" w:hAnsi="Traditional Arabic" w:cs="Traditional Arabic"/>
          <w:sz w:val="36"/>
          <w:szCs w:val="36"/>
        </w:rPr>
        <w:t>.</w:t>
      </w:r>
    </w:p>
    <w:p w14:paraId="7D1D08D2" w14:textId="74C4AF7D" w:rsidR="00EC5DB1" w:rsidRPr="00492C5E" w:rsidRDefault="00090493" w:rsidP="00EC5DB1">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w:t>
      </w:r>
      <w:r w:rsidR="00334DD1" w:rsidRPr="00492C5E">
        <w:rPr>
          <w:rFonts w:ascii="Traditional Arabic" w:hAnsi="Traditional Arabic" w:cs="Traditional Arabic"/>
          <w:sz w:val="36"/>
          <w:szCs w:val="36"/>
          <w:rtl/>
        </w:rPr>
        <w:t>وقل الحمد لله سيريكم آياته فتعرفونها</w:t>
      </w:r>
      <w:r w:rsidRPr="00492C5E">
        <w:rPr>
          <w:rFonts w:ascii="Traditional Arabic" w:hAnsi="Traditional Arabic" w:cs="Traditional Arabic"/>
          <w:sz w:val="36"/>
          <w:szCs w:val="36"/>
          <w:rtl/>
        </w:rPr>
        <w:t>"</w:t>
      </w:r>
      <w:r w:rsidR="00334DD1" w:rsidRPr="00492C5E">
        <w:rPr>
          <w:rFonts w:ascii="Traditional Arabic" w:hAnsi="Traditional Arabic" w:cs="Traditional Arabic"/>
          <w:sz w:val="36"/>
          <w:szCs w:val="36"/>
        </w:rPr>
        <w:t xml:space="preserve"> </w:t>
      </w:r>
      <w:r w:rsidRPr="00492C5E">
        <w:rPr>
          <w:rFonts w:ascii="Traditional Arabic" w:hAnsi="Traditional Arabic" w:cs="Traditional Arabic"/>
          <w:sz w:val="36"/>
          <w:szCs w:val="36"/>
          <w:rtl/>
        </w:rPr>
        <w:t>[</w:t>
      </w:r>
      <w:r w:rsidR="00334DD1" w:rsidRPr="00492C5E">
        <w:rPr>
          <w:rFonts w:ascii="Traditional Arabic" w:hAnsi="Traditional Arabic" w:cs="Traditional Arabic"/>
          <w:sz w:val="36"/>
          <w:szCs w:val="36"/>
          <w:rtl/>
        </w:rPr>
        <w:t>النمل</w:t>
      </w:r>
      <w:r w:rsidR="00FE3CE0" w:rsidRPr="00492C5E">
        <w:rPr>
          <w:rFonts w:ascii="Traditional Arabic" w:hAnsi="Traditional Arabic" w:cs="Traditional Arabic"/>
          <w:sz w:val="36"/>
          <w:szCs w:val="36"/>
          <w:rtl/>
        </w:rPr>
        <w:t>:</w:t>
      </w:r>
      <w:r w:rsidR="00334DD1" w:rsidRPr="00492C5E">
        <w:rPr>
          <w:rFonts w:ascii="Traditional Arabic" w:hAnsi="Traditional Arabic" w:cs="Traditional Arabic"/>
          <w:sz w:val="36"/>
          <w:szCs w:val="36"/>
          <w:rtl/>
        </w:rPr>
        <w:t xml:space="preserve"> 93</w:t>
      </w:r>
      <w:r w:rsidRPr="00492C5E">
        <w:rPr>
          <w:rFonts w:ascii="Traditional Arabic" w:hAnsi="Traditional Arabic" w:cs="Traditional Arabic"/>
          <w:sz w:val="36"/>
          <w:szCs w:val="36"/>
          <w:rtl/>
        </w:rPr>
        <w:t>]</w:t>
      </w:r>
    </w:p>
    <w:p w14:paraId="5DE84A29" w14:textId="214FA04D" w:rsidR="00EC5DB1" w:rsidRPr="00492C5E" w:rsidRDefault="00EC5DB1" w:rsidP="009D51D5">
      <w:pPr>
        <w:pStyle w:val="a3"/>
        <w:bidi/>
        <w:rPr>
          <w:rFonts w:ascii="Traditional Arabic" w:hAnsi="Traditional Arabic" w:cs="Traditional Arabic"/>
          <w:sz w:val="36"/>
          <w:szCs w:val="36"/>
        </w:rPr>
      </w:pPr>
      <w:r w:rsidRPr="00492C5E">
        <w:rPr>
          <w:rFonts w:ascii="Traditional Arabic" w:hAnsi="Traditional Arabic" w:cs="Traditional Arabic" w:hint="cs"/>
          <w:sz w:val="36"/>
          <w:szCs w:val="36"/>
          <w:rtl/>
        </w:rPr>
        <w:t>ف</w:t>
      </w:r>
      <w:r w:rsidRPr="00492C5E">
        <w:rPr>
          <w:rFonts w:ascii="Traditional Arabic" w:hAnsi="Traditional Arabic" w:cs="Traditional Arabic"/>
          <w:sz w:val="36"/>
          <w:szCs w:val="36"/>
          <w:rtl/>
        </w:rPr>
        <w:t>يا شباب الأمة، إن الوعي بهذه الحقائق ليس غاية في ذاته، ولا مجرد ترفٍ معرفي يُدهشنا أمام عظمة الكون. بل هو نداء تكليف</w:t>
      </w:r>
      <w:r w:rsidR="00FE3CE0" w:rsidRPr="00492C5E">
        <w:rPr>
          <w:rFonts w:ascii="Traditional Arabic" w:hAnsi="Traditional Arabic" w:cs="Traditional Arabic" w:hint="cs"/>
          <w:sz w:val="36"/>
          <w:szCs w:val="36"/>
          <w:rtl/>
        </w:rPr>
        <w:t>:</w:t>
      </w:r>
      <w:r w:rsidR="009D51D5" w:rsidRPr="00492C5E">
        <w:rPr>
          <w:rFonts w:ascii="Traditional Arabic" w:hAnsi="Traditional Arabic" w:cs="Traditional Arabic" w:hint="cs"/>
          <w:sz w:val="36"/>
          <w:szCs w:val="36"/>
          <w:rtl/>
        </w:rPr>
        <w:t xml:space="preserve"> </w:t>
      </w:r>
      <w:r w:rsidRPr="00492C5E">
        <w:rPr>
          <w:rFonts w:ascii="Traditional Arabic" w:hAnsi="Traditional Arabic" w:cs="Traditional Arabic"/>
          <w:sz w:val="36"/>
          <w:szCs w:val="36"/>
          <w:rtl/>
        </w:rPr>
        <w:t>أن نستعيد موقعنا الطبيعي في قيادة الحضارة</w:t>
      </w:r>
      <w:r w:rsidRPr="00492C5E">
        <w:rPr>
          <w:rFonts w:ascii="Traditional Arabic" w:hAnsi="Traditional Arabic" w:cs="Traditional Arabic"/>
          <w:sz w:val="36"/>
          <w:szCs w:val="36"/>
        </w:rPr>
        <w:t>.</w:t>
      </w:r>
    </w:p>
    <w:p w14:paraId="3371FA0F" w14:textId="5D6AED44" w:rsidR="00EC5DB1" w:rsidRPr="00492C5E" w:rsidRDefault="00EC5DB1" w:rsidP="00EC5DB1">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لقد جمع أسلافنا بين الإيمان الذي يهدي القلوب، والعلم الذي يفتح العقول، والاجتهاد الذي يعمّر الأرض، فصاروا قادة العالم في وقتٍ كانت أوروبا غارقة في الظلمات. واليوم، لا عودة لنا إلى موقع الريادة إلا إذا اجتمعت فينا هذه الركائز نفسها</w:t>
      </w:r>
      <w:r w:rsidR="00FE3CE0" w:rsidRPr="00492C5E">
        <w:rPr>
          <w:rFonts w:ascii="Traditional Arabic" w:hAnsi="Traditional Arabic" w:cs="Traditional Arabic"/>
          <w:sz w:val="36"/>
          <w:szCs w:val="36"/>
          <w:rtl/>
        </w:rPr>
        <w:t>:</w:t>
      </w:r>
    </w:p>
    <w:p w14:paraId="3692F242" w14:textId="77777777" w:rsidR="00EC5DB1" w:rsidRPr="00492C5E" w:rsidRDefault="00EC5DB1" w:rsidP="00EC5DB1">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إيمانٌ راسخ يرى في كل</w:t>
      </w:r>
      <w:r w:rsidR="0018471D" w:rsidRPr="00492C5E">
        <w:rPr>
          <w:rFonts w:ascii="Traditional Arabic" w:hAnsi="Traditional Arabic" w:cs="Traditional Arabic" w:hint="cs"/>
          <w:b/>
          <w:bCs/>
          <w:sz w:val="36"/>
          <w:szCs w:val="36"/>
          <w:rtl/>
        </w:rPr>
        <w:t xml:space="preserve"> </w:t>
      </w:r>
      <w:r w:rsidRPr="00492C5E">
        <w:rPr>
          <w:rFonts w:ascii="Traditional Arabic" w:hAnsi="Traditional Arabic" w:cs="Traditional Arabic"/>
          <w:b/>
          <w:bCs/>
          <w:sz w:val="36"/>
          <w:szCs w:val="36"/>
          <w:rtl/>
        </w:rPr>
        <w:t>آية</w:t>
      </w:r>
      <w:r w:rsidR="0018471D" w:rsidRPr="00492C5E">
        <w:rPr>
          <w:rFonts w:ascii="Traditional Arabic" w:hAnsi="Traditional Arabic" w:cs="Traditional Arabic" w:hint="cs"/>
          <w:b/>
          <w:bCs/>
          <w:sz w:val="36"/>
          <w:szCs w:val="36"/>
          <w:rtl/>
        </w:rPr>
        <w:t xml:space="preserve"> كونية</w:t>
      </w:r>
      <w:r w:rsidRPr="00492C5E">
        <w:rPr>
          <w:rFonts w:ascii="Traditional Arabic" w:hAnsi="Traditional Arabic" w:cs="Traditional Arabic"/>
          <w:sz w:val="36"/>
          <w:szCs w:val="36"/>
          <w:rtl/>
        </w:rPr>
        <w:t xml:space="preserve">، </w:t>
      </w:r>
      <w:r w:rsidR="0018471D" w:rsidRPr="00492C5E">
        <w:rPr>
          <w:rFonts w:ascii="Traditional Arabic" w:hAnsi="Traditional Arabic" w:cs="Traditional Arabic" w:hint="cs"/>
          <w:sz w:val="36"/>
          <w:szCs w:val="36"/>
          <w:rtl/>
        </w:rPr>
        <w:t>دليل على</w:t>
      </w:r>
      <w:r w:rsidRPr="00492C5E">
        <w:rPr>
          <w:rFonts w:ascii="Traditional Arabic" w:hAnsi="Traditional Arabic" w:cs="Traditional Arabic"/>
          <w:sz w:val="36"/>
          <w:szCs w:val="36"/>
          <w:rtl/>
        </w:rPr>
        <w:t xml:space="preserve"> الله</w:t>
      </w:r>
      <w:r w:rsidRPr="00492C5E">
        <w:rPr>
          <w:rFonts w:ascii="Traditional Arabic" w:hAnsi="Traditional Arabic" w:cs="Traditional Arabic"/>
          <w:sz w:val="36"/>
          <w:szCs w:val="36"/>
        </w:rPr>
        <w:t>.</w:t>
      </w:r>
    </w:p>
    <w:p w14:paraId="3E649B87" w14:textId="77777777" w:rsidR="00EC5DB1" w:rsidRPr="00492C5E" w:rsidRDefault="00EC5DB1" w:rsidP="00EC5DB1">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علمٌ متين يستوعب أدوات العصر</w:t>
      </w:r>
      <w:r w:rsidRPr="00492C5E">
        <w:rPr>
          <w:rFonts w:ascii="Traditional Arabic" w:hAnsi="Traditional Arabic" w:cs="Traditional Arabic"/>
          <w:sz w:val="36"/>
          <w:szCs w:val="36"/>
          <w:rtl/>
        </w:rPr>
        <w:t>، من الفيزياء الكونية إلى الذكاء الاصطناعي</w:t>
      </w:r>
      <w:r w:rsidR="0018471D" w:rsidRPr="00492C5E">
        <w:rPr>
          <w:rFonts w:ascii="Traditional Arabic" w:hAnsi="Traditional Arabic" w:cs="Traditional Arabic" w:hint="cs"/>
          <w:sz w:val="36"/>
          <w:szCs w:val="36"/>
          <w:rtl/>
        </w:rPr>
        <w:t xml:space="preserve"> ويبدع في استخدامها</w:t>
      </w:r>
      <w:r w:rsidRPr="00492C5E">
        <w:rPr>
          <w:rFonts w:ascii="Traditional Arabic" w:hAnsi="Traditional Arabic" w:cs="Traditional Arabic"/>
          <w:sz w:val="36"/>
          <w:szCs w:val="36"/>
        </w:rPr>
        <w:t>.</w:t>
      </w:r>
    </w:p>
    <w:p w14:paraId="34AF63CF" w14:textId="77777777" w:rsidR="00EC5DB1" w:rsidRPr="00492C5E" w:rsidRDefault="00EC5DB1" w:rsidP="00EC5DB1">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اجتهادٌ صبور يكدّ ولا يكلّ</w:t>
      </w:r>
      <w:r w:rsidRPr="00492C5E">
        <w:rPr>
          <w:rFonts w:ascii="Traditional Arabic" w:hAnsi="Traditional Arabic" w:cs="Traditional Arabic"/>
          <w:sz w:val="36"/>
          <w:szCs w:val="36"/>
          <w:rtl/>
        </w:rPr>
        <w:t>، كما جدّ الرازي وابن الهيثم والخوارزمي</w:t>
      </w:r>
      <w:r w:rsidRPr="00492C5E">
        <w:rPr>
          <w:rFonts w:ascii="Traditional Arabic" w:hAnsi="Traditional Arabic" w:cs="Traditional Arabic"/>
          <w:sz w:val="36"/>
          <w:szCs w:val="36"/>
        </w:rPr>
        <w:t>.</w:t>
      </w:r>
    </w:p>
    <w:p w14:paraId="4794C6E7" w14:textId="77777777" w:rsidR="00EC5DB1" w:rsidRPr="00492C5E" w:rsidRDefault="00EC5DB1" w:rsidP="00EC5DB1">
      <w:pPr>
        <w:pStyle w:val="a3"/>
        <w:bidi/>
        <w:rPr>
          <w:rFonts w:ascii="Traditional Arabic" w:hAnsi="Traditional Arabic" w:cs="Traditional Arabic"/>
          <w:sz w:val="36"/>
          <w:szCs w:val="36"/>
        </w:rPr>
      </w:pPr>
      <w:r w:rsidRPr="00492C5E">
        <w:rPr>
          <w:rFonts w:ascii="Traditional Arabic" w:hAnsi="Traditional Arabic" w:cs="Traditional Arabic"/>
          <w:b/>
          <w:bCs/>
          <w:sz w:val="36"/>
          <w:szCs w:val="36"/>
          <w:rtl/>
        </w:rPr>
        <w:t>إصرارٌ لا ينكسر أمام العقبات</w:t>
      </w:r>
      <w:r w:rsidRPr="00492C5E">
        <w:rPr>
          <w:rFonts w:ascii="Traditional Arabic" w:hAnsi="Traditional Arabic" w:cs="Traditional Arabic"/>
          <w:sz w:val="36"/>
          <w:szCs w:val="36"/>
          <w:rtl/>
        </w:rPr>
        <w:t>، مؤمنًا أن هذه الأمة لم تُخلق للتبعية بل للقيادة</w:t>
      </w:r>
      <w:r w:rsidRPr="00492C5E">
        <w:rPr>
          <w:rFonts w:ascii="Traditional Arabic" w:hAnsi="Traditional Arabic" w:cs="Traditional Arabic"/>
          <w:sz w:val="36"/>
          <w:szCs w:val="36"/>
        </w:rPr>
        <w:t>.</w:t>
      </w:r>
    </w:p>
    <w:p w14:paraId="319F696E" w14:textId="77777777" w:rsidR="00EC5DB1" w:rsidRPr="00492C5E" w:rsidRDefault="00EC5DB1" w:rsidP="00EC5DB1">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lastRenderedPageBreak/>
        <w:t>إن كل صورة من تلسكوب جيمس ويب، وكل معادلة تصف الكون، وكل نظرية عن الوعي والمادة والطاقة، ليست إلا جرس تنبيه بأن ميراث {وَعَلَّمَ آدَمَ الْأَسْمَاءَ كُلَّهَا} ما زال قائمًا فينا، وأن الله وضعنا في قلب معادلة الوجود لا على هامشه</w:t>
      </w:r>
      <w:r w:rsidRPr="00492C5E">
        <w:rPr>
          <w:rFonts w:ascii="Traditional Arabic" w:hAnsi="Traditional Arabic" w:cs="Traditional Arabic"/>
          <w:sz w:val="36"/>
          <w:szCs w:val="36"/>
        </w:rPr>
        <w:t>.</w:t>
      </w:r>
    </w:p>
    <w:p w14:paraId="4B53F0D6" w14:textId="5E3A7AFA" w:rsidR="00EC5DB1" w:rsidRPr="00492C5E" w:rsidRDefault="00EC5DB1" w:rsidP="00090493">
      <w:pPr>
        <w:pStyle w:val="a3"/>
        <w:bidi/>
        <w:rPr>
          <w:rFonts w:ascii="Traditional Arabic" w:hAnsi="Traditional Arabic" w:cs="Traditional Arabic"/>
          <w:sz w:val="36"/>
          <w:szCs w:val="36"/>
        </w:rPr>
      </w:pPr>
      <w:r w:rsidRPr="00492C5E">
        <w:rPr>
          <w:rFonts w:ascii="Traditional Arabic" w:hAnsi="Traditional Arabic" w:cs="Traditional Arabic"/>
          <w:sz w:val="36"/>
          <w:szCs w:val="36"/>
          <w:rtl/>
        </w:rPr>
        <w:t>فلنحوّل هذا الوعي إلى عمل، وهذا الإيمان إلى مشروع، وهذا العلم إلى نهضة. عندها فقط نكون حقًا قد صدّقنا قوله تعالى</w:t>
      </w:r>
      <w:r w:rsidR="00FE3CE0" w:rsidRPr="00492C5E">
        <w:rPr>
          <w:rFonts w:ascii="Traditional Arabic" w:hAnsi="Traditional Arabic" w:cs="Traditional Arabic"/>
          <w:sz w:val="36"/>
          <w:szCs w:val="36"/>
          <w:rtl/>
        </w:rPr>
        <w:t>:</w:t>
      </w:r>
      <w:r w:rsidR="00090493" w:rsidRPr="00492C5E">
        <w:rPr>
          <w:rFonts w:ascii="Traditional Arabic" w:hAnsi="Traditional Arabic" w:cs="Traditional Arabic" w:hint="cs"/>
          <w:sz w:val="36"/>
          <w:szCs w:val="36"/>
          <w:rtl/>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سَنُرِيهِمْ آيَاتِنَا فِي الْآفَاقِ وَفِي أَنْفُسِهِمْ حَتَّى يَتَبَيَّنَ لَهُمْ أَنَّهُ الْحَقُّ</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 xml:space="preserve"> </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فصلت</w:t>
      </w:r>
      <w:r w:rsidR="00FE3CE0" w:rsidRPr="00492C5E">
        <w:rPr>
          <w:rFonts w:ascii="Traditional Arabic" w:hAnsi="Traditional Arabic" w:cs="Traditional Arabic"/>
          <w:sz w:val="36"/>
          <w:szCs w:val="36"/>
          <w:rtl/>
        </w:rPr>
        <w:t>:</w:t>
      </w:r>
      <w:r w:rsidRPr="00492C5E">
        <w:rPr>
          <w:rFonts w:ascii="Traditional Arabic" w:hAnsi="Traditional Arabic" w:cs="Traditional Arabic"/>
          <w:sz w:val="36"/>
          <w:szCs w:val="36"/>
          <w:rtl/>
        </w:rPr>
        <w:t xml:space="preserve"> 53</w:t>
      </w:r>
      <w:r w:rsidR="00090493" w:rsidRPr="00492C5E">
        <w:rPr>
          <w:rFonts w:ascii="Traditional Arabic" w:hAnsi="Traditional Arabic" w:cs="Traditional Arabic"/>
          <w:sz w:val="36"/>
          <w:szCs w:val="36"/>
          <w:rtl/>
        </w:rPr>
        <w:t>]</w:t>
      </w:r>
      <w:r w:rsidRPr="00492C5E">
        <w:rPr>
          <w:rFonts w:ascii="Traditional Arabic" w:hAnsi="Traditional Arabic" w:cs="Traditional Arabic"/>
          <w:sz w:val="36"/>
          <w:szCs w:val="36"/>
        </w:rPr>
        <w:t>.</w:t>
      </w:r>
    </w:p>
    <w:p w14:paraId="6E4B2252" w14:textId="77777777" w:rsidR="00875D87" w:rsidRPr="00492C5E" w:rsidRDefault="00875D87" w:rsidP="00875D87">
      <w:pPr>
        <w:pStyle w:val="a3"/>
        <w:bidi/>
        <w:rPr>
          <w:rFonts w:ascii="Traditional Arabic" w:hAnsi="Traditional Arabic" w:cs="Traditional Arabic"/>
          <w:sz w:val="36"/>
          <w:szCs w:val="36"/>
        </w:rPr>
      </w:pPr>
    </w:p>
    <w:sectPr w:rsidR="00875D87" w:rsidRPr="00492C5E" w:rsidSect="00D113A3">
      <w:footerReference w:type="default" r:id="rId8"/>
      <w:pgSz w:w="11906" w:h="16838"/>
      <w:pgMar w:top="1134" w:right="1134" w:bottom="1701"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8CB68" w14:textId="77777777" w:rsidR="00232BDB" w:rsidRDefault="00232BDB" w:rsidP="00194352">
      <w:pPr>
        <w:spacing w:after="0" w:line="240" w:lineRule="auto"/>
      </w:pPr>
      <w:r>
        <w:separator/>
      </w:r>
    </w:p>
  </w:endnote>
  <w:endnote w:type="continuationSeparator" w:id="0">
    <w:p w14:paraId="57586D14" w14:textId="77777777" w:rsidR="00232BDB" w:rsidRDefault="00232BDB" w:rsidP="00194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FAA83" w14:textId="293D003D" w:rsidR="00194352" w:rsidRDefault="00194352" w:rsidP="00194352">
    <w:pPr>
      <w:ind w:right="-851"/>
    </w:pPr>
    <w:r>
      <w:rPr>
        <w:noProof/>
      </w:rPr>
      <mc:AlternateContent>
        <mc:Choice Requires="wps">
          <w:drawing>
            <wp:anchor distT="45720" distB="45720" distL="114300" distR="114300" simplePos="0" relativeHeight="251660288" behindDoc="1" locked="0" layoutInCell="1" allowOverlap="1" wp14:anchorId="6BE2AF39" wp14:editId="663A4061">
              <wp:simplePos x="0" y="0"/>
              <wp:positionH relativeFrom="column">
                <wp:posOffset>2580005</wp:posOffset>
              </wp:positionH>
              <wp:positionV relativeFrom="paragraph">
                <wp:posOffset>193675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148A800" w14:textId="77777777" w:rsidR="00194352" w:rsidRDefault="00232BDB" w:rsidP="00194352">
                          <w:hyperlink r:id="rId1" w:history="1">
                            <w:r w:rsidR="00194352"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E2AF39" id="_x0000_t202" coordsize="21600,21600" o:spt="202" path="m,l,21600r21600,l21600,xe">
              <v:stroke joinstyle="miter"/>
              <v:path gradientshapeok="t" o:connecttype="rect"/>
            </v:shapetype>
            <v:shape id="مربع نص 2" o:spid="_x0000_s1026" type="#_x0000_t202" style="position:absolute;left:0;text-align:left;margin-left:203.15pt;margin-top:15.25pt;width:105.05pt;height:26.8pt;flip:x;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qovwIAAGM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" filled="f" strokecolor="white">
              <v:textbox>
                <w:txbxContent>
                  <w:p w14:paraId="4148A800" w14:textId="77777777" w:rsidR="00194352" w:rsidRDefault="00194352" w:rsidP="00194352">
                    <w:hyperlink r:id="rId2" w:history="1">
                      <w:r w:rsidRPr="00C01086">
                        <w:rPr>
                          <w:rStyle w:val="Hyperlink"/>
                          <w:sz w:val="26"/>
                          <w:szCs w:val="26"/>
                        </w:rPr>
                        <w:t>www.alukah.net</w:t>
                      </w:r>
                    </w:hyperlink>
                  </w:p>
                </w:txbxContent>
              </v:textbox>
              <w10:wrap type="tight"/>
            </v:shape>
          </w:pict>
        </mc:Fallback>
      </mc:AlternateContent>
    </w:r>
    <w:r>
      <w:rPr>
        <w:noProof/>
      </w:rPr>
      <mc:AlternateContent>
        <mc:Choice Requires="wpg">
          <w:drawing>
            <wp:anchor distT="0" distB="0" distL="114300" distR="114300" simplePos="0" relativeHeight="251659264" behindDoc="0" locked="0" layoutInCell="1" allowOverlap="1" wp14:anchorId="4E6F3C48" wp14:editId="3A9C1663">
              <wp:simplePos x="0" y="0"/>
              <wp:positionH relativeFrom="page">
                <wp:posOffset>1314450</wp:posOffset>
              </wp:positionH>
              <wp:positionV relativeFrom="page">
                <wp:posOffset>10125075</wp:posOffset>
              </wp:positionV>
              <wp:extent cx="515620" cy="440690"/>
              <wp:effectExtent l="38100" t="57150" r="55880" b="54610"/>
              <wp:wrapNone/>
              <wp:docPr id="4" name="مجموعة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5"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6"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7" name="Rectangle 22"/>
                      <wps:cNvSpPr>
                        <a:spLocks noChangeArrowheads="1"/>
                      </wps:cNvSpPr>
                      <wps:spPr bwMode="auto">
                        <a:xfrm rot="-5400000">
                          <a:off x="10190" y="14378"/>
                          <a:ext cx="548" cy="720"/>
                        </a:xfrm>
                        <a:prstGeom prst="rect">
                          <a:avLst/>
                        </a:prstGeom>
                        <a:solidFill>
                          <a:srgbClr val="FFFFFF"/>
                        </a:solidFill>
                        <a:ln w="12700" algn="ctr">
                          <a:solidFill>
                            <a:srgbClr val="A5A5A5"/>
                          </a:solidFill>
                          <a:miter lim="800000"/>
                          <a:headEnd/>
                          <a:tailEnd/>
                        </a:ln>
                      </wps:spPr>
                      <wps:txbx>
                        <w:txbxContent>
                          <w:p w14:paraId="72690BEC" w14:textId="77777777" w:rsidR="00194352" w:rsidRPr="00A74C62" w:rsidRDefault="00194352" w:rsidP="00194352">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6F3C48" id="مجموعة 4" o:spid="_x0000_s1027" style="position:absolute;left:0;text-align:left;margin-left:103.5pt;margin-top:797.25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" strokecolor="#a5a5a5"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" strokecolor="#a5a5a5"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" strokecolor="#a5a5a5" strokeweight="1pt">
                <v:textbox>
                  <w:txbxContent>
                    <w:p w14:paraId="72690BEC" w14:textId="77777777" w:rsidR="00194352" w:rsidRPr="00A74C62" w:rsidRDefault="00194352" w:rsidP="00194352">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r>
      <w:rPr>
        <w:rFonts w:hint="cs"/>
        <w:noProof/>
      </w:rPr>
      <w:drawing>
        <wp:anchor distT="0" distB="0" distL="114300" distR="114300" simplePos="0" relativeHeight="251658239" behindDoc="1" locked="0" layoutInCell="1" allowOverlap="1" wp14:anchorId="1C686475" wp14:editId="7477EC5E">
          <wp:simplePos x="0" y="0"/>
          <wp:positionH relativeFrom="column">
            <wp:posOffset>61595</wp:posOffset>
          </wp:positionH>
          <wp:positionV relativeFrom="paragraph">
            <wp:posOffset>173355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3" name="صورة 3"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60E96" w14:textId="77777777" w:rsidR="00232BDB" w:rsidRDefault="00232BDB" w:rsidP="00194352">
      <w:pPr>
        <w:spacing w:after="0" w:line="240" w:lineRule="auto"/>
      </w:pPr>
      <w:r>
        <w:separator/>
      </w:r>
    </w:p>
  </w:footnote>
  <w:footnote w:type="continuationSeparator" w:id="0">
    <w:p w14:paraId="76F7EB22" w14:textId="77777777" w:rsidR="00232BDB" w:rsidRDefault="00232BDB" w:rsidP="001943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74F5D"/>
    <w:multiLevelType w:val="multilevel"/>
    <w:tmpl w:val="BEE4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A1D2A"/>
    <w:multiLevelType w:val="multilevel"/>
    <w:tmpl w:val="1B1C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A7A95"/>
    <w:multiLevelType w:val="multilevel"/>
    <w:tmpl w:val="0928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E313BB"/>
    <w:multiLevelType w:val="multilevel"/>
    <w:tmpl w:val="5A74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5F3056"/>
    <w:multiLevelType w:val="multilevel"/>
    <w:tmpl w:val="067A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72039"/>
    <w:multiLevelType w:val="multilevel"/>
    <w:tmpl w:val="B758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841F9B"/>
    <w:multiLevelType w:val="multilevel"/>
    <w:tmpl w:val="616E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672710"/>
    <w:multiLevelType w:val="multilevel"/>
    <w:tmpl w:val="A25C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BA13C5"/>
    <w:multiLevelType w:val="multilevel"/>
    <w:tmpl w:val="57BA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892A9D"/>
    <w:multiLevelType w:val="multilevel"/>
    <w:tmpl w:val="ED84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B25882"/>
    <w:multiLevelType w:val="multilevel"/>
    <w:tmpl w:val="547C8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100DF3"/>
    <w:multiLevelType w:val="multilevel"/>
    <w:tmpl w:val="AFCE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187D56"/>
    <w:multiLevelType w:val="multilevel"/>
    <w:tmpl w:val="3A64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630710"/>
    <w:multiLevelType w:val="multilevel"/>
    <w:tmpl w:val="33DE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1729A2"/>
    <w:multiLevelType w:val="multilevel"/>
    <w:tmpl w:val="EFDE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AA2877"/>
    <w:multiLevelType w:val="multilevel"/>
    <w:tmpl w:val="3AC0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A36B18"/>
    <w:multiLevelType w:val="multilevel"/>
    <w:tmpl w:val="7A325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984EF9"/>
    <w:multiLevelType w:val="multilevel"/>
    <w:tmpl w:val="D28E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FE02BF"/>
    <w:multiLevelType w:val="multilevel"/>
    <w:tmpl w:val="31D4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1A2F48"/>
    <w:multiLevelType w:val="multilevel"/>
    <w:tmpl w:val="3FC4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2C2578"/>
    <w:multiLevelType w:val="multilevel"/>
    <w:tmpl w:val="550E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1568B3"/>
    <w:multiLevelType w:val="multilevel"/>
    <w:tmpl w:val="C9B6F5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480D2D"/>
    <w:multiLevelType w:val="multilevel"/>
    <w:tmpl w:val="54CA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BC3176"/>
    <w:multiLevelType w:val="multilevel"/>
    <w:tmpl w:val="4F8C0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1F67C6"/>
    <w:multiLevelType w:val="multilevel"/>
    <w:tmpl w:val="B824B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AD7C02"/>
    <w:multiLevelType w:val="multilevel"/>
    <w:tmpl w:val="370C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BA43B4"/>
    <w:multiLevelType w:val="multilevel"/>
    <w:tmpl w:val="2B745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765B87"/>
    <w:multiLevelType w:val="multilevel"/>
    <w:tmpl w:val="2502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4"/>
  </w:num>
  <w:num w:numId="3">
    <w:abstractNumId w:val="0"/>
  </w:num>
  <w:num w:numId="4">
    <w:abstractNumId w:val="22"/>
  </w:num>
  <w:num w:numId="5">
    <w:abstractNumId w:val="4"/>
  </w:num>
  <w:num w:numId="6">
    <w:abstractNumId w:val="1"/>
  </w:num>
  <w:num w:numId="7">
    <w:abstractNumId w:val="21"/>
  </w:num>
  <w:num w:numId="8">
    <w:abstractNumId w:val="7"/>
  </w:num>
  <w:num w:numId="9">
    <w:abstractNumId w:val="15"/>
  </w:num>
  <w:num w:numId="10">
    <w:abstractNumId w:val="6"/>
  </w:num>
  <w:num w:numId="11">
    <w:abstractNumId w:val="14"/>
  </w:num>
  <w:num w:numId="12">
    <w:abstractNumId w:val="11"/>
  </w:num>
  <w:num w:numId="13">
    <w:abstractNumId w:val="12"/>
  </w:num>
  <w:num w:numId="14">
    <w:abstractNumId w:val="27"/>
  </w:num>
  <w:num w:numId="15">
    <w:abstractNumId w:val="13"/>
  </w:num>
  <w:num w:numId="16">
    <w:abstractNumId w:val="9"/>
  </w:num>
  <w:num w:numId="17">
    <w:abstractNumId w:val="10"/>
  </w:num>
  <w:num w:numId="18">
    <w:abstractNumId w:val="25"/>
  </w:num>
  <w:num w:numId="19">
    <w:abstractNumId w:val="26"/>
  </w:num>
  <w:num w:numId="20">
    <w:abstractNumId w:val="19"/>
  </w:num>
  <w:num w:numId="21">
    <w:abstractNumId w:val="20"/>
  </w:num>
  <w:num w:numId="22">
    <w:abstractNumId w:val="18"/>
  </w:num>
  <w:num w:numId="23">
    <w:abstractNumId w:val="23"/>
  </w:num>
  <w:num w:numId="24">
    <w:abstractNumId w:val="2"/>
  </w:num>
  <w:num w:numId="25">
    <w:abstractNumId w:val="16"/>
  </w:num>
  <w:num w:numId="26">
    <w:abstractNumId w:val="8"/>
  </w:num>
  <w:num w:numId="27">
    <w:abstractNumId w:val="3"/>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3A3"/>
    <w:rsid w:val="000060F8"/>
    <w:rsid w:val="00015E25"/>
    <w:rsid w:val="00021F39"/>
    <w:rsid w:val="000438A3"/>
    <w:rsid w:val="00056C36"/>
    <w:rsid w:val="0008037C"/>
    <w:rsid w:val="00090493"/>
    <w:rsid w:val="00095BB7"/>
    <w:rsid w:val="000B72C4"/>
    <w:rsid w:val="00157BAA"/>
    <w:rsid w:val="0018471D"/>
    <w:rsid w:val="00194352"/>
    <w:rsid w:val="001A5C21"/>
    <w:rsid w:val="001B2A45"/>
    <w:rsid w:val="001D2776"/>
    <w:rsid w:val="00211291"/>
    <w:rsid w:val="00215082"/>
    <w:rsid w:val="002170DB"/>
    <w:rsid w:val="00232BDB"/>
    <w:rsid w:val="002408EF"/>
    <w:rsid w:val="00274C31"/>
    <w:rsid w:val="00287C77"/>
    <w:rsid w:val="002A1453"/>
    <w:rsid w:val="002E676C"/>
    <w:rsid w:val="00334DD1"/>
    <w:rsid w:val="00350533"/>
    <w:rsid w:val="00371270"/>
    <w:rsid w:val="00377854"/>
    <w:rsid w:val="003C1875"/>
    <w:rsid w:val="003C2F91"/>
    <w:rsid w:val="003C3A09"/>
    <w:rsid w:val="003F5330"/>
    <w:rsid w:val="004347F0"/>
    <w:rsid w:val="0045194B"/>
    <w:rsid w:val="00492C5E"/>
    <w:rsid w:val="004A7D55"/>
    <w:rsid w:val="004B35E2"/>
    <w:rsid w:val="004D3127"/>
    <w:rsid w:val="004E367D"/>
    <w:rsid w:val="0053112C"/>
    <w:rsid w:val="0054333D"/>
    <w:rsid w:val="0054618E"/>
    <w:rsid w:val="00573314"/>
    <w:rsid w:val="00574643"/>
    <w:rsid w:val="005750E5"/>
    <w:rsid w:val="00576517"/>
    <w:rsid w:val="005F3510"/>
    <w:rsid w:val="00605B02"/>
    <w:rsid w:val="006108A4"/>
    <w:rsid w:val="006120D1"/>
    <w:rsid w:val="00645A18"/>
    <w:rsid w:val="00697CE7"/>
    <w:rsid w:val="006B30C8"/>
    <w:rsid w:val="006D3759"/>
    <w:rsid w:val="006D4D83"/>
    <w:rsid w:val="006F4F8A"/>
    <w:rsid w:val="0075160E"/>
    <w:rsid w:val="007532EA"/>
    <w:rsid w:val="007542F5"/>
    <w:rsid w:val="00754B6E"/>
    <w:rsid w:val="00774B88"/>
    <w:rsid w:val="007D56D0"/>
    <w:rsid w:val="007E3EAC"/>
    <w:rsid w:val="007E4C6B"/>
    <w:rsid w:val="00814EBC"/>
    <w:rsid w:val="00836439"/>
    <w:rsid w:val="008461D9"/>
    <w:rsid w:val="008522EA"/>
    <w:rsid w:val="00875D87"/>
    <w:rsid w:val="008A7716"/>
    <w:rsid w:val="008E08CD"/>
    <w:rsid w:val="00941EEB"/>
    <w:rsid w:val="00964C8E"/>
    <w:rsid w:val="009743BB"/>
    <w:rsid w:val="009D51D5"/>
    <w:rsid w:val="009F1227"/>
    <w:rsid w:val="00A00F68"/>
    <w:rsid w:val="00A613F0"/>
    <w:rsid w:val="00A71040"/>
    <w:rsid w:val="00A907F1"/>
    <w:rsid w:val="00AB077D"/>
    <w:rsid w:val="00B11374"/>
    <w:rsid w:val="00B46DA1"/>
    <w:rsid w:val="00B74495"/>
    <w:rsid w:val="00B75745"/>
    <w:rsid w:val="00B76756"/>
    <w:rsid w:val="00B95178"/>
    <w:rsid w:val="00C50FB8"/>
    <w:rsid w:val="00C55298"/>
    <w:rsid w:val="00C561DC"/>
    <w:rsid w:val="00D113A3"/>
    <w:rsid w:val="00D56DCE"/>
    <w:rsid w:val="00D77BEB"/>
    <w:rsid w:val="00DF48C1"/>
    <w:rsid w:val="00E01A36"/>
    <w:rsid w:val="00E138A9"/>
    <w:rsid w:val="00E22649"/>
    <w:rsid w:val="00E40C51"/>
    <w:rsid w:val="00E415C3"/>
    <w:rsid w:val="00E62EF2"/>
    <w:rsid w:val="00E75ED8"/>
    <w:rsid w:val="00E9095B"/>
    <w:rsid w:val="00EC3F20"/>
    <w:rsid w:val="00EC5DB1"/>
    <w:rsid w:val="00EE5321"/>
    <w:rsid w:val="00EF4AFB"/>
    <w:rsid w:val="00F132CC"/>
    <w:rsid w:val="00F148C5"/>
    <w:rsid w:val="00F25370"/>
    <w:rsid w:val="00F27227"/>
    <w:rsid w:val="00FB30EA"/>
    <w:rsid w:val="00FE3CE0"/>
    <w:rsid w:val="00FF4F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4657B2"/>
  <w15:chartTrackingRefBased/>
  <w15:docId w15:val="{E9BF243E-192D-46D4-A864-8CBBCA2B0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2">
    <w:name w:val="heading 2"/>
    <w:basedOn w:val="a"/>
    <w:link w:val="2Char"/>
    <w:uiPriority w:val="9"/>
    <w:qFormat/>
    <w:rsid w:val="00D113A3"/>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8461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D113A3"/>
    <w:rPr>
      <w:rFonts w:ascii="Times New Roman" w:eastAsia="Times New Roman" w:hAnsi="Times New Roman" w:cs="Times New Roman"/>
      <w:b/>
      <w:bCs/>
      <w:sz w:val="36"/>
      <w:szCs w:val="36"/>
    </w:rPr>
  </w:style>
  <w:style w:type="paragraph" w:styleId="a3">
    <w:name w:val="Normal (Web)"/>
    <w:basedOn w:val="a"/>
    <w:uiPriority w:val="99"/>
    <w:unhideWhenUsed/>
    <w:rsid w:val="00D113A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113A3"/>
    <w:rPr>
      <w:b/>
      <w:bCs/>
    </w:rPr>
  </w:style>
  <w:style w:type="character" w:styleId="a5">
    <w:name w:val="Emphasis"/>
    <w:basedOn w:val="a0"/>
    <w:uiPriority w:val="20"/>
    <w:qFormat/>
    <w:rsid w:val="00D113A3"/>
    <w:rPr>
      <w:i/>
      <w:iCs/>
    </w:rPr>
  </w:style>
  <w:style w:type="paragraph" w:styleId="a6">
    <w:name w:val="Balloon Text"/>
    <w:basedOn w:val="a"/>
    <w:link w:val="Char"/>
    <w:uiPriority w:val="99"/>
    <w:semiHidden/>
    <w:unhideWhenUsed/>
    <w:rsid w:val="00D113A3"/>
    <w:pPr>
      <w:spacing w:after="0" w:line="240" w:lineRule="auto"/>
    </w:pPr>
    <w:rPr>
      <w:rFonts w:ascii="Segoe UI" w:hAnsi="Segoe UI" w:cs="Segoe UI"/>
      <w:sz w:val="18"/>
      <w:szCs w:val="18"/>
    </w:rPr>
  </w:style>
  <w:style w:type="character" w:customStyle="1" w:styleId="Char">
    <w:name w:val="نص في بالون Char"/>
    <w:basedOn w:val="a0"/>
    <w:link w:val="a6"/>
    <w:uiPriority w:val="99"/>
    <w:semiHidden/>
    <w:rsid w:val="00D113A3"/>
    <w:rPr>
      <w:rFonts w:ascii="Segoe UI" w:hAnsi="Segoe UI" w:cs="Segoe UI"/>
      <w:sz w:val="18"/>
      <w:szCs w:val="18"/>
    </w:rPr>
  </w:style>
  <w:style w:type="character" w:customStyle="1" w:styleId="3Char">
    <w:name w:val="عنوان 3 Char"/>
    <w:basedOn w:val="a0"/>
    <w:link w:val="3"/>
    <w:uiPriority w:val="9"/>
    <w:rsid w:val="008461D9"/>
    <w:rPr>
      <w:rFonts w:asciiTheme="majorHAnsi" w:eastAsiaTheme="majorEastAsia" w:hAnsiTheme="majorHAnsi" w:cstheme="majorBidi"/>
      <w:color w:val="1F3763" w:themeColor="accent1" w:themeShade="7F"/>
      <w:sz w:val="24"/>
      <w:szCs w:val="24"/>
    </w:rPr>
  </w:style>
  <w:style w:type="character" w:customStyle="1" w:styleId="relative">
    <w:name w:val="relative"/>
    <w:basedOn w:val="a0"/>
    <w:rsid w:val="00697CE7"/>
  </w:style>
  <w:style w:type="character" w:customStyle="1" w:styleId="ms-1">
    <w:name w:val="ms-1"/>
    <w:basedOn w:val="a0"/>
    <w:rsid w:val="00697CE7"/>
  </w:style>
  <w:style w:type="character" w:customStyle="1" w:styleId="max-w-full">
    <w:name w:val="max-w-full"/>
    <w:basedOn w:val="a0"/>
    <w:rsid w:val="00697CE7"/>
  </w:style>
  <w:style w:type="character" w:customStyle="1" w:styleId="-me-1">
    <w:name w:val="-me-1"/>
    <w:basedOn w:val="a0"/>
    <w:rsid w:val="00697CE7"/>
  </w:style>
  <w:style w:type="table" w:styleId="6">
    <w:name w:val="Grid Table 6 Colorful"/>
    <w:basedOn w:val="a1"/>
    <w:uiPriority w:val="51"/>
    <w:rsid w:val="0009049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7">
    <w:name w:val="header"/>
    <w:basedOn w:val="a"/>
    <w:link w:val="Char0"/>
    <w:uiPriority w:val="99"/>
    <w:unhideWhenUsed/>
    <w:rsid w:val="00194352"/>
    <w:pPr>
      <w:tabs>
        <w:tab w:val="center" w:pos="4153"/>
        <w:tab w:val="right" w:pos="8306"/>
      </w:tabs>
      <w:spacing w:after="0" w:line="240" w:lineRule="auto"/>
    </w:pPr>
  </w:style>
  <w:style w:type="character" w:customStyle="1" w:styleId="Char0">
    <w:name w:val="رأس الصفحة Char"/>
    <w:basedOn w:val="a0"/>
    <w:link w:val="a7"/>
    <w:uiPriority w:val="99"/>
    <w:rsid w:val="00194352"/>
  </w:style>
  <w:style w:type="paragraph" w:styleId="a8">
    <w:name w:val="footer"/>
    <w:basedOn w:val="a"/>
    <w:link w:val="Char1"/>
    <w:uiPriority w:val="99"/>
    <w:unhideWhenUsed/>
    <w:rsid w:val="00194352"/>
    <w:pPr>
      <w:tabs>
        <w:tab w:val="center" w:pos="4153"/>
        <w:tab w:val="right" w:pos="8306"/>
      </w:tabs>
      <w:spacing w:after="0" w:line="240" w:lineRule="auto"/>
    </w:pPr>
  </w:style>
  <w:style w:type="character" w:customStyle="1" w:styleId="Char1">
    <w:name w:val="تذييل الصفحة Char"/>
    <w:basedOn w:val="a0"/>
    <w:link w:val="a8"/>
    <w:uiPriority w:val="99"/>
    <w:rsid w:val="00194352"/>
  </w:style>
  <w:style w:type="character" w:styleId="Hyperlink">
    <w:name w:val="Hyperlink"/>
    <w:uiPriority w:val="99"/>
    <w:unhideWhenUsed/>
    <w:qFormat/>
    <w:rsid w:val="001943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72342">
      <w:bodyDiv w:val="1"/>
      <w:marLeft w:val="0"/>
      <w:marRight w:val="0"/>
      <w:marTop w:val="0"/>
      <w:marBottom w:val="0"/>
      <w:divBdr>
        <w:top w:val="none" w:sz="0" w:space="0" w:color="auto"/>
        <w:left w:val="none" w:sz="0" w:space="0" w:color="auto"/>
        <w:bottom w:val="none" w:sz="0" w:space="0" w:color="auto"/>
        <w:right w:val="none" w:sz="0" w:space="0" w:color="auto"/>
      </w:divBdr>
      <w:divsChild>
        <w:div w:id="379711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7290392">
          <w:blockQuote w:val="1"/>
          <w:marLeft w:val="720"/>
          <w:marRight w:val="720"/>
          <w:marTop w:val="100"/>
          <w:marBottom w:val="100"/>
          <w:divBdr>
            <w:top w:val="none" w:sz="0" w:space="0" w:color="auto"/>
            <w:left w:val="none" w:sz="0" w:space="0" w:color="auto"/>
            <w:bottom w:val="none" w:sz="0" w:space="0" w:color="auto"/>
            <w:right w:val="none" w:sz="0" w:space="0" w:color="auto"/>
          </w:divBdr>
        </w:div>
        <w:div w:id="242877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03452">
          <w:blockQuote w:val="1"/>
          <w:marLeft w:val="720"/>
          <w:marRight w:val="720"/>
          <w:marTop w:val="100"/>
          <w:marBottom w:val="100"/>
          <w:divBdr>
            <w:top w:val="none" w:sz="0" w:space="0" w:color="auto"/>
            <w:left w:val="none" w:sz="0" w:space="0" w:color="auto"/>
            <w:bottom w:val="none" w:sz="0" w:space="0" w:color="auto"/>
            <w:right w:val="none" w:sz="0" w:space="0" w:color="auto"/>
          </w:divBdr>
        </w:div>
        <w:div w:id="37554018">
          <w:blockQuote w:val="1"/>
          <w:marLeft w:val="720"/>
          <w:marRight w:val="720"/>
          <w:marTop w:val="100"/>
          <w:marBottom w:val="100"/>
          <w:divBdr>
            <w:top w:val="none" w:sz="0" w:space="0" w:color="auto"/>
            <w:left w:val="none" w:sz="0" w:space="0" w:color="auto"/>
            <w:bottom w:val="none" w:sz="0" w:space="0" w:color="auto"/>
            <w:right w:val="none" w:sz="0" w:space="0" w:color="auto"/>
          </w:divBdr>
        </w:div>
        <w:div w:id="965354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886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9752272">
      <w:bodyDiv w:val="1"/>
      <w:marLeft w:val="0"/>
      <w:marRight w:val="0"/>
      <w:marTop w:val="0"/>
      <w:marBottom w:val="0"/>
      <w:divBdr>
        <w:top w:val="none" w:sz="0" w:space="0" w:color="auto"/>
        <w:left w:val="none" w:sz="0" w:space="0" w:color="auto"/>
        <w:bottom w:val="none" w:sz="0" w:space="0" w:color="auto"/>
        <w:right w:val="none" w:sz="0" w:space="0" w:color="auto"/>
      </w:divBdr>
      <w:divsChild>
        <w:div w:id="2106001476">
          <w:blockQuote w:val="1"/>
          <w:marLeft w:val="720"/>
          <w:marRight w:val="720"/>
          <w:marTop w:val="100"/>
          <w:marBottom w:val="100"/>
          <w:divBdr>
            <w:top w:val="none" w:sz="0" w:space="0" w:color="auto"/>
            <w:left w:val="none" w:sz="0" w:space="0" w:color="auto"/>
            <w:bottom w:val="none" w:sz="0" w:space="0" w:color="auto"/>
            <w:right w:val="none" w:sz="0" w:space="0" w:color="auto"/>
          </w:divBdr>
        </w:div>
        <w:div w:id="8413144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6525975">
      <w:bodyDiv w:val="1"/>
      <w:marLeft w:val="0"/>
      <w:marRight w:val="0"/>
      <w:marTop w:val="0"/>
      <w:marBottom w:val="0"/>
      <w:divBdr>
        <w:top w:val="none" w:sz="0" w:space="0" w:color="auto"/>
        <w:left w:val="none" w:sz="0" w:space="0" w:color="auto"/>
        <w:bottom w:val="none" w:sz="0" w:space="0" w:color="auto"/>
        <w:right w:val="none" w:sz="0" w:space="0" w:color="auto"/>
      </w:divBdr>
      <w:divsChild>
        <w:div w:id="946500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148181">
      <w:bodyDiv w:val="1"/>
      <w:marLeft w:val="0"/>
      <w:marRight w:val="0"/>
      <w:marTop w:val="0"/>
      <w:marBottom w:val="0"/>
      <w:divBdr>
        <w:top w:val="none" w:sz="0" w:space="0" w:color="auto"/>
        <w:left w:val="none" w:sz="0" w:space="0" w:color="auto"/>
        <w:bottom w:val="none" w:sz="0" w:space="0" w:color="auto"/>
        <w:right w:val="none" w:sz="0" w:space="0" w:color="auto"/>
      </w:divBdr>
      <w:divsChild>
        <w:div w:id="19466902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17811646">
          <w:blockQuote w:val="1"/>
          <w:marLeft w:val="720"/>
          <w:marRight w:val="720"/>
          <w:marTop w:val="100"/>
          <w:marBottom w:val="100"/>
          <w:divBdr>
            <w:top w:val="none" w:sz="0" w:space="0" w:color="auto"/>
            <w:left w:val="none" w:sz="0" w:space="0" w:color="auto"/>
            <w:bottom w:val="none" w:sz="0" w:space="0" w:color="auto"/>
            <w:right w:val="none" w:sz="0" w:space="0" w:color="auto"/>
          </w:divBdr>
        </w:div>
        <w:div w:id="762604753">
          <w:blockQuote w:val="1"/>
          <w:marLeft w:val="720"/>
          <w:marRight w:val="720"/>
          <w:marTop w:val="100"/>
          <w:marBottom w:val="100"/>
          <w:divBdr>
            <w:top w:val="none" w:sz="0" w:space="0" w:color="auto"/>
            <w:left w:val="none" w:sz="0" w:space="0" w:color="auto"/>
            <w:bottom w:val="none" w:sz="0" w:space="0" w:color="auto"/>
            <w:right w:val="none" w:sz="0" w:space="0" w:color="auto"/>
          </w:divBdr>
        </w:div>
        <w:div w:id="669797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7072710">
      <w:bodyDiv w:val="1"/>
      <w:marLeft w:val="0"/>
      <w:marRight w:val="0"/>
      <w:marTop w:val="0"/>
      <w:marBottom w:val="0"/>
      <w:divBdr>
        <w:top w:val="none" w:sz="0" w:space="0" w:color="auto"/>
        <w:left w:val="none" w:sz="0" w:space="0" w:color="auto"/>
        <w:bottom w:val="none" w:sz="0" w:space="0" w:color="auto"/>
        <w:right w:val="none" w:sz="0" w:space="0" w:color="auto"/>
      </w:divBdr>
      <w:divsChild>
        <w:div w:id="277225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8403903">
      <w:bodyDiv w:val="1"/>
      <w:marLeft w:val="0"/>
      <w:marRight w:val="0"/>
      <w:marTop w:val="0"/>
      <w:marBottom w:val="0"/>
      <w:divBdr>
        <w:top w:val="none" w:sz="0" w:space="0" w:color="auto"/>
        <w:left w:val="none" w:sz="0" w:space="0" w:color="auto"/>
        <w:bottom w:val="none" w:sz="0" w:space="0" w:color="auto"/>
        <w:right w:val="none" w:sz="0" w:space="0" w:color="auto"/>
      </w:divBdr>
      <w:divsChild>
        <w:div w:id="963734541">
          <w:blockQuote w:val="1"/>
          <w:marLeft w:val="720"/>
          <w:marRight w:val="720"/>
          <w:marTop w:val="100"/>
          <w:marBottom w:val="100"/>
          <w:divBdr>
            <w:top w:val="none" w:sz="0" w:space="0" w:color="auto"/>
            <w:left w:val="none" w:sz="0" w:space="0" w:color="auto"/>
            <w:bottom w:val="none" w:sz="0" w:space="0" w:color="auto"/>
            <w:right w:val="none" w:sz="0" w:space="0" w:color="auto"/>
          </w:divBdr>
        </w:div>
        <w:div w:id="11661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0602581">
      <w:bodyDiv w:val="1"/>
      <w:marLeft w:val="0"/>
      <w:marRight w:val="0"/>
      <w:marTop w:val="0"/>
      <w:marBottom w:val="0"/>
      <w:divBdr>
        <w:top w:val="none" w:sz="0" w:space="0" w:color="auto"/>
        <w:left w:val="none" w:sz="0" w:space="0" w:color="auto"/>
        <w:bottom w:val="none" w:sz="0" w:space="0" w:color="auto"/>
        <w:right w:val="none" w:sz="0" w:space="0" w:color="auto"/>
      </w:divBdr>
    </w:div>
    <w:div w:id="1046029418">
      <w:bodyDiv w:val="1"/>
      <w:marLeft w:val="0"/>
      <w:marRight w:val="0"/>
      <w:marTop w:val="0"/>
      <w:marBottom w:val="0"/>
      <w:divBdr>
        <w:top w:val="none" w:sz="0" w:space="0" w:color="auto"/>
        <w:left w:val="none" w:sz="0" w:space="0" w:color="auto"/>
        <w:bottom w:val="none" w:sz="0" w:space="0" w:color="auto"/>
        <w:right w:val="none" w:sz="0" w:space="0" w:color="auto"/>
      </w:divBdr>
    </w:div>
    <w:div w:id="1057585300">
      <w:bodyDiv w:val="1"/>
      <w:marLeft w:val="0"/>
      <w:marRight w:val="0"/>
      <w:marTop w:val="0"/>
      <w:marBottom w:val="0"/>
      <w:divBdr>
        <w:top w:val="none" w:sz="0" w:space="0" w:color="auto"/>
        <w:left w:val="none" w:sz="0" w:space="0" w:color="auto"/>
        <w:bottom w:val="none" w:sz="0" w:space="0" w:color="auto"/>
        <w:right w:val="none" w:sz="0" w:space="0" w:color="auto"/>
      </w:divBdr>
      <w:divsChild>
        <w:div w:id="1365137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459301">
      <w:bodyDiv w:val="1"/>
      <w:marLeft w:val="0"/>
      <w:marRight w:val="0"/>
      <w:marTop w:val="0"/>
      <w:marBottom w:val="0"/>
      <w:divBdr>
        <w:top w:val="none" w:sz="0" w:space="0" w:color="auto"/>
        <w:left w:val="none" w:sz="0" w:space="0" w:color="auto"/>
        <w:bottom w:val="none" w:sz="0" w:space="0" w:color="auto"/>
        <w:right w:val="none" w:sz="0" w:space="0" w:color="auto"/>
      </w:divBdr>
    </w:div>
    <w:div w:id="1362049508">
      <w:bodyDiv w:val="1"/>
      <w:marLeft w:val="0"/>
      <w:marRight w:val="0"/>
      <w:marTop w:val="0"/>
      <w:marBottom w:val="0"/>
      <w:divBdr>
        <w:top w:val="none" w:sz="0" w:space="0" w:color="auto"/>
        <w:left w:val="none" w:sz="0" w:space="0" w:color="auto"/>
        <w:bottom w:val="none" w:sz="0" w:space="0" w:color="auto"/>
        <w:right w:val="none" w:sz="0" w:space="0" w:color="auto"/>
      </w:divBdr>
    </w:div>
    <w:div w:id="1549998744">
      <w:bodyDiv w:val="1"/>
      <w:marLeft w:val="0"/>
      <w:marRight w:val="0"/>
      <w:marTop w:val="0"/>
      <w:marBottom w:val="0"/>
      <w:divBdr>
        <w:top w:val="none" w:sz="0" w:space="0" w:color="auto"/>
        <w:left w:val="none" w:sz="0" w:space="0" w:color="auto"/>
        <w:bottom w:val="none" w:sz="0" w:space="0" w:color="auto"/>
        <w:right w:val="none" w:sz="0" w:space="0" w:color="auto"/>
      </w:divBdr>
    </w:div>
    <w:div w:id="1611399430">
      <w:bodyDiv w:val="1"/>
      <w:marLeft w:val="0"/>
      <w:marRight w:val="0"/>
      <w:marTop w:val="0"/>
      <w:marBottom w:val="0"/>
      <w:divBdr>
        <w:top w:val="none" w:sz="0" w:space="0" w:color="auto"/>
        <w:left w:val="none" w:sz="0" w:space="0" w:color="auto"/>
        <w:bottom w:val="none" w:sz="0" w:space="0" w:color="auto"/>
        <w:right w:val="none" w:sz="0" w:space="0" w:color="auto"/>
      </w:divBdr>
      <w:divsChild>
        <w:div w:id="1593196743">
          <w:blockQuote w:val="1"/>
          <w:marLeft w:val="720"/>
          <w:marRight w:val="720"/>
          <w:marTop w:val="100"/>
          <w:marBottom w:val="100"/>
          <w:divBdr>
            <w:top w:val="none" w:sz="0" w:space="0" w:color="auto"/>
            <w:left w:val="none" w:sz="0" w:space="0" w:color="auto"/>
            <w:bottom w:val="none" w:sz="0" w:space="0" w:color="auto"/>
            <w:right w:val="none" w:sz="0" w:space="0" w:color="auto"/>
          </w:divBdr>
        </w:div>
        <w:div w:id="819689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9483844">
      <w:bodyDiv w:val="1"/>
      <w:marLeft w:val="0"/>
      <w:marRight w:val="0"/>
      <w:marTop w:val="0"/>
      <w:marBottom w:val="0"/>
      <w:divBdr>
        <w:top w:val="none" w:sz="0" w:space="0" w:color="auto"/>
        <w:left w:val="none" w:sz="0" w:space="0" w:color="auto"/>
        <w:bottom w:val="none" w:sz="0" w:space="0" w:color="auto"/>
        <w:right w:val="none" w:sz="0" w:space="0" w:color="auto"/>
      </w:divBdr>
    </w:div>
    <w:div w:id="1635870103">
      <w:bodyDiv w:val="1"/>
      <w:marLeft w:val="0"/>
      <w:marRight w:val="0"/>
      <w:marTop w:val="0"/>
      <w:marBottom w:val="0"/>
      <w:divBdr>
        <w:top w:val="none" w:sz="0" w:space="0" w:color="auto"/>
        <w:left w:val="none" w:sz="0" w:space="0" w:color="auto"/>
        <w:bottom w:val="none" w:sz="0" w:space="0" w:color="auto"/>
        <w:right w:val="none" w:sz="0" w:space="0" w:color="auto"/>
      </w:divBdr>
      <w:divsChild>
        <w:div w:id="96634986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705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3215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01595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7951917">
      <w:bodyDiv w:val="1"/>
      <w:marLeft w:val="0"/>
      <w:marRight w:val="0"/>
      <w:marTop w:val="0"/>
      <w:marBottom w:val="0"/>
      <w:divBdr>
        <w:top w:val="none" w:sz="0" w:space="0" w:color="auto"/>
        <w:left w:val="none" w:sz="0" w:space="0" w:color="auto"/>
        <w:bottom w:val="none" w:sz="0" w:space="0" w:color="auto"/>
        <w:right w:val="none" w:sz="0" w:space="0" w:color="auto"/>
      </w:divBdr>
    </w:div>
    <w:div w:id="1662855286">
      <w:bodyDiv w:val="1"/>
      <w:marLeft w:val="0"/>
      <w:marRight w:val="0"/>
      <w:marTop w:val="0"/>
      <w:marBottom w:val="0"/>
      <w:divBdr>
        <w:top w:val="none" w:sz="0" w:space="0" w:color="auto"/>
        <w:left w:val="none" w:sz="0" w:space="0" w:color="auto"/>
        <w:bottom w:val="none" w:sz="0" w:space="0" w:color="auto"/>
        <w:right w:val="none" w:sz="0" w:space="0" w:color="auto"/>
      </w:divBdr>
    </w:div>
    <w:div w:id="1673871636">
      <w:bodyDiv w:val="1"/>
      <w:marLeft w:val="0"/>
      <w:marRight w:val="0"/>
      <w:marTop w:val="0"/>
      <w:marBottom w:val="0"/>
      <w:divBdr>
        <w:top w:val="none" w:sz="0" w:space="0" w:color="auto"/>
        <w:left w:val="none" w:sz="0" w:space="0" w:color="auto"/>
        <w:bottom w:val="none" w:sz="0" w:space="0" w:color="auto"/>
        <w:right w:val="none" w:sz="0" w:space="0" w:color="auto"/>
      </w:divBdr>
      <w:divsChild>
        <w:div w:id="408961897">
          <w:blockQuote w:val="1"/>
          <w:marLeft w:val="720"/>
          <w:marRight w:val="720"/>
          <w:marTop w:val="100"/>
          <w:marBottom w:val="100"/>
          <w:divBdr>
            <w:top w:val="none" w:sz="0" w:space="0" w:color="auto"/>
            <w:left w:val="none" w:sz="0" w:space="0" w:color="auto"/>
            <w:bottom w:val="none" w:sz="0" w:space="0" w:color="auto"/>
            <w:right w:val="none" w:sz="0" w:space="0" w:color="auto"/>
          </w:divBdr>
        </w:div>
        <w:div w:id="51453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388698070">
          <w:blockQuote w:val="1"/>
          <w:marLeft w:val="720"/>
          <w:marRight w:val="720"/>
          <w:marTop w:val="100"/>
          <w:marBottom w:val="100"/>
          <w:divBdr>
            <w:top w:val="none" w:sz="0" w:space="0" w:color="auto"/>
            <w:left w:val="none" w:sz="0" w:space="0" w:color="auto"/>
            <w:bottom w:val="none" w:sz="0" w:space="0" w:color="auto"/>
            <w:right w:val="none" w:sz="0" w:space="0" w:color="auto"/>
          </w:divBdr>
        </w:div>
        <w:div w:id="303000344">
          <w:blockQuote w:val="1"/>
          <w:marLeft w:val="720"/>
          <w:marRight w:val="720"/>
          <w:marTop w:val="100"/>
          <w:marBottom w:val="100"/>
          <w:divBdr>
            <w:top w:val="none" w:sz="0" w:space="0" w:color="auto"/>
            <w:left w:val="none" w:sz="0" w:space="0" w:color="auto"/>
            <w:bottom w:val="none" w:sz="0" w:space="0" w:color="auto"/>
            <w:right w:val="none" w:sz="0" w:space="0" w:color="auto"/>
          </w:divBdr>
        </w:div>
        <w:div w:id="7433311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39224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941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4133355">
      <w:bodyDiv w:val="1"/>
      <w:marLeft w:val="0"/>
      <w:marRight w:val="0"/>
      <w:marTop w:val="0"/>
      <w:marBottom w:val="0"/>
      <w:divBdr>
        <w:top w:val="none" w:sz="0" w:space="0" w:color="auto"/>
        <w:left w:val="none" w:sz="0" w:space="0" w:color="auto"/>
        <w:bottom w:val="none" w:sz="0" w:space="0" w:color="auto"/>
        <w:right w:val="none" w:sz="0" w:space="0" w:color="auto"/>
      </w:divBdr>
      <w:divsChild>
        <w:div w:id="1467164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7558759">
      <w:bodyDiv w:val="1"/>
      <w:marLeft w:val="0"/>
      <w:marRight w:val="0"/>
      <w:marTop w:val="0"/>
      <w:marBottom w:val="0"/>
      <w:divBdr>
        <w:top w:val="none" w:sz="0" w:space="0" w:color="auto"/>
        <w:left w:val="none" w:sz="0" w:space="0" w:color="auto"/>
        <w:bottom w:val="none" w:sz="0" w:space="0" w:color="auto"/>
        <w:right w:val="none" w:sz="0" w:space="0" w:color="auto"/>
      </w:divBdr>
      <w:divsChild>
        <w:div w:id="1775982379">
          <w:blockQuote w:val="1"/>
          <w:marLeft w:val="720"/>
          <w:marRight w:val="720"/>
          <w:marTop w:val="100"/>
          <w:marBottom w:val="100"/>
          <w:divBdr>
            <w:top w:val="none" w:sz="0" w:space="0" w:color="auto"/>
            <w:left w:val="none" w:sz="0" w:space="0" w:color="auto"/>
            <w:bottom w:val="none" w:sz="0" w:space="0" w:color="auto"/>
            <w:right w:val="none" w:sz="0" w:space="0" w:color="auto"/>
          </w:divBdr>
        </w:div>
        <w:div w:id="6177592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396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524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5033152">
      <w:bodyDiv w:val="1"/>
      <w:marLeft w:val="0"/>
      <w:marRight w:val="0"/>
      <w:marTop w:val="0"/>
      <w:marBottom w:val="0"/>
      <w:divBdr>
        <w:top w:val="none" w:sz="0" w:space="0" w:color="auto"/>
        <w:left w:val="none" w:sz="0" w:space="0" w:color="auto"/>
        <w:bottom w:val="none" w:sz="0" w:space="0" w:color="auto"/>
        <w:right w:val="none" w:sz="0" w:space="0" w:color="auto"/>
      </w:divBdr>
      <w:divsChild>
        <w:div w:id="1431849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6677785">
      <w:bodyDiv w:val="1"/>
      <w:marLeft w:val="0"/>
      <w:marRight w:val="0"/>
      <w:marTop w:val="0"/>
      <w:marBottom w:val="0"/>
      <w:divBdr>
        <w:top w:val="none" w:sz="0" w:space="0" w:color="auto"/>
        <w:left w:val="none" w:sz="0" w:space="0" w:color="auto"/>
        <w:bottom w:val="none" w:sz="0" w:space="0" w:color="auto"/>
        <w:right w:val="none" w:sz="0" w:space="0" w:color="auto"/>
      </w:divBdr>
      <w:divsChild>
        <w:div w:id="17267601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08824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1179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752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4587110">
      <w:bodyDiv w:val="1"/>
      <w:marLeft w:val="0"/>
      <w:marRight w:val="0"/>
      <w:marTop w:val="0"/>
      <w:marBottom w:val="0"/>
      <w:divBdr>
        <w:top w:val="none" w:sz="0" w:space="0" w:color="auto"/>
        <w:left w:val="none" w:sz="0" w:space="0" w:color="auto"/>
        <w:bottom w:val="none" w:sz="0" w:space="0" w:color="auto"/>
        <w:right w:val="none" w:sz="0" w:space="0" w:color="auto"/>
      </w:divBdr>
      <w:divsChild>
        <w:div w:id="1512332841">
          <w:blockQuote w:val="1"/>
          <w:marLeft w:val="720"/>
          <w:marRight w:val="720"/>
          <w:marTop w:val="100"/>
          <w:marBottom w:val="100"/>
          <w:divBdr>
            <w:top w:val="none" w:sz="0" w:space="0" w:color="auto"/>
            <w:left w:val="none" w:sz="0" w:space="0" w:color="auto"/>
            <w:bottom w:val="none" w:sz="0" w:space="0" w:color="auto"/>
            <w:right w:val="none" w:sz="0" w:space="0" w:color="auto"/>
          </w:divBdr>
        </w:div>
        <w:div w:id="3430208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134470">
      <w:bodyDiv w:val="1"/>
      <w:marLeft w:val="0"/>
      <w:marRight w:val="0"/>
      <w:marTop w:val="0"/>
      <w:marBottom w:val="0"/>
      <w:divBdr>
        <w:top w:val="none" w:sz="0" w:space="0" w:color="auto"/>
        <w:left w:val="none" w:sz="0" w:space="0" w:color="auto"/>
        <w:bottom w:val="none" w:sz="0" w:space="0" w:color="auto"/>
        <w:right w:val="none" w:sz="0" w:space="0" w:color="auto"/>
      </w:divBdr>
    </w:div>
    <w:div w:id="1883711630">
      <w:bodyDiv w:val="1"/>
      <w:marLeft w:val="0"/>
      <w:marRight w:val="0"/>
      <w:marTop w:val="0"/>
      <w:marBottom w:val="0"/>
      <w:divBdr>
        <w:top w:val="none" w:sz="0" w:space="0" w:color="auto"/>
        <w:left w:val="none" w:sz="0" w:space="0" w:color="auto"/>
        <w:bottom w:val="none" w:sz="0" w:space="0" w:color="auto"/>
        <w:right w:val="none" w:sz="0" w:space="0" w:color="auto"/>
      </w:divBdr>
    </w:div>
    <w:div w:id="1979845368">
      <w:bodyDiv w:val="1"/>
      <w:marLeft w:val="0"/>
      <w:marRight w:val="0"/>
      <w:marTop w:val="0"/>
      <w:marBottom w:val="0"/>
      <w:divBdr>
        <w:top w:val="none" w:sz="0" w:space="0" w:color="auto"/>
        <w:left w:val="none" w:sz="0" w:space="0" w:color="auto"/>
        <w:bottom w:val="none" w:sz="0" w:space="0" w:color="auto"/>
        <w:right w:val="none" w:sz="0" w:space="0" w:color="auto"/>
      </w:divBdr>
      <w:divsChild>
        <w:div w:id="654188417">
          <w:blockQuote w:val="1"/>
          <w:marLeft w:val="720"/>
          <w:marRight w:val="720"/>
          <w:marTop w:val="100"/>
          <w:marBottom w:val="100"/>
          <w:divBdr>
            <w:top w:val="none" w:sz="0" w:space="0" w:color="auto"/>
            <w:left w:val="none" w:sz="0" w:space="0" w:color="auto"/>
            <w:bottom w:val="none" w:sz="0" w:space="0" w:color="auto"/>
            <w:right w:val="none" w:sz="0" w:space="0" w:color="auto"/>
          </w:divBdr>
        </w:div>
        <w:div w:id="945116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007000">
      <w:bodyDiv w:val="1"/>
      <w:marLeft w:val="0"/>
      <w:marRight w:val="0"/>
      <w:marTop w:val="0"/>
      <w:marBottom w:val="0"/>
      <w:divBdr>
        <w:top w:val="none" w:sz="0" w:space="0" w:color="auto"/>
        <w:left w:val="none" w:sz="0" w:space="0" w:color="auto"/>
        <w:bottom w:val="none" w:sz="0" w:space="0" w:color="auto"/>
        <w:right w:val="none" w:sz="0" w:space="0" w:color="auto"/>
      </w:divBdr>
      <w:divsChild>
        <w:div w:id="196740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877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001092">
      <w:bodyDiv w:val="1"/>
      <w:marLeft w:val="0"/>
      <w:marRight w:val="0"/>
      <w:marTop w:val="0"/>
      <w:marBottom w:val="0"/>
      <w:divBdr>
        <w:top w:val="none" w:sz="0" w:space="0" w:color="auto"/>
        <w:left w:val="none" w:sz="0" w:space="0" w:color="auto"/>
        <w:bottom w:val="none" w:sz="0" w:space="0" w:color="auto"/>
        <w:right w:val="none" w:sz="0" w:space="0" w:color="auto"/>
      </w:divBdr>
      <w:divsChild>
        <w:div w:id="970014178">
          <w:blockQuote w:val="1"/>
          <w:marLeft w:val="720"/>
          <w:marRight w:val="720"/>
          <w:marTop w:val="100"/>
          <w:marBottom w:val="100"/>
          <w:divBdr>
            <w:top w:val="none" w:sz="0" w:space="0" w:color="auto"/>
            <w:left w:val="none" w:sz="0" w:space="0" w:color="auto"/>
            <w:bottom w:val="none" w:sz="0" w:space="0" w:color="auto"/>
            <w:right w:val="none" w:sz="0" w:space="0" w:color="auto"/>
          </w:divBdr>
        </w:div>
        <w:div w:id="67535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914293">
          <w:blockQuote w:val="1"/>
          <w:marLeft w:val="720"/>
          <w:marRight w:val="720"/>
          <w:marTop w:val="100"/>
          <w:marBottom w:val="100"/>
          <w:divBdr>
            <w:top w:val="none" w:sz="0" w:space="0" w:color="auto"/>
            <w:left w:val="none" w:sz="0" w:space="0" w:color="auto"/>
            <w:bottom w:val="none" w:sz="0" w:space="0" w:color="auto"/>
            <w:right w:val="none" w:sz="0" w:space="0" w:color="auto"/>
          </w:divBdr>
        </w:div>
        <w:div w:id="862328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04237382">
          <w:blockQuote w:val="1"/>
          <w:marLeft w:val="720"/>
          <w:marRight w:val="720"/>
          <w:marTop w:val="100"/>
          <w:marBottom w:val="100"/>
          <w:divBdr>
            <w:top w:val="none" w:sz="0" w:space="0" w:color="auto"/>
            <w:left w:val="none" w:sz="0" w:space="0" w:color="auto"/>
            <w:bottom w:val="none" w:sz="0" w:space="0" w:color="auto"/>
            <w:right w:val="none" w:sz="0" w:space="0" w:color="auto"/>
          </w:divBdr>
        </w:div>
        <w:div w:id="482087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8282805">
          <w:blockQuote w:val="1"/>
          <w:marLeft w:val="720"/>
          <w:marRight w:val="720"/>
          <w:marTop w:val="100"/>
          <w:marBottom w:val="100"/>
          <w:divBdr>
            <w:top w:val="none" w:sz="0" w:space="0" w:color="auto"/>
            <w:left w:val="none" w:sz="0" w:space="0" w:color="auto"/>
            <w:bottom w:val="none" w:sz="0" w:space="0" w:color="auto"/>
            <w:right w:val="none" w:sz="0" w:space="0" w:color="auto"/>
          </w:divBdr>
        </w:div>
        <w:div w:id="45836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917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721862">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660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308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9041</TotalTime>
  <Pages>27</Pages>
  <Words>4597</Words>
  <Characters>26204</Characters>
  <Application>Microsoft Office Word</Application>
  <DocSecurity>0</DocSecurity>
  <Lines>218</Lines>
  <Paragraphs>61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mahmoud abo mosallam</dc:creator>
  <cp:keywords/>
  <dc:description/>
  <cp:lastModifiedBy>lida</cp:lastModifiedBy>
  <cp:revision>63</cp:revision>
  <dcterms:created xsi:type="dcterms:W3CDTF">2025-07-31T13:14:00Z</dcterms:created>
  <dcterms:modified xsi:type="dcterms:W3CDTF">2026-05-20T08:43:00Z</dcterms:modified>
</cp:coreProperties>
</file>